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BC24" w14:textId="77777777" w:rsidR="00CF044F" w:rsidRDefault="00CF044F" w:rsidP="009567D1">
      <w:pPr>
        <w:pBdr>
          <w:bottom w:val="single" w:sz="4" w:space="0" w:color="auto"/>
        </w:pBdr>
        <w:ind w:firstLine="567"/>
        <w:jc w:val="center"/>
        <w:rPr>
          <w:rFonts w:ascii="Times New Roman" w:eastAsia="Times New Roman" w:hAnsi="Times New Roman" w:cs="Times New Roman"/>
          <w:lang w:val="kk-KZ"/>
        </w:rPr>
      </w:pPr>
    </w:p>
    <w:p w14:paraId="7E4D1339" w14:textId="1A1AFF95"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lang w:val="kk-KZ"/>
        </w:rPr>
        <w:t>Изображение государственного Герба Республики Казахстан</w:t>
      </w:r>
    </w:p>
    <w:p w14:paraId="6DE76937"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p>
    <w:p w14:paraId="61BC63EE" w14:textId="77777777" w:rsidR="00CF044F" w:rsidRPr="00974478" w:rsidRDefault="00CF044F" w:rsidP="009567D1">
      <w:pPr>
        <w:pBdr>
          <w:bottom w:val="single" w:sz="4" w:space="0" w:color="auto"/>
        </w:pBdr>
        <w:ind w:firstLine="567"/>
        <w:jc w:val="center"/>
        <w:rPr>
          <w:rFonts w:ascii="Times New Roman" w:eastAsia="Times New Roman" w:hAnsi="Times New Roman" w:cs="Times New Roman"/>
          <w:b/>
        </w:rPr>
      </w:pPr>
      <w:r w:rsidRPr="00974478">
        <w:rPr>
          <w:rFonts w:ascii="Times New Roman" w:eastAsia="Times New Roman" w:hAnsi="Times New Roman" w:cs="Times New Roman"/>
          <w:b/>
        </w:rPr>
        <w:t>НАЦИОНАЛЬНЫЙ СТАНДАРТ РЕСПУБЛИКИ КАЗАХСТАН</w:t>
      </w:r>
    </w:p>
    <w:p w14:paraId="13529288" w14:textId="77777777" w:rsidR="00CF044F" w:rsidRPr="00974478" w:rsidRDefault="00CF044F" w:rsidP="009567D1">
      <w:pPr>
        <w:ind w:firstLine="567"/>
        <w:jc w:val="center"/>
        <w:rPr>
          <w:rFonts w:ascii="Times New Roman" w:eastAsia="Times New Roman" w:hAnsi="Times New Roman" w:cs="Times New Roman"/>
          <w:b/>
          <w:caps/>
        </w:rPr>
      </w:pPr>
    </w:p>
    <w:p w14:paraId="61CC228D"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F566F6F"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61FDEAF6" w14:textId="77777777" w:rsidR="00CF044F" w:rsidRPr="00974478" w:rsidRDefault="00CF044F" w:rsidP="009567D1">
      <w:pPr>
        <w:tabs>
          <w:tab w:val="left" w:pos="8640"/>
        </w:tabs>
        <w:ind w:firstLine="567"/>
        <w:jc w:val="center"/>
        <w:rPr>
          <w:rFonts w:ascii="Times New Roman" w:eastAsia="Times New Roman" w:hAnsi="Times New Roman" w:cs="Times New Roman"/>
          <w:b/>
          <w:caps/>
        </w:rPr>
      </w:pPr>
    </w:p>
    <w:p w14:paraId="282CC970" w14:textId="1EB8DB2E"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34BD27A3" w14:textId="33EE4C6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F5CD77" w14:textId="2C3AE398"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6A3A14D5" w14:textId="7F9572B9"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235F1207" w14:textId="77777777" w:rsidR="005E4BBD" w:rsidRPr="00974478" w:rsidRDefault="005E4BBD" w:rsidP="009567D1">
      <w:pPr>
        <w:widowControl/>
        <w:ind w:firstLine="567"/>
        <w:jc w:val="both"/>
        <w:rPr>
          <w:rFonts w:ascii="Times New Roman" w:eastAsia="Times New Roman" w:hAnsi="Times New Roman" w:cs="Times New Roman"/>
          <w:b/>
          <w:bCs/>
          <w:color w:val="000000"/>
          <w:sz w:val="28"/>
          <w:szCs w:val="28"/>
          <w:lang w:eastAsia="en-US"/>
        </w:rPr>
      </w:pPr>
    </w:p>
    <w:p w14:paraId="5745E2FF" w14:textId="77777777" w:rsidR="00B77919" w:rsidRPr="00974478" w:rsidRDefault="00B77919" w:rsidP="009567D1">
      <w:pPr>
        <w:widowControl/>
        <w:ind w:firstLine="567"/>
        <w:jc w:val="both"/>
        <w:rPr>
          <w:rFonts w:ascii="Times New Roman" w:eastAsia="Times New Roman" w:hAnsi="Times New Roman" w:cs="Times New Roman"/>
          <w:b/>
          <w:bCs/>
          <w:color w:val="000000"/>
          <w:sz w:val="28"/>
          <w:szCs w:val="28"/>
          <w:lang w:eastAsia="en-US"/>
        </w:rPr>
      </w:pPr>
    </w:p>
    <w:p w14:paraId="450466BF" w14:textId="4C58F63E" w:rsidR="00827AB1" w:rsidRPr="00974478" w:rsidRDefault="004B3B27" w:rsidP="009567D1">
      <w:pPr>
        <w:widowControl/>
        <w:autoSpaceDE/>
        <w:autoSpaceDN/>
        <w:adjustRightInd/>
        <w:spacing w:after="200"/>
        <w:jc w:val="center"/>
        <w:rPr>
          <w:rFonts w:ascii="Times New Roman" w:eastAsia="Calibri" w:hAnsi="Times New Roman" w:cs="Times New Roman"/>
          <w:b/>
          <w:lang w:eastAsia="en-US"/>
        </w:rPr>
      </w:pPr>
      <w:r>
        <w:rPr>
          <w:rFonts w:ascii="Times New Roman" w:eastAsia="Calibri" w:hAnsi="Times New Roman" w:cs="Times New Roman"/>
          <w:b/>
          <w:lang w:eastAsia="en-US"/>
        </w:rPr>
        <w:t>Качество водородного топлива</w:t>
      </w:r>
    </w:p>
    <w:p w14:paraId="7199F599" w14:textId="77777777" w:rsidR="005E4BBD" w:rsidRPr="00974478" w:rsidRDefault="005E4BBD" w:rsidP="009567D1">
      <w:pPr>
        <w:widowControl/>
        <w:autoSpaceDE/>
        <w:autoSpaceDN/>
        <w:adjustRightInd/>
        <w:jc w:val="center"/>
        <w:rPr>
          <w:rFonts w:ascii="Times New Roman" w:eastAsia="Calibri" w:hAnsi="Times New Roman" w:cs="Times New Roman"/>
          <w:b/>
          <w:lang w:eastAsia="en-US"/>
        </w:rPr>
      </w:pPr>
    </w:p>
    <w:p w14:paraId="4CAA7D28" w14:textId="0ADC0AF6" w:rsidR="00B77919" w:rsidRPr="00974478" w:rsidRDefault="004B3B27" w:rsidP="009567D1">
      <w:pPr>
        <w:widowControl/>
        <w:autoSpaceDE/>
        <w:autoSpaceDN/>
        <w:adjustRightInd/>
        <w:jc w:val="center"/>
        <w:rPr>
          <w:rFonts w:ascii="Times New Roman" w:eastAsia="Calibri" w:hAnsi="Times New Roman" w:cs="Times New Roman"/>
          <w:b/>
          <w:lang w:eastAsia="en-US"/>
        </w:rPr>
      </w:pPr>
      <w:r>
        <w:rPr>
          <w:rFonts w:ascii="Times New Roman" w:eastAsia="Calibri" w:hAnsi="Times New Roman" w:cs="Times New Roman"/>
          <w:b/>
          <w:lang w:eastAsia="en-US"/>
        </w:rPr>
        <w:t>ТЕХНИЧЕСКИЕ УСЛОВИЯ НА ПРОДУКТ</w:t>
      </w:r>
    </w:p>
    <w:p w14:paraId="69877ABD" w14:textId="77777777" w:rsidR="005E4BBD" w:rsidRPr="00974478" w:rsidRDefault="005E4BBD" w:rsidP="009567D1">
      <w:pPr>
        <w:jc w:val="center"/>
        <w:rPr>
          <w:rFonts w:ascii="Times New Roman" w:eastAsia="Times New Roman" w:hAnsi="Times New Roman" w:cs="Times New Roman"/>
          <w:b/>
          <w:bCs/>
        </w:rPr>
      </w:pPr>
    </w:p>
    <w:p w14:paraId="7C6BE685" w14:textId="77777777" w:rsidR="005E4BBD" w:rsidRPr="00974478" w:rsidRDefault="005E4BBD" w:rsidP="009567D1">
      <w:pPr>
        <w:jc w:val="center"/>
        <w:rPr>
          <w:rFonts w:ascii="Times New Roman" w:eastAsia="Times New Roman" w:hAnsi="Times New Roman" w:cs="Times New Roman"/>
          <w:b/>
          <w:bCs/>
        </w:rPr>
      </w:pPr>
    </w:p>
    <w:p w14:paraId="43903FA6" w14:textId="6083EC54" w:rsidR="00B77919" w:rsidRPr="0025583F" w:rsidRDefault="00B77919" w:rsidP="009567D1">
      <w:pPr>
        <w:jc w:val="center"/>
        <w:rPr>
          <w:rFonts w:ascii="Times New Roman" w:eastAsia="Times New Roman" w:hAnsi="Times New Roman" w:cs="Times New Roman"/>
          <w:b/>
          <w:lang w:val="en-US"/>
        </w:rPr>
      </w:pPr>
      <w:r w:rsidRPr="00974478">
        <w:rPr>
          <w:rFonts w:ascii="Times New Roman" w:eastAsia="Times New Roman" w:hAnsi="Times New Roman" w:cs="Times New Roman"/>
          <w:b/>
          <w:bCs/>
        </w:rPr>
        <w:t>СТ</w:t>
      </w:r>
      <w:r w:rsidRPr="0025583F">
        <w:rPr>
          <w:rFonts w:ascii="Times New Roman" w:eastAsia="Times New Roman" w:hAnsi="Times New Roman" w:cs="Times New Roman"/>
          <w:b/>
          <w:bCs/>
          <w:lang w:val="en-US"/>
        </w:rPr>
        <w:t xml:space="preserve"> </w:t>
      </w:r>
      <w:r w:rsidRPr="00974478">
        <w:rPr>
          <w:rFonts w:ascii="Times New Roman" w:eastAsia="Times New Roman" w:hAnsi="Times New Roman" w:cs="Times New Roman"/>
          <w:b/>
          <w:bCs/>
        </w:rPr>
        <w:t>РК</w:t>
      </w:r>
      <w:r w:rsidRPr="0025583F">
        <w:rPr>
          <w:rFonts w:ascii="Times New Roman" w:eastAsia="Times New Roman" w:hAnsi="Times New Roman" w:cs="Times New Roman"/>
          <w:b/>
          <w:bCs/>
          <w:lang w:val="en-US"/>
        </w:rPr>
        <w:t xml:space="preserve"> </w:t>
      </w:r>
      <w:r w:rsidR="004B3B27">
        <w:rPr>
          <w:rFonts w:ascii="Times New Roman" w:eastAsia="Times New Roman" w:hAnsi="Times New Roman" w:cs="Times New Roman"/>
          <w:b/>
          <w:bCs/>
          <w:lang w:val="en-US"/>
        </w:rPr>
        <w:t>ISO</w:t>
      </w:r>
    </w:p>
    <w:p w14:paraId="0FE68E29" w14:textId="77777777" w:rsidR="00B77919" w:rsidRPr="0025583F" w:rsidRDefault="00B77919" w:rsidP="009567D1">
      <w:pPr>
        <w:jc w:val="center"/>
        <w:rPr>
          <w:rFonts w:ascii="Times New Roman" w:eastAsia="Times New Roman" w:hAnsi="Times New Roman" w:cs="Times New Roman"/>
          <w:b/>
          <w:lang w:val="en-US"/>
        </w:rPr>
      </w:pPr>
    </w:p>
    <w:p w14:paraId="648285CA" w14:textId="77777777" w:rsidR="00B77919" w:rsidRPr="0025583F" w:rsidRDefault="00B77919" w:rsidP="009567D1">
      <w:pPr>
        <w:widowControl/>
        <w:ind w:firstLine="567"/>
        <w:rPr>
          <w:rFonts w:ascii="Times New Roman" w:eastAsia="Times New Roman" w:hAnsi="Times New Roman" w:cs="Times New Roman"/>
          <w:i/>
          <w:lang w:val="en-US"/>
        </w:rPr>
      </w:pPr>
    </w:p>
    <w:p w14:paraId="7E538CC4" w14:textId="586E4BF1" w:rsidR="00B77919" w:rsidRPr="00974478" w:rsidRDefault="00B77919" w:rsidP="009567D1">
      <w:pPr>
        <w:jc w:val="center"/>
        <w:rPr>
          <w:rFonts w:ascii="Times New Roman" w:eastAsia="Times New Roman" w:hAnsi="Times New Roman" w:cs="Times New Roman"/>
          <w:i/>
          <w:lang w:val="en-US"/>
        </w:rPr>
      </w:pPr>
      <w:r w:rsidRPr="00974478">
        <w:rPr>
          <w:rFonts w:ascii="Times New Roman" w:eastAsia="Times New Roman" w:hAnsi="Times New Roman" w:cs="Times New Roman"/>
          <w:i/>
          <w:lang w:val="en-US"/>
        </w:rPr>
        <w:t>(</w:t>
      </w:r>
      <w:r w:rsidR="004B3B27">
        <w:rPr>
          <w:rFonts w:ascii="Times New Roman" w:eastAsia="Times New Roman" w:hAnsi="Times New Roman" w:cs="Times New Roman"/>
          <w:i/>
          <w:lang w:val="en-US"/>
        </w:rPr>
        <w:t>ISO 14687:2019</w:t>
      </w:r>
      <w:r w:rsidRPr="00974478">
        <w:rPr>
          <w:rFonts w:ascii="Times New Roman" w:eastAsia="Times New Roman" w:hAnsi="Times New Roman" w:cs="Times New Roman"/>
          <w:bCs/>
          <w:i/>
          <w:lang w:val="en-US"/>
        </w:rPr>
        <w:t xml:space="preserve"> </w:t>
      </w:r>
      <w:r w:rsidR="004B3B27">
        <w:rPr>
          <w:rFonts w:ascii="Times New Roman" w:eastAsia="Times New Roman" w:hAnsi="Times New Roman" w:cs="Times New Roman"/>
          <w:bCs/>
          <w:i/>
          <w:lang w:val="en-US"/>
        </w:rPr>
        <w:t>Hydrogen fuel quality - Product specification</w:t>
      </w:r>
      <w:r w:rsidR="004B3B27" w:rsidRPr="004B3B27">
        <w:rPr>
          <w:rFonts w:ascii="Times New Roman" w:eastAsia="Times New Roman" w:hAnsi="Times New Roman" w:cs="Times New Roman"/>
          <w:bCs/>
          <w:i/>
          <w:lang w:val="en-US"/>
        </w:rPr>
        <w:t xml:space="preserve">, </w:t>
      </w:r>
      <w:r w:rsidR="004B3B27">
        <w:rPr>
          <w:rFonts w:ascii="Times New Roman" w:eastAsia="Times New Roman" w:hAnsi="Times New Roman" w:cs="Times New Roman"/>
          <w:bCs/>
          <w:i/>
          <w:lang w:val="en-US"/>
        </w:rPr>
        <w:t>IDT</w:t>
      </w:r>
      <w:r w:rsidRPr="00974478">
        <w:rPr>
          <w:rFonts w:ascii="Times New Roman" w:eastAsia="Times New Roman" w:hAnsi="Times New Roman" w:cs="Times New Roman"/>
          <w:bCs/>
          <w:i/>
          <w:lang w:val="en-US"/>
        </w:rPr>
        <w:t>)</w:t>
      </w:r>
    </w:p>
    <w:p w14:paraId="39F4AED4" w14:textId="77777777" w:rsidR="00CF044F" w:rsidRPr="00974478" w:rsidRDefault="00CF044F" w:rsidP="009567D1">
      <w:pPr>
        <w:ind w:firstLine="567"/>
        <w:jc w:val="center"/>
        <w:rPr>
          <w:rFonts w:ascii="Times New Roman" w:eastAsia="Times New Roman" w:hAnsi="Times New Roman" w:cs="Times New Roman"/>
          <w:b/>
          <w:lang w:val="en-US"/>
        </w:rPr>
      </w:pPr>
    </w:p>
    <w:p w14:paraId="7AE3C63E" w14:textId="77777777" w:rsidR="00CF044F" w:rsidRPr="00974478" w:rsidRDefault="00CF044F" w:rsidP="009567D1">
      <w:pPr>
        <w:ind w:firstLine="567"/>
        <w:jc w:val="center"/>
        <w:rPr>
          <w:rFonts w:ascii="Times New Roman" w:eastAsia="Times New Roman" w:hAnsi="Times New Roman" w:cs="Times New Roman"/>
          <w:b/>
          <w:lang w:val="en-US"/>
        </w:rPr>
      </w:pPr>
    </w:p>
    <w:p w14:paraId="0F392074" w14:textId="51E2D3BE" w:rsidR="00CF044F" w:rsidRDefault="00CF044F" w:rsidP="009567D1">
      <w:pPr>
        <w:ind w:firstLine="567"/>
        <w:jc w:val="center"/>
        <w:rPr>
          <w:rFonts w:ascii="Times New Roman" w:eastAsia="Times New Roman" w:hAnsi="Times New Roman" w:cs="Times New Roman"/>
          <w:b/>
          <w:lang w:val="en-US"/>
        </w:rPr>
      </w:pPr>
    </w:p>
    <w:p w14:paraId="05E1FF7D" w14:textId="4A131243" w:rsidR="00CF044F" w:rsidRDefault="00CF044F" w:rsidP="009567D1">
      <w:pPr>
        <w:ind w:firstLine="567"/>
        <w:jc w:val="center"/>
        <w:rPr>
          <w:rFonts w:ascii="Times New Roman" w:eastAsia="Times New Roman" w:hAnsi="Times New Roman" w:cs="Times New Roman"/>
          <w:b/>
          <w:lang w:val="en-US"/>
        </w:rPr>
      </w:pPr>
    </w:p>
    <w:p w14:paraId="58B0627D" w14:textId="77777777" w:rsidR="00CF044F" w:rsidRPr="00974478" w:rsidRDefault="00CF044F" w:rsidP="009567D1">
      <w:pPr>
        <w:ind w:firstLine="567"/>
        <w:jc w:val="center"/>
        <w:rPr>
          <w:rFonts w:ascii="Times New Roman" w:eastAsia="Times New Roman" w:hAnsi="Times New Roman" w:cs="Times New Roman"/>
          <w:b/>
          <w:lang w:val="en-US"/>
        </w:rPr>
      </w:pPr>
    </w:p>
    <w:p w14:paraId="1D9EB339" w14:textId="77777777" w:rsidR="00CF044F" w:rsidRPr="00974478" w:rsidRDefault="00CF044F" w:rsidP="009567D1">
      <w:pPr>
        <w:ind w:firstLine="567"/>
        <w:jc w:val="center"/>
        <w:rPr>
          <w:rFonts w:ascii="Times New Roman" w:eastAsia="Times New Roman" w:hAnsi="Times New Roman" w:cs="Times New Roman"/>
          <w:b/>
          <w:lang w:val="en-US"/>
        </w:rPr>
      </w:pPr>
    </w:p>
    <w:p w14:paraId="6C4E4435" w14:textId="77777777" w:rsidR="00CF044F" w:rsidRPr="00974478" w:rsidRDefault="00CF044F" w:rsidP="009567D1">
      <w:pPr>
        <w:ind w:firstLine="567"/>
        <w:jc w:val="center"/>
        <w:rPr>
          <w:rFonts w:ascii="Times New Roman" w:eastAsia="Times New Roman" w:hAnsi="Times New Roman" w:cs="Times New Roman"/>
          <w:b/>
          <w:lang w:val="en-US"/>
        </w:rPr>
      </w:pPr>
    </w:p>
    <w:p w14:paraId="119B8F6E" w14:textId="77777777" w:rsidR="00CF044F" w:rsidRPr="00974478" w:rsidRDefault="00CF044F" w:rsidP="009567D1">
      <w:pPr>
        <w:ind w:firstLine="567"/>
        <w:rPr>
          <w:rFonts w:ascii="Times New Roman" w:eastAsia="Times New Roman" w:hAnsi="Times New Roman" w:cs="Times New Roman"/>
          <w:b/>
          <w:lang w:val="kk-KZ"/>
        </w:rPr>
      </w:pPr>
    </w:p>
    <w:p w14:paraId="17DA3146" w14:textId="77777777" w:rsidR="00CF044F" w:rsidRPr="00974478" w:rsidRDefault="00CF044F" w:rsidP="009567D1">
      <w:pPr>
        <w:widowControl/>
        <w:autoSpaceDE/>
        <w:autoSpaceDN/>
        <w:adjustRightInd/>
        <w:jc w:val="center"/>
        <w:rPr>
          <w:rFonts w:ascii="Times New Roman" w:eastAsia="Times New Roman" w:hAnsi="Times New Roman" w:cs="Times New Roman"/>
          <w:i/>
        </w:rPr>
      </w:pPr>
      <w:r w:rsidRPr="00974478">
        <w:rPr>
          <w:rFonts w:ascii="Times New Roman" w:eastAsia="Times New Roman" w:hAnsi="Times New Roman" w:cs="Times New Roman"/>
          <w:i/>
        </w:rPr>
        <w:t xml:space="preserve">Настоящий проект стандарта не подлежит </w:t>
      </w:r>
    </w:p>
    <w:p w14:paraId="28A11AC1" w14:textId="77777777" w:rsidR="00CF044F" w:rsidRPr="00974478" w:rsidRDefault="00CF044F" w:rsidP="009567D1">
      <w:pPr>
        <w:shd w:val="clear" w:color="auto" w:fill="FFFFFF"/>
        <w:jc w:val="center"/>
        <w:rPr>
          <w:rFonts w:ascii="Times New Roman" w:eastAsia="Times New Roman" w:hAnsi="Times New Roman" w:cs="Times New Roman"/>
          <w:b/>
        </w:rPr>
      </w:pPr>
      <w:r w:rsidRPr="00974478">
        <w:rPr>
          <w:rFonts w:ascii="Times New Roman" w:eastAsia="Times New Roman" w:hAnsi="Times New Roman" w:cs="Times New Roman"/>
          <w:i/>
        </w:rPr>
        <w:t>применению до его утверждения</w:t>
      </w:r>
    </w:p>
    <w:p w14:paraId="262C4A81" w14:textId="7926BA35" w:rsidR="00B77919" w:rsidRPr="00CF044F" w:rsidRDefault="00B77919" w:rsidP="009567D1">
      <w:pPr>
        <w:shd w:val="clear" w:color="auto" w:fill="FFFFFF"/>
        <w:jc w:val="center"/>
        <w:rPr>
          <w:rFonts w:ascii="Times New Roman" w:eastAsia="Times New Roman" w:hAnsi="Times New Roman" w:cs="Times New Roman"/>
          <w:b/>
        </w:rPr>
      </w:pPr>
    </w:p>
    <w:p w14:paraId="5DC28853" w14:textId="4D7C9211" w:rsidR="00511329" w:rsidRDefault="00511329" w:rsidP="009567D1">
      <w:pPr>
        <w:shd w:val="clear" w:color="auto" w:fill="FFFFFF"/>
        <w:jc w:val="center"/>
        <w:rPr>
          <w:rFonts w:ascii="Times New Roman" w:eastAsia="Times New Roman" w:hAnsi="Times New Roman" w:cs="Times New Roman"/>
          <w:b/>
          <w:lang w:val="kk-KZ"/>
        </w:rPr>
      </w:pPr>
    </w:p>
    <w:p w14:paraId="3EFC6347" w14:textId="6564F3CC" w:rsidR="00511329" w:rsidRDefault="00511329" w:rsidP="009567D1">
      <w:pPr>
        <w:shd w:val="clear" w:color="auto" w:fill="FFFFFF"/>
        <w:jc w:val="center"/>
        <w:rPr>
          <w:rFonts w:ascii="Times New Roman" w:eastAsia="Times New Roman" w:hAnsi="Times New Roman" w:cs="Times New Roman"/>
          <w:b/>
          <w:lang w:val="kk-KZ"/>
        </w:rPr>
      </w:pPr>
    </w:p>
    <w:p w14:paraId="6CE9B5A5" w14:textId="63959963" w:rsidR="00CF044F" w:rsidRDefault="00CF044F" w:rsidP="009567D1">
      <w:pPr>
        <w:shd w:val="clear" w:color="auto" w:fill="FFFFFF"/>
        <w:jc w:val="center"/>
        <w:rPr>
          <w:rFonts w:ascii="Times New Roman" w:eastAsia="Times New Roman" w:hAnsi="Times New Roman" w:cs="Times New Roman"/>
          <w:b/>
          <w:lang w:val="kk-KZ"/>
        </w:rPr>
      </w:pPr>
    </w:p>
    <w:p w14:paraId="7D2A4925" w14:textId="77777777" w:rsidR="00CF044F" w:rsidRPr="00974478" w:rsidRDefault="00CF044F" w:rsidP="009567D1">
      <w:pPr>
        <w:shd w:val="clear" w:color="auto" w:fill="FFFFFF"/>
        <w:jc w:val="center"/>
        <w:rPr>
          <w:rFonts w:ascii="Times New Roman" w:eastAsia="Times New Roman" w:hAnsi="Times New Roman" w:cs="Times New Roman"/>
          <w:b/>
          <w:lang w:val="kk-KZ"/>
        </w:rPr>
      </w:pPr>
    </w:p>
    <w:p w14:paraId="0C3310B5"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1E149B11"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Комитет технического регулирования и метрологии</w:t>
      </w:r>
    </w:p>
    <w:p w14:paraId="178D8E34"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Министерства торговли и интеграции Республики Казахстан</w:t>
      </w:r>
    </w:p>
    <w:p w14:paraId="2C952F1E" w14:textId="77777777" w:rsidR="00B77919" w:rsidRPr="00974478" w:rsidRDefault="00B77919" w:rsidP="009567D1">
      <w:pPr>
        <w:shd w:val="clear" w:color="auto" w:fill="FFFFFF"/>
        <w:jc w:val="center"/>
        <w:rPr>
          <w:rFonts w:ascii="Times New Roman" w:eastAsia="Times New Roman" w:hAnsi="Times New Roman" w:cs="Times New Roman"/>
          <w:b/>
          <w:lang w:val="kk-KZ"/>
        </w:rPr>
      </w:pPr>
      <w:r w:rsidRPr="00974478">
        <w:rPr>
          <w:rFonts w:ascii="Times New Roman" w:eastAsia="Times New Roman" w:hAnsi="Times New Roman" w:cs="Times New Roman"/>
          <w:b/>
          <w:lang w:val="kk-KZ"/>
        </w:rPr>
        <w:t>(Госстандарт)</w:t>
      </w:r>
    </w:p>
    <w:p w14:paraId="723D5DA6" w14:textId="77777777" w:rsidR="00B77919" w:rsidRPr="00974478" w:rsidRDefault="00B77919" w:rsidP="009567D1">
      <w:pPr>
        <w:shd w:val="clear" w:color="auto" w:fill="FFFFFF"/>
        <w:jc w:val="center"/>
        <w:rPr>
          <w:rFonts w:ascii="Times New Roman" w:eastAsia="Times New Roman" w:hAnsi="Times New Roman" w:cs="Times New Roman"/>
          <w:b/>
          <w:lang w:val="kk-KZ"/>
        </w:rPr>
      </w:pPr>
    </w:p>
    <w:p w14:paraId="373E9BA5" w14:textId="14073A48" w:rsidR="00B77919" w:rsidRPr="00974478" w:rsidRDefault="00883D2D"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lang w:val="kk-KZ"/>
        </w:rPr>
        <w:t>Астана</w:t>
      </w:r>
    </w:p>
    <w:p w14:paraId="77E5E9F8" w14:textId="77777777" w:rsidR="000E6E5B" w:rsidRPr="00974478" w:rsidRDefault="00B77919" w:rsidP="009567D1">
      <w:pPr>
        <w:widowControl/>
        <w:autoSpaceDE/>
        <w:autoSpaceDN/>
        <w:adjustRightInd/>
        <w:jc w:val="center"/>
        <w:rPr>
          <w:rFonts w:ascii="Times New Roman" w:eastAsia="Times New Roman" w:hAnsi="Times New Roman" w:cs="Times New Roman"/>
          <w:b/>
          <w:bCs/>
          <w:spacing w:val="3"/>
        </w:rPr>
        <w:sectPr w:rsidR="000E6E5B" w:rsidRPr="00974478" w:rsidSect="007369B4">
          <w:headerReference w:type="even" r:id="rId7"/>
          <w:headerReference w:type="default" r:id="rId8"/>
          <w:footerReference w:type="even" r:id="rId9"/>
          <w:footerReference w:type="default" r:id="rId10"/>
          <w:headerReference w:type="first" r:id="rId11"/>
          <w:footerReference w:type="first" r:id="rId12"/>
          <w:pgSz w:w="11909" w:h="16834"/>
          <w:pgMar w:top="1134" w:right="851" w:bottom="1134" w:left="1418" w:header="720" w:footer="720" w:gutter="0"/>
          <w:pgNumType w:start="1"/>
          <w:cols w:space="720"/>
          <w:noEndnote/>
          <w:titlePg/>
          <w:docGrid w:linePitch="326"/>
        </w:sectPr>
      </w:pPr>
      <w:r w:rsidRPr="00974478">
        <w:rPr>
          <w:rFonts w:ascii="Times New Roman" w:eastAsia="Times New Roman" w:hAnsi="Times New Roman" w:cs="Times New Roman"/>
          <w:b/>
          <w:bCs/>
          <w:spacing w:val="3"/>
        </w:rPr>
        <w:br w:type="page"/>
      </w:r>
    </w:p>
    <w:p w14:paraId="279B980E" w14:textId="77777777" w:rsidR="009556EC" w:rsidRPr="00974478" w:rsidRDefault="009556EC" w:rsidP="009567D1">
      <w:pPr>
        <w:tabs>
          <w:tab w:val="center" w:pos="4677"/>
          <w:tab w:val="left" w:pos="7980"/>
        </w:tabs>
        <w:jc w:val="center"/>
        <w:rPr>
          <w:rFonts w:ascii="Times New Roman" w:eastAsia="Times New Roman" w:hAnsi="Times New Roman" w:cs="Times New Roman"/>
          <w:b/>
          <w:bCs/>
          <w:spacing w:val="3"/>
        </w:rPr>
      </w:pPr>
    </w:p>
    <w:p w14:paraId="4A4DD7EA" w14:textId="36F31C90"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r w:rsidRPr="00974478">
        <w:rPr>
          <w:rFonts w:ascii="Times New Roman" w:eastAsia="Times New Roman" w:hAnsi="Times New Roman" w:cs="Times New Roman"/>
          <w:b/>
          <w:bCs/>
          <w:spacing w:val="3"/>
        </w:rPr>
        <w:t>Предисловие</w:t>
      </w:r>
    </w:p>
    <w:p w14:paraId="2760F98F" w14:textId="77777777" w:rsidR="005F595F" w:rsidRPr="00974478" w:rsidRDefault="005F595F" w:rsidP="009567D1">
      <w:pPr>
        <w:tabs>
          <w:tab w:val="center" w:pos="4677"/>
          <w:tab w:val="left" w:pos="7980"/>
        </w:tabs>
        <w:jc w:val="center"/>
        <w:rPr>
          <w:rFonts w:ascii="Times New Roman" w:eastAsia="Times New Roman" w:hAnsi="Times New Roman" w:cs="Times New Roman"/>
          <w:b/>
          <w:bCs/>
          <w:spacing w:val="3"/>
        </w:rPr>
      </w:pPr>
    </w:p>
    <w:p w14:paraId="4E52BCB6" w14:textId="0C2BA575"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1</w:t>
      </w:r>
      <w:r w:rsidRPr="00974478">
        <w:rPr>
          <w:rFonts w:ascii="Times New Roman" w:eastAsia="Times New Roman" w:hAnsi="Times New Roman" w:cs="Times New Roman"/>
        </w:rPr>
        <w:t xml:space="preserve"> </w:t>
      </w:r>
      <w:r w:rsidR="005E4BBD" w:rsidRPr="00974478">
        <w:rPr>
          <w:rFonts w:ascii="Times New Roman" w:eastAsia="Times New Roman" w:hAnsi="Times New Roman" w:cs="Times New Roman"/>
          <w:b/>
          <w:bCs/>
        </w:rPr>
        <w:t>ПОДГОТОВЛЕН</w:t>
      </w:r>
      <w:r w:rsidR="005E4BBD" w:rsidRPr="00974478">
        <w:rPr>
          <w:rFonts w:ascii="Times New Roman" w:eastAsia="Times New Roman" w:hAnsi="Times New Roman" w:cs="Times New Roman"/>
        </w:rPr>
        <w:t xml:space="preserve"> </w:t>
      </w:r>
      <w:r w:rsidRPr="00974478">
        <w:rPr>
          <w:rFonts w:ascii="Times New Roman" w:eastAsia="Times New Roman" w:hAnsi="Times New Roman" w:cs="Times New Roman"/>
          <w:b/>
          <w:bCs/>
        </w:rPr>
        <w:t>И ВНЕСЕН</w:t>
      </w:r>
      <w:r w:rsidRPr="00974478">
        <w:rPr>
          <w:rFonts w:ascii="Times New Roman" w:eastAsia="Times New Roman" w:hAnsi="Times New Roman" w:cs="Times New Roman"/>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w:t>
      </w:r>
      <w:r w:rsidR="00C21EF7">
        <w:rPr>
          <w:rFonts w:ascii="Times New Roman" w:eastAsia="Times New Roman" w:hAnsi="Times New Roman" w:cs="Times New Roman"/>
        </w:rPr>
        <w:t>интеграции Республики Казахстан</w:t>
      </w:r>
    </w:p>
    <w:p w14:paraId="571E832F" w14:textId="77777777" w:rsidR="005F595F" w:rsidRPr="00974478" w:rsidRDefault="005F595F" w:rsidP="009567D1">
      <w:pPr>
        <w:ind w:firstLine="567"/>
        <w:rPr>
          <w:rFonts w:ascii="Times New Roman" w:eastAsia="Times New Roman" w:hAnsi="Times New Roman" w:cs="Times New Roman"/>
        </w:rPr>
      </w:pPr>
    </w:p>
    <w:p w14:paraId="489B7F96" w14:textId="1F14C9A4"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bCs/>
        </w:rPr>
        <w:t xml:space="preserve">2 УТВЕРЖДЕН И ВВЕДЕН В ДЕЙСТВИЕ </w:t>
      </w:r>
      <w:r w:rsidRPr="00974478">
        <w:rPr>
          <w:rFonts w:ascii="Times New Roman" w:eastAsia="Times New Roman" w:hAnsi="Times New Roman" w:cs="Times New Roman"/>
          <w:bCs/>
        </w:rPr>
        <w:t>П</w:t>
      </w:r>
      <w:r w:rsidRPr="00974478">
        <w:rPr>
          <w:rFonts w:ascii="Times New Roman" w:eastAsia="Times New Roman" w:hAnsi="Times New Roman" w:cs="Times New Roman"/>
        </w:rPr>
        <w:t>риказом Председателя Комитета технического регулирования и метрологии Министерства торговли и интеграции Республики К</w:t>
      </w:r>
      <w:r w:rsidR="00C21EF7">
        <w:rPr>
          <w:rFonts w:ascii="Times New Roman" w:eastAsia="Times New Roman" w:hAnsi="Times New Roman" w:cs="Times New Roman"/>
        </w:rPr>
        <w:t>азахстан __.___. 20__г №__ - од</w:t>
      </w:r>
    </w:p>
    <w:p w14:paraId="107A6B59" w14:textId="77777777" w:rsidR="005F595F" w:rsidRPr="00974478" w:rsidRDefault="005F595F" w:rsidP="009567D1">
      <w:pPr>
        <w:ind w:firstLine="567"/>
        <w:rPr>
          <w:rFonts w:ascii="Times New Roman" w:eastAsia="Times New Roman" w:hAnsi="Times New Roman" w:cs="Times New Roman"/>
        </w:rPr>
      </w:pPr>
    </w:p>
    <w:p w14:paraId="4374DE3E" w14:textId="7F3678F0" w:rsidR="005F595F" w:rsidRPr="00974478" w:rsidRDefault="005F595F" w:rsidP="009567D1">
      <w:pPr>
        <w:ind w:firstLine="567"/>
        <w:jc w:val="both"/>
        <w:rPr>
          <w:rFonts w:ascii="Times New Roman" w:eastAsia="Times New Roman" w:hAnsi="Times New Roman" w:cs="Times New Roman"/>
          <w:bCs/>
        </w:rPr>
      </w:pPr>
      <w:r w:rsidRPr="00974478">
        <w:rPr>
          <w:rFonts w:ascii="Times New Roman" w:eastAsia="Times New Roman" w:hAnsi="Times New Roman" w:cs="Times New Roman"/>
          <w:b/>
        </w:rPr>
        <w:t>3</w:t>
      </w:r>
      <w:r w:rsidRPr="00974478">
        <w:rPr>
          <w:rFonts w:ascii="Times New Roman" w:eastAsia="Times New Roman" w:hAnsi="Times New Roman" w:cs="Times New Roman"/>
        </w:rPr>
        <w:t xml:space="preserve"> Настоящий стандарт идентичен </w:t>
      </w:r>
      <w:r w:rsidR="004B3B27" w:rsidRPr="004B3B27">
        <w:rPr>
          <w:rFonts w:ascii="Times New Roman" w:eastAsia="Times New Roman" w:hAnsi="Times New Roman" w:cs="Times New Roman"/>
        </w:rPr>
        <w:t>международному</w:t>
      </w:r>
      <w:r w:rsidRPr="00974478">
        <w:rPr>
          <w:rFonts w:ascii="Times New Roman" w:eastAsia="Times New Roman" w:hAnsi="Times New Roman" w:cs="Times New Roman"/>
          <w:iCs/>
          <w:spacing w:val="-8"/>
        </w:rPr>
        <w:t xml:space="preserve"> </w:t>
      </w:r>
      <w:r w:rsidRPr="00974478">
        <w:rPr>
          <w:rFonts w:ascii="Times New Roman" w:eastAsia="Times New Roman" w:hAnsi="Times New Roman" w:cs="Times New Roman"/>
        </w:rPr>
        <w:t>стандарт</w:t>
      </w:r>
      <w:r w:rsidR="00D94599" w:rsidRPr="00974478">
        <w:rPr>
          <w:rFonts w:ascii="Times New Roman" w:eastAsia="Times New Roman" w:hAnsi="Times New Roman" w:cs="Times New Roman"/>
          <w:noProof/>
        </w:rPr>
        <mc:AlternateContent>
          <mc:Choice Requires="wps">
            <w:drawing>
              <wp:anchor distT="0" distB="0" distL="114300" distR="114300" simplePos="0" relativeHeight="251656704" behindDoc="0" locked="0" layoutInCell="0" allowOverlap="1" wp14:anchorId="65768407" wp14:editId="278B3298">
                <wp:simplePos x="0" y="0"/>
                <wp:positionH relativeFrom="margin">
                  <wp:posOffset>7040880</wp:posOffset>
                </wp:positionH>
                <wp:positionV relativeFrom="paragraph">
                  <wp:posOffset>6295390</wp:posOffset>
                </wp:positionV>
                <wp:extent cx="0" cy="173990"/>
                <wp:effectExtent l="11430" t="8890" r="7620" b="762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001F4" id="Line 3"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54.4pt,495.7pt" to="554.4pt,5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" o:allowincell="f" strokeweight=".35pt">
                <w10:wrap anchorx="margin"/>
              </v:line>
            </w:pict>
          </mc:Fallback>
        </mc:AlternateContent>
      </w:r>
      <w:r w:rsidRPr="00974478">
        <w:rPr>
          <w:rFonts w:ascii="Times New Roman" w:eastAsia="Times New Roman" w:hAnsi="Times New Roman" w:cs="Times New Roman"/>
        </w:rPr>
        <w:t xml:space="preserve">у </w:t>
      </w:r>
      <w:r w:rsidRPr="00974478">
        <w:rPr>
          <w:rFonts w:ascii="Times New Roman" w:eastAsia="Times New Roman" w:hAnsi="Times New Roman" w:cs="Times New Roman"/>
        </w:rPr>
        <w:br/>
      </w:r>
      <w:r w:rsidR="004B3B27">
        <w:rPr>
          <w:rFonts w:ascii="Times New Roman" w:eastAsia="Times New Roman" w:hAnsi="Times New Roman" w:cs="Times New Roman"/>
          <w:bCs/>
          <w:lang w:val="en-US"/>
        </w:rPr>
        <w:t>ISO</w:t>
      </w:r>
      <w:r w:rsidR="004B3B27" w:rsidRPr="004B3B27">
        <w:rPr>
          <w:rFonts w:ascii="Times New Roman" w:eastAsia="Times New Roman" w:hAnsi="Times New Roman" w:cs="Times New Roman"/>
          <w:bCs/>
        </w:rPr>
        <w:t xml:space="preserve"> 14687:2019</w:t>
      </w:r>
      <w:r w:rsidRPr="00974478">
        <w:rPr>
          <w:rFonts w:ascii="Times New Roman" w:eastAsia="Times New Roman" w:hAnsi="Times New Roman" w:cs="Times New Roman"/>
          <w:bCs/>
        </w:rPr>
        <w:t xml:space="preserve"> </w:t>
      </w:r>
      <w:r w:rsidR="004B3B27">
        <w:rPr>
          <w:rFonts w:ascii="Times New Roman" w:eastAsia="Times New Roman" w:hAnsi="Times New Roman" w:cs="Times New Roman"/>
          <w:bCs/>
          <w:lang w:val="en-US"/>
        </w:rPr>
        <w:t>Hydrogen</w:t>
      </w:r>
      <w:r w:rsidR="004B3B27" w:rsidRPr="004B3B27">
        <w:rPr>
          <w:rFonts w:ascii="Times New Roman" w:eastAsia="Times New Roman" w:hAnsi="Times New Roman" w:cs="Times New Roman"/>
          <w:bCs/>
        </w:rPr>
        <w:t xml:space="preserve"> </w:t>
      </w:r>
      <w:r w:rsidR="004B3B27">
        <w:rPr>
          <w:rFonts w:ascii="Times New Roman" w:eastAsia="Times New Roman" w:hAnsi="Times New Roman" w:cs="Times New Roman"/>
          <w:bCs/>
          <w:lang w:val="en-US"/>
        </w:rPr>
        <w:t>fuel</w:t>
      </w:r>
      <w:r w:rsidR="004B3B27" w:rsidRPr="004B3B27">
        <w:rPr>
          <w:rFonts w:ascii="Times New Roman" w:eastAsia="Times New Roman" w:hAnsi="Times New Roman" w:cs="Times New Roman"/>
          <w:bCs/>
        </w:rPr>
        <w:t xml:space="preserve"> </w:t>
      </w:r>
      <w:r w:rsidR="004B3B27">
        <w:rPr>
          <w:rFonts w:ascii="Times New Roman" w:eastAsia="Times New Roman" w:hAnsi="Times New Roman" w:cs="Times New Roman"/>
          <w:bCs/>
          <w:lang w:val="en-US"/>
        </w:rPr>
        <w:t>quality</w:t>
      </w:r>
      <w:r w:rsidR="004B3B27" w:rsidRPr="004B3B27">
        <w:rPr>
          <w:rFonts w:ascii="Times New Roman" w:eastAsia="Times New Roman" w:hAnsi="Times New Roman" w:cs="Times New Roman"/>
          <w:bCs/>
        </w:rPr>
        <w:t xml:space="preserve"> – </w:t>
      </w:r>
      <w:r w:rsidR="004B3B27">
        <w:rPr>
          <w:rFonts w:ascii="Times New Roman" w:eastAsia="Times New Roman" w:hAnsi="Times New Roman" w:cs="Times New Roman"/>
          <w:bCs/>
          <w:lang w:val="en-US"/>
        </w:rPr>
        <w:t>Product</w:t>
      </w:r>
      <w:r w:rsidR="004B3B27" w:rsidRPr="004B3B27">
        <w:rPr>
          <w:rFonts w:ascii="Times New Roman" w:eastAsia="Times New Roman" w:hAnsi="Times New Roman" w:cs="Times New Roman"/>
          <w:bCs/>
        </w:rPr>
        <w:t xml:space="preserve"> </w:t>
      </w:r>
      <w:r w:rsidR="004B3B27">
        <w:rPr>
          <w:rFonts w:ascii="Times New Roman" w:eastAsia="Times New Roman" w:hAnsi="Times New Roman" w:cs="Times New Roman"/>
          <w:bCs/>
          <w:lang w:val="en-US"/>
        </w:rPr>
        <w:t>specification</w:t>
      </w:r>
      <w:r w:rsidRPr="00974478">
        <w:rPr>
          <w:rFonts w:ascii="Times New Roman" w:eastAsia="Times New Roman" w:hAnsi="Times New Roman" w:cs="Times New Roman"/>
          <w:bCs/>
        </w:rPr>
        <w:t xml:space="preserve"> (</w:t>
      </w:r>
      <w:r w:rsidR="004B3B27">
        <w:rPr>
          <w:rFonts w:ascii="Times New Roman" w:eastAsia="Calibri" w:hAnsi="Times New Roman" w:cs="Times New Roman"/>
          <w:lang w:eastAsia="en-US"/>
        </w:rPr>
        <w:t>Качество водородного топлива. Технические условия на продукт</w:t>
      </w:r>
      <w:r w:rsidR="00C21EF7">
        <w:rPr>
          <w:rFonts w:ascii="Times New Roman" w:eastAsia="Times New Roman" w:hAnsi="Times New Roman" w:cs="Times New Roman"/>
          <w:bCs/>
        </w:rPr>
        <w:t>)</w:t>
      </w:r>
      <w:r w:rsidR="007264E8">
        <w:rPr>
          <w:rFonts w:ascii="Times New Roman" w:eastAsia="Times New Roman" w:hAnsi="Times New Roman" w:cs="Times New Roman"/>
          <w:bCs/>
        </w:rPr>
        <w:t>.</w:t>
      </w:r>
    </w:p>
    <w:p w14:paraId="757ED11A" w14:textId="66537B10" w:rsidR="005F595F" w:rsidRPr="00974478" w:rsidRDefault="004B3B27" w:rsidP="009567D1">
      <w:pPr>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rPr>
        <w:t>Международный</w:t>
      </w:r>
      <w:r w:rsidR="005F595F" w:rsidRPr="00974478">
        <w:rPr>
          <w:rFonts w:ascii="Times New Roman" w:eastAsia="Times New Roman" w:hAnsi="Times New Roman" w:cs="Times New Roman"/>
        </w:rPr>
        <w:t xml:space="preserve"> стандарт</w:t>
      </w:r>
      <w:r w:rsidR="005F595F" w:rsidRPr="00974478">
        <w:rPr>
          <w:rFonts w:ascii="Times New Roman" w:eastAsia="Calibri" w:hAnsi="Times New Roman" w:cs="Times New Roman"/>
          <w:bCs/>
          <w:lang w:eastAsia="en-US"/>
        </w:rPr>
        <w:t xml:space="preserve"> </w:t>
      </w:r>
      <w:r>
        <w:rPr>
          <w:rFonts w:ascii="Times New Roman" w:eastAsia="Times New Roman" w:hAnsi="Times New Roman" w:cs="Times New Roman"/>
          <w:bCs/>
          <w:lang w:val="en-US"/>
        </w:rPr>
        <w:t>ISO</w:t>
      </w:r>
      <w:r w:rsidRPr="004B3B27">
        <w:rPr>
          <w:rFonts w:ascii="Times New Roman" w:eastAsia="Times New Roman" w:hAnsi="Times New Roman" w:cs="Times New Roman"/>
          <w:bCs/>
        </w:rPr>
        <w:t xml:space="preserve"> 14687:2019</w:t>
      </w:r>
      <w:r w:rsidRPr="00974478">
        <w:rPr>
          <w:rFonts w:ascii="Times New Roman" w:eastAsia="Times New Roman" w:hAnsi="Times New Roman" w:cs="Times New Roman"/>
          <w:bCs/>
        </w:rPr>
        <w:t xml:space="preserve"> </w:t>
      </w:r>
      <w:r w:rsidR="005F595F" w:rsidRPr="00974478">
        <w:rPr>
          <w:rFonts w:ascii="Times New Roman" w:eastAsia="Times New Roman" w:hAnsi="Times New Roman" w:cs="Times New Roman"/>
          <w:color w:val="000000"/>
          <w:lang w:eastAsia="en-US"/>
        </w:rPr>
        <w:t>разработан</w:t>
      </w:r>
      <w:r w:rsidR="005F595F" w:rsidRPr="00974478">
        <w:rPr>
          <w:rFonts w:ascii="Times New Roman" w:eastAsia="Calibri" w:hAnsi="Times New Roman" w:cs="Times New Roman"/>
          <w:lang w:eastAsia="en-US"/>
        </w:rPr>
        <w:t xml:space="preserve"> </w:t>
      </w:r>
      <w:r w:rsidR="00DF2199" w:rsidRPr="00974478">
        <w:rPr>
          <w:rFonts w:ascii="Times New Roman" w:eastAsia="Times New Roman" w:hAnsi="Times New Roman" w:cs="Times New Roman"/>
          <w:color w:val="000000"/>
          <w:lang w:eastAsia="en-US"/>
        </w:rPr>
        <w:t xml:space="preserve">Техническим комитетом </w:t>
      </w:r>
      <w:r>
        <w:rPr>
          <w:rFonts w:ascii="Times New Roman" w:eastAsia="Times New Roman" w:hAnsi="Times New Roman" w:cs="Times New Roman"/>
          <w:color w:val="000000"/>
          <w:lang w:eastAsia="en-US"/>
        </w:rPr>
        <w:br/>
      </w:r>
      <w:r>
        <w:rPr>
          <w:rFonts w:ascii="Times New Roman" w:eastAsia="Times New Roman" w:hAnsi="Times New Roman" w:cs="Times New Roman"/>
          <w:color w:val="000000"/>
          <w:lang w:val="en-US" w:eastAsia="en-US"/>
        </w:rPr>
        <w:t>ISO</w:t>
      </w:r>
      <w:r w:rsidR="009063ED" w:rsidRPr="00974478">
        <w:rPr>
          <w:rFonts w:ascii="Times New Roman" w:eastAsia="Times New Roman" w:hAnsi="Times New Roman" w:cs="Times New Roman"/>
          <w:color w:val="000000"/>
          <w:lang w:eastAsia="en-US"/>
        </w:rPr>
        <w:t>/</w:t>
      </w:r>
      <w:r w:rsidR="009063ED" w:rsidRPr="00974478">
        <w:rPr>
          <w:rFonts w:ascii="Times New Roman" w:eastAsia="Times New Roman" w:hAnsi="Times New Roman" w:cs="Times New Roman"/>
          <w:color w:val="000000"/>
          <w:lang w:val="en-US" w:eastAsia="en-US"/>
        </w:rPr>
        <w:t>TC</w:t>
      </w:r>
      <w:r w:rsidR="009063ED" w:rsidRPr="00974478">
        <w:rPr>
          <w:rFonts w:ascii="Times New Roman" w:eastAsia="Times New Roman" w:hAnsi="Times New Roman" w:cs="Times New Roman"/>
          <w:color w:val="000000"/>
          <w:lang w:eastAsia="en-US"/>
        </w:rPr>
        <w:t xml:space="preserve"> </w:t>
      </w:r>
      <w:r w:rsidRPr="004B3B27">
        <w:rPr>
          <w:rFonts w:ascii="Times New Roman" w:eastAsia="Times New Roman" w:hAnsi="Times New Roman" w:cs="Times New Roman"/>
          <w:color w:val="000000"/>
          <w:lang w:eastAsia="en-US"/>
        </w:rPr>
        <w:t>197</w:t>
      </w:r>
      <w:r w:rsidR="009063ED" w:rsidRPr="00974478">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Водородные технологии</w:t>
      </w:r>
      <w:r w:rsidR="009063ED" w:rsidRPr="00974478">
        <w:rPr>
          <w:rFonts w:ascii="Times New Roman" w:eastAsia="Times New Roman" w:hAnsi="Times New Roman" w:cs="Times New Roman"/>
          <w:color w:val="000000"/>
          <w:lang w:eastAsia="en-US"/>
        </w:rPr>
        <w:t>».</w:t>
      </w:r>
    </w:p>
    <w:p w14:paraId="1D28D7D2" w14:textId="096C68B8" w:rsidR="005F595F" w:rsidRPr="00974478"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Перевод с английского языка (</w:t>
      </w:r>
      <w:r w:rsidRPr="00974478">
        <w:rPr>
          <w:rFonts w:ascii="Times New Roman" w:eastAsia="Times New Roman" w:hAnsi="Times New Roman" w:cs="Times New Roman"/>
          <w:lang w:val="en-US"/>
        </w:rPr>
        <w:t>en</w:t>
      </w:r>
      <w:r w:rsidR="00C21EF7">
        <w:rPr>
          <w:rFonts w:ascii="Times New Roman" w:eastAsia="Times New Roman" w:hAnsi="Times New Roman" w:cs="Times New Roman"/>
        </w:rPr>
        <w:t>)</w:t>
      </w:r>
      <w:r w:rsidR="007264E8">
        <w:rPr>
          <w:rFonts w:ascii="Times New Roman" w:eastAsia="Times New Roman" w:hAnsi="Times New Roman" w:cs="Times New Roman"/>
        </w:rPr>
        <w:t>.</w:t>
      </w:r>
    </w:p>
    <w:p w14:paraId="42EC530E" w14:textId="2F59FA3E" w:rsidR="005F595F" w:rsidRPr="00974478" w:rsidRDefault="005F595F" w:rsidP="009567D1">
      <w:pPr>
        <w:ind w:firstLine="567"/>
        <w:jc w:val="both"/>
        <w:rPr>
          <w:rFonts w:ascii="Times New Roman" w:eastAsia="Times New Roman" w:hAnsi="Times New Roman" w:cs="Times New Roman"/>
          <w:lang w:val="kk-KZ"/>
        </w:rPr>
      </w:pPr>
      <w:r w:rsidRPr="00974478">
        <w:rPr>
          <w:rFonts w:ascii="Times New Roman" w:eastAsia="Times New Roman" w:hAnsi="Times New Roman" w:cs="Times New Roman"/>
        </w:rPr>
        <w:t xml:space="preserve">Официальные экземпляры международных стандартов, на основе которых разработан настоящий стандарт, на которые даны ссылки, имеются в </w:t>
      </w:r>
      <w:r w:rsidRPr="00974478">
        <w:rPr>
          <w:rFonts w:ascii="Times New Roman" w:eastAsia="Times New Roman" w:hAnsi="Times New Roman" w:cs="Times New Roman"/>
          <w:lang w:val="kk-KZ"/>
        </w:rPr>
        <w:t>Едином государственном фонде нор</w:t>
      </w:r>
      <w:r w:rsidR="00C21EF7">
        <w:rPr>
          <w:rFonts w:ascii="Times New Roman" w:eastAsia="Times New Roman" w:hAnsi="Times New Roman" w:cs="Times New Roman"/>
          <w:lang w:val="kk-KZ"/>
        </w:rPr>
        <w:t>мативных технических документов</w:t>
      </w:r>
      <w:r w:rsidR="007264E8">
        <w:rPr>
          <w:rFonts w:ascii="Times New Roman" w:eastAsia="Times New Roman" w:hAnsi="Times New Roman" w:cs="Times New Roman"/>
          <w:lang w:val="kk-KZ"/>
        </w:rPr>
        <w:t>.</w:t>
      </w:r>
    </w:p>
    <w:p w14:paraId="7F3B09A9" w14:textId="10F9F02F" w:rsidR="005F595F" w:rsidRPr="00974478" w:rsidRDefault="005F595F" w:rsidP="009567D1">
      <w:pPr>
        <w:suppressAutoHyphens/>
        <w:ind w:firstLine="567"/>
        <w:jc w:val="both"/>
        <w:rPr>
          <w:rFonts w:ascii="Times New Roman" w:eastAsia="Times New Roman" w:hAnsi="Times New Roman" w:cs="Times New Roman"/>
        </w:rPr>
      </w:pPr>
      <w:r w:rsidRPr="00974478">
        <w:rPr>
          <w:rFonts w:ascii="Times New Roman" w:eastAsia="Times New Roman" w:hAnsi="Times New Roman" w:cs="Times New Roman"/>
        </w:rPr>
        <w:t>Официальными версиями являются тексты на государственном и русском языках</w:t>
      </w:r>
      <w:r w:rsidR="00721211" w:rsidRPr="00974478">
        <w:rPr>
          <w:rFonts w:ascii="Times New Roman" w:eastAsia="Times New Roman" w:hAnsi="Times New Roman" w:cs="Times New Roman"/>
        </w:rPr>
        <w:t>.</w:t>
      </w:r>
    </w:p>
    <w:p w14:paraId="16EEA6D6" w14:textId="74F0EB6B" w:rsidR="005F595F" w:rsidRPr="00974478" w:rsidRDefault="005F595F" w:rsidP="009567D1">
      <w:pPr>
        <w:ind w:firstLine="567"/>
        <w:jc w:val="both"/>
        <w:rPr>
          <w:rFonts w:ascii="Times New Roman" w:eastAsia="Times New Roman" w:hAnsi="Times New Roman" w:cs="Times New Roman"/>
          <w:iCs/>
          <w:spacing w:val="-8"/>
        </w:rPr>
      </w:pPr>
      <w:r w:rsidRPr="00974478">
        <w:rPr>
          <w:rFonts w:ascii="Times New Roman" w:eastAsia="Times New Roman" w:hAnsi="Times New Roman" w:cs="Times New Roman"/>
          <w:iCs/>
          <w:spacing w:val="-8"/>
        </w:rPr>
        <w:t>В разделе «Нормативные ссылки» и тексте стандарта ссылочные междунар</w:t>
      </w:r>
      <w:r w:rsidR="00C21EF7">
        <w:rPr>
          <w:rFonts w:ascii="Times New Roman" w:eastAsia="Times New Roman" w:hAnsi="Times New Roman" w:cs="Times New Roman"/>
          <w:iCs/>
          <w:spacing w:val="-8"/>
        </w:rPr>
        <w:t>одные стандарты актуализированы</w:t>
      </w:r>
      <w:r w:rsidR="007264E8">
        <w:rPr>
          <w:rFonts w:ascii="Times New Roman" w:eastAsia="Times New Roman" w:hAnsi="Times New Roman" w:cs="Times New Roman"/>
          <w:iCs/>
          <w:spacing w:val="-8"/>
        </w:rPr>
        <w:t>.</w:t>
      </w:r>
    </w:p>
    <w:p w14:paraId="3F541208" w14:textId="24C125FB" w:rsidR="00BB536F" w:rsidRPr="008C6D8C" w:rsidRDefault="00BB536F" w:rsidP="009567D1">
      <w:pPr>
        <w:ind w:firstLine="567"/>
        <w:jc w:val="both"/>
        <w:rPr>
          <w:rFonts w:ascii="Times New Roman" w:eastAsia="Times New Roman" w:hAnsi="Times New Roman" w:cs="Times New Roman"/>
          <w:iCs/>
          <w:spacing w:val="-8"/>
        </w:rPr>
      </w:pPr>
      <w:r w:rsidRPr="008C6D8C">
        <w:rPr>
          <w:rFonts w:ascii="Times New Roman" w:eastAsia="Times New Roman" w:hAnsi="Times New Roman" w:cs="Times New Roman"/>
          <w:iCs/>
          <w:spacing w:val="-8"/>
        </w:rPr>
        <w:t xml:space="preserve">Сведения о соответствии стандартов (межгосударственных) ссылочным международным стандартам, приведены в дополнительном приложении </w:t>
      </w:r>
      <w:r w:rsidR="00A36621" w:rsidRPr="008C6D8C">
        <w:rPr>
          <w:rFonts w:ascii="Times New Roman" w:eastAsia="Times New Roman" w:hAnsi="Times New Roman" w:cs="Times New Roman"/>
          <w:iCs/>
          <w:spacing w:val="-8"/>
        </w:rPr>
        <w:t>В.А</w:t>
      </w:r>
      <w:r w:rsidRPr="008C6D8C">
        <w:rPr>
          <w:rFonts w:ascii="Times New Roman" w:eastAsia="Times New Roman" w:hAnsi="Times New Roman" w:cs="Times New Roman"/>
          <w:iCs/>
          <w:spacing w:val="-8"/>
        </w:rPr>
        <w:t>.</w:t>
      </w:r>
    </w:p>
    <w:p w14:paraId="5C831EC1" w14:textId="2D4BA36A" w:rsidR="005F595F" w:rsidRPr="00974478" w:rsidRDefault="005F595F" w:rsidP="009567D1">
      <w:pPr>
        <w:ind w:firstLine="567"/>
        <w:jc w:val="both"/>
        <w:rPr>
          <w:rFonts w:ascii="Times New Roman" w:eastAsia="Times New Roman" w:hAnsi="Times New Roman" w:cs="Times New Roman"/>
        </w:rPr>
      </w:pPr>
      <w:r w:rsidRPr="008C6D8C">
        <w:rPr>
          <w:rFonts w:ascii="Times New Roman" w:eastAsia="Times New Roman" w:hAnsi="Times New Roman" w:cs="Times New Roman"/>
          <w:iCs/>
          <w:spacing w:val="-8"/>
        </w:rPr>
        <w:t xml:space="preserve">Степень </w:t>
      </w:r>
      <w:r w:rsidR="00C21EF7" w:rsidRPr="008C6D8C">
        <w:rPr>
          <w:rFonts w:ascii="Times New Roman" w:eastAsia="Times New Roman" w:hAnsi="Times New Roman" w:cs="Times New Roman"/>
          <w:iCs/>
          <w:spacing w:val="-8"/>
        </w:rPr>
        <w:t>соответствия - идентичная (IDT)</w:t>
      </w:r>
      <w:r w:rsidR="007264E8">
        <w:rPr>
          <w:rFonts w:ascii="Times New Roman" w:eastAsia="Times New Roman" w:hAnsi="Times New Roman" w:cs="Times New Roman"/>
          <w:iCs/>
          <w:spacing w:val="-8"/>
        </w:rPr>
        <w:t>.</w:t>
      </w:r>
      <w:bookmarkStart w:id="0" w:name="_GoBack"/>
      <w:bookmarkEnd w:id="0"/>
    </w:p>
    <w:p w14:paraId="2D3FC91A" w14:textId="77777777" w:rsidR="005F595F" w:rsidRPr="00974478" w:rsidRDefault="005F595F" w:rsidP="009567D1">
      <w:pPr>
        <w:ind w:firstLine="567"/>
        <w:jc w:val="both"/>
        <w:rPr>
          <w:rFonts w:ascii="Times New Roman" w:eastAsia="Times New Roman" w:hAnsi="Times New Roman" w:cs="Times New Roman"/>
          <w:b/>
          <w:color w:val="000000"/>
        </w:rPr>
      </w:pPr>
    </w:p>
    <w:p w14:paraId="0312AF02" w14:textId="2BD1BE97" w:rsidR="005F595F" w:rsidRPr="00974478" w:rsidRDefault="005F595F" w:rsidP="009567D1">
      <w:pPr>
        <w:ind w:firstLine="567"/>
        <w:jc w:val="both"/>
        <w:rPr>
          <w:rFonts w:ascii="Times New Roman" w:eastAsia="Times New Roman" w:hAnsi="Times New Roman" w:cs="Times New Roman"/>
        </w:rPr>
      </w:pPr>
      <w:r w:rsidRPr="00974478">
        <w:rPr>
          <w:rFonts w:ascii="Times New Roman" w:eastAsia="Times New Roman" w:hAnsi="Times New Roman" w:cs="Times New Roman"/>
          <w:b/>
          <w:color w:val="000000"/>
        </w:rPr>
        <w:t xml:space="preserve">4 </w:t>
      </w:r>
      <w:r w:rsidRPr="00974478">
        <w:rPr>
          <w:rFonts w:ascii="Times New Roman" w:eastAsia="Times New Roman" w:hAnsi="Times New Roman" w:cs="Times New Roman"/>
        </w:rPr>
        <w:t xml:space="preserve">В настоящем стандарте реализованы нормы Указа Президента Республики Казахстан от 30 мая 2013 года № 577 «О Концепции по переходу Республики </w:t>
      </w:r>
      <w:r w:rsidR="00C21EF7">
        <w:rPr>
          <w:rFonts w:ascii="Times New Roman" w:eastAsia="Times New Roman" w:hAnsi="Times New Roman" w:cs="Times New Roman"/>
        </w:rPr>
        <w:t>Казахстан к «зеленой экономике»</w:t>
      </w:r>
    </w:p>
    <w:p w14:paraId="7ED09AEB" w14:textId="77777777" w:rsidR="005F595F" w:rsidRPr="00974478" w:rsidRDefault="005F595F" w:rsidP="009567D1">
      <w:pPr>
        <w:ind w:firstLine="567"/>
        <w:rPr>
          <w:rFonts w:ascii="Times New Roman" w:eastAsia="Times New Roman" w:hAnsi="Times New Roman" w:cs="Times New Roman"/>
          <w:lang w:val="kk-KZ"/>
        </w:rPr>
      </w:pPr>
    </w:p>
    <w:p w14:paraId="23D4163F" w14:textId="77777777" w:rsidR="005F595F" w:rsidRPr="00974478" w:rsidRDefault="005F595F" w:rsidP="009567D1">
      <w:pPr>
        <w:ind w:firstLine="567"/>
        <w:jc w:val="both"/>
        <w:rPr>
          <w:rFonts w:ascii="Times New Roman" w:eastAsia="Times New Roman" w:hAnsi="Times New Roman" w:cs="Times New Roman"/>
          <w:b/>
        </w:rPr>
      </w:pPr>
      <w:r w:rsidRPr="00974478">
        <w:rPr>
          <w:rFonts w:ascii="Times New Roman" w:eastAsia="Times New Roman" w:hAnsi="Times New Roman" w:cs="Times New Roman"/>
          <w:b/>
          <w:bCs/>
        </w:rPr>
        <w:t>5 ВВЕДЕН ВПЕРВЫЕ</w:t>
      </w:r>
    </w:p>
    <w:p w14:paraId="1A66367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b/>
          <w:bCs/>
          <w:color w:val="000000"/>
          <w:lang w:eastAsia="en-US"/>
        </w:rPr>
        <w:t xml:space="preserve"> </w:t>
      </w:r>
    </w:p>
    <w:p w14:paraId="5E4378CC"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5D7E0B97" w14:textId="77777777" w:rsidR="005F595F" w:rsidRPr="00974478" w:rsidRDefault="005F595F" w:rsidP="009567D1">
      <w:pPr>
        <w:widowControl/>
        <w:ind w:firstLine="567"/>
        <w:jc w:val="both"/>
        <w:rPr>
          <w:rFonts w:ascii="Times New Roman" w:eastAsia="Times New Roman" w:hAnsi="Times New Roman" w:cs="Times New Roman"/>
          <w:b/>
          <w:bCs/>
          <w:color w:val="000000"/>
          <w:lang w:val="kk-KZ" w:eastAsia="en-US"/>
        </w:rPr>
      </w:pPr>
      <w:r w:rsidRPr="00974478">
        <w:rPr>
          <w:rFonts w:ascii="Times New Roman" w:eastAsia="Times New Roman" w:hAnsi="Times New Roman" w:cs="Times New Roman"/>
          <w:i/>
          <w:iCs/>
        </w:rPr>
        <w:t>Информация об изменениях к нас</w:t>
      </w:r>
      <w:r w:rsidR="009063ED" w:rsidRPr="00974478">
        <w:rPr>
          <w:rFonts w:ascii="Times New Roman" w:eastAsia="Times New Roman" w:hAnsi="Times New Roman" w:cs="Times New Roman"/>
          <w:i/>
          <w:iCs/>
        </w:rPr>
        <w:t>тоящему стандарту публикуется в</w:t>
      </w:r>
      <w:r w:rsidRPr="00974478">
        <w:rPr>
          <w:rFonts w:ascii="Times New Roman" w:eastAsia="Times New Roman" w:hAnsi="Times New Roman" w:cs="Times New Roman"/>
          <w:i/>
          <w:iCs/>
        </w:rPr>
        <w:t xml:space="preserve"> ежегодно издаваемом информационном каталоге «Документы по стандартизации Республики Казахстан»,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478F85C2"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680B3E83" w14:textId="77777777" w:rsidR="005F595F" w:rsidRPr="00974478" w:rsidRDefault="005F595F" w:rsidP="009567D1">
      <w:pPr>
        <w:widowControl/>
        <w:jc w:val="both"/>
        <w:rPr>
          <w:rFonts w:ascii="Times New Roman" w:eastAsia="Times New Roman" w:hAnsi="Times New Roman" w:cs="Times New Roman"/>
          <w:b/>
          <w:bCs/>
          <w:color w:val="000000"/>
          <w:lang w:val="kk-KZ" w:eastAsia="en-US"/>
        </w:rPr>
      </w:pPr>
    </w:p>
    <w:p w14:paraId="126A1C08" w14:textId="77777777" w:rsidR="005F595F" w:rsidRPr="00974478" w:rsidRDefault="005F595F" w:rsidP="009567D1">
      <w:pPr>
        <w:widowControl/>
        <w:jc w:val="both"/>
        <w:rPr>
          <w:rFonts w:ascii="Times New Roman" w:eastAsia="Times New Roman" w:hAnsi="Times New Roman" w:cs="Times New Roman"/>
          <w:b/>
          <w:bCs/>
          <w:color w:val="000000"/>
          <w:lang w:eastAsia="en-US"/>
        </w:rPr>
      </w:pPr>
    </w:p>
    <w:p w14:paraId="0BC21CBA" w14:textId="77777777" w:rsidR="005F595F" w:rsidRPr="00974478" w:rsidRDefault="005F595F" w:rsidP="009567D1">
      <w:pPr>
        <w:widowControl/>
        <w:ind w:firstLine="567"/>
        <w:jc w:val="both"/>
        <w:rPr>
          <w:rFonts w:ascii="Times New Roman" w:eastAsia="Times New Roman" w:hAnsi="Times New Roman" w:cs="Times New Roman"/>
        </w:rPr>
      </w:pPr>
    </w:p>
    <w:p w14:paraId="30D4B96D" w14:textId="77777777" w:rsidR="005F595F" w:rsidRPr="00974478" w:rsidRDefault="005F595F" w:rsidP="009567D1">
      <w:pPr>
        <w:widowControl/>
        <w:ind w:firstLine="567"/>
        <w:jc w:val="both"/>
        <w:rPr>
          <w:rFonts w:ascii="Times New Roman" w:eastAsia="Times New Roman" w:hAnsi="Times New Roman" w:cs="Times New Roman"/>
        </w:rPr>
      </w:pPr>
    </w:p>
    <w:p w14:paraId="6BDA6ABA" w14:textId="67ACC04D" w:rsidR="004B3B27" w:rsidRDefault="005F595F" w:rsidP="009567D1">
      <w:pPr>
        <w:widowControl/>
        <w:ind w:firstLine="567"/>
        <w:jc w:val="both"/>
        <w:rPr>
          <w:rFonts w:ascii="Times New Roman" w:eastAsia="Times New Roman" w:hAnsi="Times New Roman" w:cs="Times New Roman"/>
        </w:rPr>
      </w:pPr>
      <w:r w:rsidRPr="00974478">
        <w:rPr>
          <w:rFonts w:ascii="Times New Roman" w:eastAsia="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w:t>
      </w:r>
      <w:r w:rsidR="00721211" w:rsidRPr="00974478">
        <w:rPr>
          <w:rFonts w:ascii="Times New Roman" w:eastAsia="Times New Roman" w:hAnsi="Times New Roman" w:cs="Times New Roman"/>
        </w:rPr>
        <w:t xml:space="preserve">здания без разрешения Комитета </w:t>
      </w:r>
      <w:r w:rsidRPr="00974478">
        <w:rPr>
          <w:rFonts w:ascii="Times New Roman" w:eastAsia="Times New Roman" w:hAnsi="Times New Roman" w:cs="Times New Roman"/>
        </w:rPr>
        <w:t>технического регулирования и метрологии Министерства торговли и инте</w:t>
      </w:r>
      <w:r w:rsidR="00721211" w:rsidRPr="00974478">
        <w:rPr>
          <w:rFonts w:ascii="Times New Roman" w:eastAsia="Times New Roman" w:hAnsi="Times New Roman" w:cs="Times New Roman"/>
        </w:rPr>
        <w:t>грации Республики Казахстан.</w:t>
      </w:r>
    </w:p>
    <w:p w14:paraId="695A3185" w14:textId="77777777" w:rsidR="004B3B27" w:rsidRDefault="004B3B27" w:rsidP="009567D1">
      <w:pPr>
        <w:widowControl/>
        <w:autoSpaceDE/>
        <w:autoSpaceDN/>
        <w:adjustRightInd/>
        <w:spacing w:after="200"/>
        <w:rPr>
          <w:rFonts w:ascii="Times New Roman" w:eastAsia="Times New Roman" w:hAnsi="Times New Roman" w:cs="Times New Roman"/>
        </w:rPr>
      </w:pPr>
      <w:r>
        <w:rPr>
          <w:rFonts w:ascii="Times New Roman" w:eastAsia="Times New Roman" w:hAnsi="Times New Roman" w:cs="Times New Roman"/>
        </w:rPr>
        <w:br w:type="page"/>
      </w:r>
    </w:p>
    <w:p w14:paraId="4AB2FB72" w14:textId="77777777" w:rsidR="004B3B27" w:rsidRPr="002B0359" w:rsidRDefault="004B3B27" w:rsidP="009567D1">
      <w:pPr>
        <w:widowControl/>
        <w:autoSpaceDE/>
        <w:autoSpaceDN/>
        <w:adjustRightInd/>
        <w:spacing w:after="200"/>
        <w:jc w:val="center"/>
        <w:rPr>
          <w:rFonts w:ascii="Times New Roman" w:eastAsia="SimSun" w:hAnsi="Times New Roman" w:cs="Times New Roman"/>
          <w:b/>
          <w:bCs/>
          <w:szCs w:val="28"/>
        </w:rPr>
      </w:pPr>
      <w:r w:rsidRPr="002B0359">
        <w:rPr>
          <w:rFonts w:ascii="Times New Roman" w:eastAsia="SimSun" w:hAnsi="Times New Roman" w:cs="Times New Roman"/>
          <w:b/>
          <w:bCs/>
          <w:szCs w:val="28"/>
        </w:rPr>
        <w:lastRenderedPageBreak/>
        <w:t>Введение</w:t>
      </w:r>
    </w:p>
    <w:p w14:paraId="61ACDCE2" w14:textId="42CF9F85" w:rsidR="004B3B27" w:rsidRPr="004B3B27" w:rsidRDefault="004B3B27" w:rsidP="009567D1">
      <w:pPr>
        <w:ind w:firstLine="567"/>
        <w:jc w:val="both"/>
        <w:rPr>
          <w:rFonts w:ascii="Times New Roman" w:eastAsia="Times New Roman" w:hAnsi="Times New Roman" w:cs="Times New Roman"/>
          <w:lang w:val="kk-KZ"/>
        </w:rPr>
      </w:pPr>
      <w:r>
        <w:rPr>
          <w:rFonts w:ascii="Times New Roman" w:eastAsia="Times New Roman" w:hAnsi="Times New Roman" w:cs="Times New Roman"/>
          <w:lang w:val="kk-KZ"/>
        </w:rPr>
        <w:t>Н</w:t>
      </w:r>
      <w:r w:rsidRPr="004B3B27">
        <w:rPr>
          <w:rFonts w:ascii="Times New Roman" w:eastAsia="Times New Roman" w:hAnsi="Times New Roman" w:cs="Times New Roman"/>
          <w:lang w:val="kk-KZ"/>
        </w:rPr>
        <w:t>астоящий документ представляет собой сочетание трех прежних стандартов на спецификации водородного топлива, ISO 14687-1, ISO 14687-2 и ISO 14687-3, включая их изменения одновременно.</w:t>
      </w:r>
    </w:p>
    <w:p w14:paraId="3FA2B613"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В последние годы технологии топливных элементов с ПОМ (протонообменная мембрана) продемонстрировали значительный прогресс, например, снижение содержания платины (Pt), утончение электролитной мембраны, работа с высокой плотностью тока и работа в условиях низкой влажности. Наряду с таким прогрессом возникла необходимость пересмотреть допуски по примесям водорода для топливных элементов с ПОМ, которые ранее были указаны в ISO 14687-2 и ISO 14687-3.</w:t>
      </w:r>
    </w:p>
    <w:p w14:paraId="602FC6ED"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Таким образом, настоящий документ был в основном пересмотрен на основе исследований и разработок топливных элементов с ПОМ с упором на следующие детали [1], [3]–[15]:</w:t>
      </w:r>
    </w:p>
    <w:p w14:paraId="23EF4BA4"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 катализатор топливных элементов с ПОМ и устойчивость топливных элементов к примесям водородного топлива;</w:t>
      </w:r>
    </w:p>
    <w:p w14:paraId="2E358861"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 влияние/механизмы воздействия примесей на энергетическую установку с топливными элементами и компонентами;</w:t>
      </w:r>
    </w:p>
    <w:p w14:paraId="56BDB4BF"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 методы обнаружения и измерения примесей для лабораторных, производственных и полевых работ;</w:t>
      </w:r>
    </w:p>
    <w:p w14:paraId="46CBF67A" w14:textId="77777777" w:rsidR="004B3B27" w:rsidRPr="004B3B27"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 демонстрация транспортных средств на топливных элементах и результаты демонстрации стационарных топливных элементов.</w:t>
      </w:r>
    </w:p>
    <w:p w14:paraId="19BB8029" w14:textId="77777777" w:rsidR="004B3B27" w:rsidRPr="004B3B27" w:rsidRDefault="004B3B27" w:rsidP="009567D1">
      <w:pPr>
        <w:ind w:firstLine="567"/>
        <w:jc w:val="both"/>
        <w:rPr>
          <w:rFonts w:ascii="Times New Roman" w:eastAsia="Times New Roman" w:hAnsi="Times New Roman" w:cs="Times New Roman"/>
          <w:lang w:val="kk-KZ"/>
        </w:rPr>
      </w:pPr>
      <w:r w:rsidRPr="000411DA">
        <w:rPr>
          <w:rFonts w:ascii="Times New Roman" w:eastAsia="Times New Roman" w:hAnsi="Times New Roman" w:cs="Times New Roman"/>
          <w:lang w:val="kk-KZ"/>
        </w:rPr>
        <w:t>Класс D и класс E настоящего</w:t>
      </w:r>
      <w:r w:rsidRPr="004B3B27">
        <w:rPr>
          <w:rFonts w:ascii="Times New Roman" w:eastAsia="Times New Roman" w:hAnsi="Times New Roman" w:cs="Times New Roman"/>
          <w:lang w:val="kk-KZ"/>
        </w:rPr>
        <w:t xml:space="preserve"> документа предназначены для применения к топливным элементам с ПОМ в дорожных транспортных средствах и стационарных устройствах соответственно. Они направлены на облегчение обеспечения водородом надежного качества, сбалансированного с приемлемо более низкой стоимостью поставок водородного топлива.</w:t>
      </w:r>
    </w:p>
    <w:p w14:paraId="4F652226" w14:textId="49307691" w:rsidR="004B3B27" w:rsidRPr="002B0359" w:rsidRDefault="004B3B27" w:rsidP="009567D1">
      <w:pPr>
        <w:ind w:firstLine="567"/>
        <w:jc w:val="both"/>
        <w:rPr>
          <w:rFonts w:ascii="Times New Roman" w:eastAsia="Times New Roman" w:hAnsi="Times New Roman" w:cs="Times New Roman"/>
          <w:lang w:val="kk-KZ"/>
        </w:rPr>
      </w:pPr>
      <w:r w:rsidRPr="004B3B27">
        <w:rPr>
          <w:rFonts w:ascii="Times New Roman" w:eastAsia="Times New Roman" w:hAnsi="Times New Roman" w:cs="Times New Roman"/>
          <w:lang w:val="kk-KZ"/>
        </w:rPr>
        <w:t>Настоящий документ отражает состояние дел на дату его публикации, но, поскольку требования к качеству для применений водородных технологий быстро развиваются, настоящий документ может потребовать дальнейшего пересмотра в будущем в соответствии с технологическим прогрессом</w:t>
      </w:r>
      <w:r w:rsidRPr="002B0359">
        <w:rPr>
          <w:rFonts w:ascii="Times New Roman" w:eastAsia="Times New Roman" w:hAnsi="Times New Roman" w:cs="Times New Roman"/>
          <w:lang w:val="kk-KZ"/>
        </w:rPr>
        <w:t>.</w:t>
      </w:r>
    </w:p>
    <w:p w14:paraId="75DBEE8F" w14:textId="77777777" w:rsidR="004B3B27" w:rsidRPr="002B0359" w:rsidRDefault="004B3B27" w:rsidP="009567D1">
      <w:pPr>
        <w:widowControl/>
        <w:autoSpaceDE/>
        <w:autoSpaceDN/>
        <w:adjustRightInd/>
        <w:spacing w:after="200"/>
        <w:rPr>
          <w:rFonts w:ascii="Times New Roman" w:eastAsia="SimSun" w:hAnsi="Times New Roman" w:cs="Times New Roman"/>
          <w:b/>
          <w:bCs/>
          <w:sz w:val="28"/>
          <w:szCs w:val="28"/>
        </w:rPr>
      </w:pPr>
    </w:p>
    <w:p w14:paraId="4A883D84" w14:textId="77777777" w:rsidR="005F595F" w:rsidRPr="00974478" w:rsidRDefault="005F595F" w:rsidP="009567D1">
      <w:pPr>
        <w:widowControl/>
        <w:ind w:firstLine="567"/>
        <w:jc w:val="both"/>
        <w:rPr>
          <w:rFonts w:ascii="Times New Roman" w:eastAsia="Times New Roman" w:hAnsi="Times New Roman" w:cs="Times New Roman"/>
        </w:rPr>
      </w:pPr>
    </w:p>
    <w:p w14:paraId="0F1ED7C8" w14:textId="77777777" w:rsidR="008613B2" w:rsidRPr="00974478" w:rsidRDefault="00B77919" w:rsidP="009567D1">
      <w:pPr>
        <w:widowControl/>
        <w:autoSpaceDE/>
        <w:autoSpaceDN/>
        <w:adjustRightInd/>
        <w:spacing w:after="200"/>
        <w:rPr>
          <w:rFonts w:ascii="Times New Roman" w:eastAsia="SimSun" w:hAnsi="Times New Roman" w:cs="Times New Roman"/>
          <w:b/>
          <w:bCs/>
          <w:sz w:val="28"/>
          <w:szCs w:val="28"/>
        </w:rPr>
        <w:sectPr w:rsidR="008613B2" w:rsidRPr="00974478" w:rsidSect="00F86508">
          <w:headerReference w:type="first" r:id="rId13"/>
          <w:footerReference w:type="first" r:id="rId14"/>
          <w:pgSz w:w="11909" w:h="16834"/>
          <w:pgMar w:top="1134" w:right="851" w:bottom="1134" w:left="1418" w:header="720" w:footer="720" w:gutter="0"/>
          <w:pgNumType w:fmt="upperRoman" w:start="2"/>
          <w:cols w:space="720"/>
          <w:noEndnote/>
          <w:titlePg/>
          <w:docGrid w:linePitch="326"/>
        </w:sectPr>
      </w:pPr>
      <w:r w:rsidRPr="00974478">
        <w:rPr>
          <w:rFonts w:ascii="Times New Roman" w:eastAsia="SimSun" w:hAnsi="Times New Roman" w:cs="Times New Roman"/>
          <w:b/>
          <w:bCs/>
          <w:sz w:val="28"/>
          <w:szCs w:val="28"/>
        </w:rPr>
        <w:br w:type="page"/>
      </w:r>
    </w:p>
    <w:p w14:paraId="2D48C290" w14:textId="77777777" w:rsidR="00B77919" w:rsidRPr="00974478" w:rsidRDefault="00B77919" w:rsidP="009567D1">
      <w:pPr>
        <w:widowControl/>
        <w:autoSpaceDE/>
        <w:autoSpaceDN/>
        <w:adjustRightInd/>
        <w:spacing w:after="200"/>
        <w:rPr>
          <w:rFonts w:ascii="Times New Roman" w:eastAsia="SimSun" w:hAnsi="Times New Roman" w:cs="Times New Roman"/>
          <w:b/>
          <w:bCs/>
          <w:sz w:val="28"/>
          <w:szCs w:val="28"/>
        </w:rPr>
      </w:pPr>
    </w:p>
    <w:sdt>
      <w:sdtPr>
        <w:rPr>
          <w:rFonts w:ascii="Arial" w:eastAsiaTheme="minorEastAsia" w:hAnsi="Arial" w:cs="Arial"/>
          <w:color w:val="auto"/>
          <w:sz w:val="24"/>
          <w:szCs w:val="24"/>
          <w:lang w:val="ru-RU" w:eastAsia="ru-RU"/>
        </w:rPr>
        <w:id w:val="131607366"/>
        <w:docPartObj>
          <w:docPartGallery w:val="Table of Contents"/>
          <w:docPartUnique/>
        </w:docPartObj>
      </w:sdtPr>
      <w:sdtEndPr>
        <w:rPr>
          <w:b/>
          <w:bCs/>
          <w:noProof/>
        </w:rPr>
      </w:sdtEndPr>
      <w:sdtContent>
        <w:p w14:paraId="5B5CDCE9" w14:textId="77777777" w:rsidR="007166AF" w:rsidRPr="00F8270B" w:rsidRDefault="008613B2" w:rsidP="00F8270B">
          <w:pPr>
            <w:pStyle w:val="aa"/>
            <w:spacing w:before="0" w:line="240" w:lineRule="auto"/>
            <w:jc w:val="center"/>
            <w:rPr>
              <w:rFonts w:ascii="Times New Roman" w:hAnsi="Times New Roman" w:cs="Times New Roman"/>
              <w:b/>
              <w:color w:val="auto"/>
              <w:sz w:val="24"/>
              <w:szCs w:val="24"/>
              <w:lang w:val="ru-RU"/>
            </w:rPr>
          </w:pPr>
          <w:r w:rsidRPr="00F8270B">
            <w:rPr>
              <w:rFonts w:ascii="Times New Roman" w:hAnsi="Times New Roman" w:cs="Times New Roman"/>
              <w:b/>
              <w:color w:val="auto"/>
              <w:sz w:val="24"/>
              <w:szCs w:val="24"/>
              <w:lang w:val="ru-RU"/>
            </w:rPr>
            <w:t>Содержание</w:t>
          </w:r>
        </w:p>
        <w:p w14:paraId="409A1965" w14:textId="2CE81825" w:rsidR="00F8270B" w:rsidRPr="00F8270B" w:rsidRDefault="007166AF" w:rsidP="00F8270B">
          <w:pPr>
            <w:pStyle w:val="11"/>
            <w:tabs>
              <w:tab w:val="right" w:leader="dot" w:pos="9630"/>
            </w:tabs>
            <w:spacing w:after="0"/>
            <w:rPr>
              <w:rFonts w:ascii="Times New Roman" w:hAnsi="Times New Roman" w:cs="Times New Roman"/>
              <w:noProof/>
              <w:sz w:val="22"/>
              <w:szCs w:val="22"/>
            </w:rPr>
          </w:pPr>
          <w:r w:rsidRPr="00F8270B">
            <w:rPr>
              <w:rFonts w:ascii="Times New Roman" w:hAnsi="Times New Roman" w:cs="Times New Roman"/>
            </w:rPr>
            <w:fldChar w:fldCharType="begin"/>
          </w:r>
          <w:r w:rsidRPr="00F8270B">
            <w:rPr>
              <w:rFonts w:ascii="Times New Roman" w:hAnsi="Times New Roman" w:cs="Times New Roman"/>
              <w:lang w:val="en-US"/>
            </w:rPr>
            <w:instrText xml:space="preserve"> TOC \o "1-3" \h \z \u </w:instrText>
          </w:r>
          <w:r w:rsidRPr="00F8270B">
            <w:rPr>
              <w:rFonts w:ascii="Times New Roman" w:hAnsi="Times New Roman" w:cs="Times New Roman"/>
            </w:rPr>
            <w:fldChar w:fldCharType="separate"/>
          </w:r>
          <w:hyperlink w:anchor="_Toc134892260" w:history="1">
            <w:r w:rsidR="00F8270B" w:rsidRPr="00F8270B">
              <w:rPr>
                <w:rStyle w:val="a3"/>
                <w:rFonts w:ascii="Times New Roman" w:hAnsi="Times New Roman" w:cs="Times New Roman"/>
                <w:bCs/>
                <w:noProof/>
                <w:lang w:eastAsia="en-US"/>
              </w:rPr>
              <w:t>1 Область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72CCFC8C" w14:textId="1C3EEA48"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61" w:history="1">
            <w:r w:rsidR="00F8270B" w:rsidRPr="00F8270B">
              <w:rPr>
                <w:rStyle w:val="a3"/>
                <w:rFonts w:ascii="Times New Roman" w:hAnsi="Times New Roman" w:cs="Times New Roman"/>
                <w:bCs/>
                <w:noProof/>
                <w:lang w:eastAsia="en-US"/>
              </w:rPr>
              <w:t>2 Нормативные ссылки</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3D01844A" w14:textId="201C1F66"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62" w:history="1">
            <w:r w:rsidR="00F8270B" w:rsidRPr="00F8270B">
              <w:rPr>
                <w:rStyle w:val="a3"/>
                <w:rFonts w:ascii="Times New Roman" w:hAnsi="Times New Roman" w:cs="Times New Roman"/>
                <w:bCs/>
                <w:noProof/>
                <w:lang w:eastAsia="en-US"/>
              </w:rPr>
              <w:t>3 Термины и определения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w:t>
            </w:r>
            <w:r w:rsidR="00F8270B" w:rsidRPr="00F8270B">
              <w:rPr>
                <w:rFonts w:ascii="Times New Roman" w:hAnsi="Times New Roman" w:cs="Times New Roman"/>
                <w:noProof/>
                <w:webHidden/>
              </w:rPr>
              <w:fldChar w:fldCharType="end"/>
            </w:r>
          </w:hyperlink>
        </w:p>
        <w:p w14:paraId="7E3CE76A" w14:textId="518C4D43"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63" w:history="1">
            <w:r w:rsidR="00F8270B" w:rsidRPr="00F8270B">
              <w:rPr>
                <w:rStyle w:val="a3"/>
                <w:rFonts w:ascii="Times New Roman" w:hAnsi="Times New Roman" w:cs="Times New Roman"/>
                <w:noProof/>
              </w:rPr>
              <w:t>4 Классификация и применение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0186DA3A" w14:textId="7FB507E9"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64" w:history="1">
            <w:r w:rsidR="00F8270B" w:rsidRPr="00F8270B">
              <w:rPr>
                <w:rStyle w:val="a3"/>
                <w:rFonts w:ascii="Times New Roman" w:hAnsi="Times New Roman" w:cs="Times New Roman"/>
                <w:noProof/>
              </w:rPr>
              <w:t>4.1 Классификация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2D6E9B58" w14:textId="5C4057AF"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65" w:history="1">
            <w:r w:rsidR="00F8270B" w:rsidRPr="00F8270B">
              <w:rPr>
                <w:rStyle w:val="a3"/>
                <w:rFonts w:ascii="Times New Roman" w:hAnsi="Times New Roman" w:cs="Times New Roman"/>
                <w:noProof/>
              </w:rPr>
              <w:t>4.2 Применение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3</w:t>
            </w:r>
            <w:r w:rsidR="00F8270B" w:rsidRPr="00F8270B">
              <w:rPr>
                <w:rFonts w:ascii="Times New Roman" w:hAnsi="Times New Roman" w:cs="Times New Roman"/>
                <w:noProof/>
                <w:webHidden/>
              </w:rPr>
              <w:fldChar w:fldCharType="end"/>
            </w:r>
          </w:hyperlink>
        </w:p>
        <w:p w14:paraId="074A4242" w14:textId="31B493E2"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66" w:history="1">
            <w:r w:rsidR="00F8270B" w:rsidRPr="00F8270B">
              <w:rPr>
                <w:rStyle w:val="a3"/>
                <w:rFonts w:ascii="Times New Roman" w:hAnsi="Times New Roman" w:cs="Times New Roman"/>
                <w:noProof/>
              </w:rPr>
              <w:t>5 Требования к качеству водорода в случае применения топливных элементов с протонообменной мембраной (ПОМ) в дорожных транспортных средствах</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4</w:t>
            </w:r>
            <w:r w:rsidR="00F8270B" w:rsidRPr="00F8270B">
              <w:rPr>
                <w:rFonts w:ascii="Times New Roman" w:hAnsi="Times New Roman" w:cs="Times New Roman"/>
                <w:noProof/>
                <w:webHidden/>
              </w:rPr>
              <w:fldChar w:fldCharType="end"/>
            </w:r>
          </w:hyperlink>
        </w:p>
        <w:p w14:paraId="46DCA14D" w14:textId="5B9BCB06"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67" w:history="1">
            <w:r w:rsidR="00F8270B" w:rsidRPr="00F8270B">
              <w:rPr>
                <w:rStyle w:val="a3"/>
                <w:rFonts w:ascii="Times New Roman" w:hAnsi="Times New Roman" w:cs="Times New Roman"/>
                <w:noProof/>
              </w:rPr>
              <w:t>5.1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4</w:t>
            </w:r>
            <w:r w:rsidR="00F8270B" w:rsidRPr="00F8270B">
              <w:rPr>
                <w:rFonts w:ascii="Times New Roman" w:hAnsi="Times New Roman" w:cs="Times New Roman"/>
                <w:noProof/>
                <w:webHidden/>
              </w:rPr>
              <w:fldChar w:fldCharType="end"/>
            </w:r>
          </w:hyperlink>
        </w:p>
        <w:p w14:paraId="1924D576" w14:textId="6E386AC7"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68" w:history="1">
            <w:r w:rsidR="00F8270B" w:rsidRPr="00F8270B">
              <w:rPr>
                <w:rStyle w:val="a3"/>
                <w:rFonts w:ascii="Times New Roman" w:hAnsi="Times New Roman" w:cs="Times New Roman"/>
                <w:noProof/>
              </w:rPr>
              <w:t>5.2 Аналитический метод</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351DE0CA" w14:textId="562D48AB"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69" w:history="1">
            <w:r w:rsidR="00F8270B" w:rsidRPr="00F8270B">
              <w:rPr>
                <w:rStyle w:val="a3"/>
                <w:rFonts w:ascii="Times New Roman" w:hAnsi="Times New Roman" w:cs="Times New Roman"/>
                <w:noProof/>
              </w:rPr>
              <w:t>5.3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_Toc134892269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564585D1" w14:textId="1CAC961A"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70" w:history="1">
            <w:r w:rsidR="00F8270B" w:rsidRPr="00F8270B">
              <w:rPr>
                <w:rStyle w:val="a3"/>
                <w:rFonts w:ascii="Times New Roman" w:hAnsi="Times New Roman" w:cs="Times New Roman"/>
                <w:noProof/>
              </w:rPr>
              <w:t>5.4 Контроль качества водорода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442B7400" w14:textId="6B5310BC"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71" w:history="1">
            <w:r w:rsidR="00F8270B" w:rsidRPr="00F8270B">
              <w:rPr>
                <w:rStyle w:val="a3"/>
                <w:rFonts w:ascii="Times New Roman" w:hAnsi="Times New Roman" w:cs="Times New Roman"/>
                <w:noProof/>
              </w:rPr>
              <w:t>6 Водород и водородсодержащее топливо, требования к качеству топливных элементов с ПОМ в стационарных применениях</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520DEC01" w14:textId="0B990686"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72" w:history="1">
            <w:r w:rsidR="00F8270B" w:rsidRPr="00F8270B">
              <w:rPr>
                <w:rStyle w:val="a3"/>
                <w:rFonts w:ascii="Times New Roman" w:hAnsi="Times New Roman" w:cs="Times New Roman"/>
                <w:noProof/>
              </w:rPr>
              <w:t>6.1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5</w:t>
            </w:r>
            <w:r w:rsidR="00F8270B" w:rsidRPr="00F8270B">
              <w:rPr>
                <w:rFonts w:ascii="Times New Roman" w:hAnsi="Times New Roman" w:cs="Times New Roman"/>
                <w:noProof/>
                <w:webHidden/>
              </w:rPr>
              <w:fldChar w:fldCharType="end"/>
            </w:r>
          </w:hyperlink>
        </w:p>
        <w:p w14:paraId="7B23D18E" w14:textId="1D47E273"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73" w:history="1">
            <w:r w:rsidR="00F8270B" w:rsidRPr="00F8270B">
              <w:rPr>
                <w:rStyle w:val="a3"/>
                <w:rFonts w:ascii="Times New Roman" w:hAnsi="Times New Roman" w:cs="Times New Roman"/>
                <w:noProof/>
              </w:rPr>
              <w:t>6.2 Верификация качества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282B23B5" w14:textId="088DE9BE"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74" w:history="1">
            <w:r w:rsidR="00F8270B" w:rsidRPr="00F8270B">
              <w:rPr>
                <w:rStyle w:val="a3"/>
                <w:rFonts w:ascii="Times New Roman" w:hAnsi="Times New Roman" w:cs="Times New Roman"/>
                <w:noProof/>
              </w:rPr>
              <w:t>6.2.1 Общие требования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1A05989E" w14:textId="01FAD863"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75" w:history="1">
            <w:r w:rsidR="00F8270B" w:rsidRPr="00F8270B">
              <w:rPr>
                <w:rStyle w:val="a3"/>
                <w:rFonts w:ascii="Times New Roman" w:hAnsi="Times New Roman" w:cs="Times New Roman"/>
                <w:noProof/>
              </w:rPr>
              <w:t>6.2.2 Аналитические требования квалификационных испытаний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63BCB246" w14:textId="6D3A2BA0"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76" w:history="1">
            <w:r w:rsidR="00F8270B" w:rsidRPr="00F8270B">
              <w:rPr>
                <w:rStyle w:val="a3"/>
                <w:rFonts w:ascii="Times New Roman" w:hAnsi="Times New Roman" w:cs="Times New Roman"/>
                <w:noProof/>
              </w:rPr>
              <w:t>6.2.3 Протокол испытаний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59100F34" w14:textId="524A22E6"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77" w:history="1">
            <w:r w:rsidR="00F8270B" w:rsidRPr="00F8270B">
              <w:rPr>
                <w:rStyle w:val="a3"/>
                <w:rFonts w:ascii="Times New Roman" w:hAnsi="Times New Roman" w:cs="Times New Roman"/>
                <w:noProof/>
              </w:rPr>
              <w:t>6.3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7</w:t>
            </w:r>
            <w:r w:rsidR="00F8270B" w:rsidRPr="00F8270B">
              <w:rPr>
                <w:rFonts w:ascii="Times New Roman" w:hAnsi="Times New Roman" w:cs="Times New Roman"/>
                <w:noProof/>
                <w:webHidden/>
              </w:rPr>
              <w:fldChar w:fldCharType="end"/>
            </w:r>
          </w:hyperlink>
        </w:p>
        <w:p w14:paraId="58242DAF" w14:textId="3142D699"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78" w:history="1">
            <w:r w:rsidR="00F8270B" w:rsidRPr="00F8270B">
              <w:rPr>
                <w:rStyle w:val="a3"/>
                <w:rFonts w:ascii="Times New Roman" w:hAnsi="Times New Roman" w:cs="Times New Roman"/>
                <w:noProof/>
              </w:rPr>
              <w:t>6.3.1 Объем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7EF96CB6" w14:textId="4FC6F70F"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79" w:history="1">
            <w:r w:rsidR="00F8270B" w:rsidRPr="00F8270B">
              <w:rPr>
                <w:rStyle w:val="a3"/>
                <w:rFonts w:ascii="Times New Roman" w:hAnsi="Times New Roman" w:cs="Times New Roman"/>
                <w:noProof/>
              </w:rPr>
              <w:t>6.3.2 Выбор точки для отбора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_Toc134892279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41CC6FAA" w14:textId="05B95F4B"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0" w:history="1">
            <w:r w:rsidR="00F8270B" w:rsidRPr="00F8270B">
              <w:rPr>
                <w:rStyle w:val="a3"/>
                <w:rFonts w:ascii="Times New Roman" w:hAnsi="Times New Roman" w:cs="Times New Roman"/>
                <w:noProof/>
              </w:rPr>
              <w:t>6.3.3 Порядок отбора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5AE495D0" w14:textId="645ED689"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1" w:history="1">
            <w:r w:rsidR="00F8270B" w:rsidRPr="00F8270B">
              <w:rPr>
                <w:rStyle w:val="a3"/>
                <w:rFonts w:ascii="Times New Roman" w:hAnsi="Times New Roman" w:cs="Times New Roman"/>
                <w:noProof/>
              </w:rPr>
              <w:t>6.3.4 Твердые частицы в газообразном водороде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0E542A3A" w14:textId="1FADA75C"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82" w:history="1">
            <w:r w:rsidR="00F8270B" w:rsidRPr="00F8270B">
              <w:rPr>
                <w:rStyle w:val="a3"/>
                <w:rFonts w:ascii="Times New Roman" w:hAnsi="Times New Roman" w:cs="Times New Roman"/>
                <w:noProof/>
              </w:rPr>
              <w:t>7 Требования к качеству водорода для применений, кроме топливных элементов с ПОМ в дорожных транспортных средствах и стационарных применений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4DE4A87E" w14:textId="09E8CA58"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83" w:history="1">
            <w:r w:rsidR="00F8270B" w:rsidRPr="00F8270B">
              <w:rPr>
                <w:rStyle w:val="a3"/>
                <w:rFonts w:ascii="Times New Roman" w:hAnsi="Times New Roman" w:cs="Times New Roman"/>
                <w:noProof/>
              </w:rPr>
              <w:t>7.1 Технические условия на качество топлива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8</w:t>
            </w:r>
            <w:r w:rsidR="00F8270B" w:rsidRPr="00F8270B">
              <w:rPr>
                <w:rFonts w:ascii="Times New Roman" w:hAnsi="Times New Roman" w:cs="Times New Roman"/>
                <w:noProof/>
                <w:webHidden/>
              </w:rPr>
              <w:fldChar w:fldCharType="end"/>
            </w:r>
          </w:hyperlink>
        </w:p>
        <w:p w14:paraId="5820D72B" w14:textId="2F13E3B9"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84" w:history="1">
            <w:r w:rsidR="00F8270B" w:rsidRPr="00F8270B">
              <w:rPr>
                <w:rStyle w:val="a3"/>
                <w:rFonts w:ascii="Times New Roman" w:hAnsi="Times New Roman" w:cs="Times New Roman"/>
                <w:noProof/>
              </w:rPr>
              <w:t>7.2 Верификация качества</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7EEB6DF3" w14:textId="1BC316E0"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5" w:history="1">
            <w:r w:rsidR="00F8270B" w:rsidRPr="00F8270B">
              <w:rPr>
                <w:rStyle w:val="a3"/>
                <w:rFonts w:ascii="Times New Roman" w:hAnsi="Times New Roman" w:cs="Times New Roman"/>
                <w:noProof/>
              </w:rPr>
              <w:t>7.2.1 Общие требования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28E6019C" w14:textId="708D25DC"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6" w:history="1">
            <w:r w:rsidR="00F8270B" w:rsidRPr="00F8270B">
              <w:rPr>
                <w:rStyle w:val="a3"/>
                <w:rFonts w:ascii="Times New Roman" w:hAnsi="Times New Roman" w:cs="Times New Roman"/>
                <w:noProof/>
              </w:rPr>
              <w:t>7.2.2 Производственные квалификационные испытания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_Toc134892286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1AD87ABE" w14:textId="5C1B1313" w:rsidR="00F8270B" w:rsidRPr="00F8270B" w:rsidRDefault="00647771" w:rsidP="00F8270B">
          <w:pPr>
            <w:pStyle w:val="2"/>
            <w:tabs>
              <w:tab w:val="right" w:leader="dot" w:pos="9630"/>
            </w:tabs>
            <w:spacing w:after="0"/>
            <w:ind w:left="0"/>
            <w:rPr>
              <w:rFonts w:ascii="Times New Roman" w:hAnsi="Times New Roman" w:cs="Times New Roman"/>
              <w:noProof/>
              <w:sz w:val="22"/>
              <w:szCs w:val="22"/>
            </w:rPr>
          </w:pPr>
          <w:hyperlink w:anchor="_Toc134892287" w:history="1">
            <w:r w:rsidR="00F8270B" w:rsidRPr="00F8270B">
              <w:rPr>
                <w:rStyle w:val="a3"/>
                <w:rFonts w:ascii="Times New Roman" w:hAnsi="Times New Roman" w:cs="Times New Roman"/>
                <w:noProof/>
              </w:rPr>
              <w:t>7.3 Отбор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_Toc134892287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7DE97FEB" w14:textId="711239D1"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8" w:history="1">
            <w:r w:rsidR="00F8270B" w:rsidRPr="00F8270B">
              <w:rPr>
                <w:rStyle w:val="a3"/>
                <w:rFonts w:ascii="Times New Roman" w:hAnsi="Times New Roman" w:cs="Times New Roman"/>
                <w:noProof/>
              </w:rPr>
              <w:t>7.3.1 Объем проб</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_Toc134892288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01DD63B8" w14:textId="36F1B97D"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89" w:history="1">
            <w:r w:rsidR="00F8270B" w:rsidRPr="00F8270B">
              <w:rPr>
                <w:rStyle w:val="a3"/>
                <w:rFonts w:ascii="Times New Roman" w:hAnsi="Times New Roman" w:cs="Times New Roman"/>
                <w:noProof/>
              </w:rPr>
              <w:t>7.3.2 Газовые пробы</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_Toc134892289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10</w:t>
            </w:r>
            <w:r w:rsidR="00F8270B" w:rsidRPr="00F8270B">
              <w:rPr>
                <w:rFonts w:ascii="Times New Roman" w:hAnsi="Times New Roman" w:cs="Times New Roman"/>
                <w:noProof/>
                <w:webHidden/>
              </w:rPr>
              <w:fldChar w:fldCharType="end"/>
            </w:r>
          </w:hyperlink>
        </w:p>
        <w:p w14:paraId="25473B60" w14:textId="120C8D95" w:rsidR="00F8270B" w:rsidRPr="00F8270B" w:rsidRDefault="00647771" w:rsidP="00F8270B">
          <w:pPr>
            <w:pStyle w:val="3"/>
            <w:tabs>
              <w:tab w:val="right" w:leader="dot" w:pos="9630"/>
            </w:tabs>
            <w:spacing w:after="0"/>
            <w:ind w:left="0"/>
            <w:rPr>
              <w:rFonts w:ascii="Times New Roman" w:hAnsi="Times New Roman" w:cs="Times New Roman"/>
              <w:noProof/>
              <w:sz w:val="22"/>
              <w:szCs w:val="22"/>
            </w:rPr>
          </w:pPr>
          <w:hyperlink w:anchor="_Toc134892290" w:history="1">
            <w:r w:rsidR="00F8270B" w:rsidRPr="00F8270B">
              <w:rPr>
                <w:rStyle w:val="a3"/>
                <w:rFonts w:ascii="Times New Roman" w:hAnsi="Times New Roman" w:cs="Times New Roman"/>
                <w:noProof/>
              </w:rPr>
              <w:t>7.3.3 Жидкие пробы (выпаренные)</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_Toc134892290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11</w:t>
            </w:r>
            <w:r w:rsidR="00F8270B" w:rsidRPr="00F8270B">
              <w:rPr>
                <w:rFonts w:ascii="Times New Roman" w:hAnsi="Times New Roman" w:cs="Times New Roman"/>
                <w:noProof/>
                <w:webHidden/>
              </w:rPr>
              <w:fldChar w:fldCharType="end"/>
            </w:r>
          </w:hyperlink>
        </w:p>
        <w:p w14:paraId="38BD87D4" w14:textId="19D27EE0"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91" w:history="1">
            <w:r w:rsidR="00F8270B" w:rsidRPr="00F8270B">
              <w:rPr>
                <w:rStyle w:val="a3"/>
                <w:rFonts w:ascii="Times New Roman" w:hAnsi="Times New Roman" w:cs="Times New Roman"/>
                <w:noProof/>
              </w:rPr>
              <w:t xml:space="preserve">Приложение A </w:t>
            </w:r>
            <w:r w:rsidR="00F8270B" w:rsidRPr="00F8270B">
              <w:rPr>
                <w:rStyle w:val="a3"/>
                <w:rFonts w:ascii="Times New Roman" w:hAnsi="Times New Roman" w:cs="Times New Roman"/>
                <w:bCs/>
                <w:noProof/>
                <w:lang w:eastAsia="en-US"/>
              </w:rPr>
              <w:t>Руководство по выбору пограничной точки топливных элементов с ПОМ для стационарных применений</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_Toc134892291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12</w:t>
            </w:r>
            <w:r w:rsidR="00F8270B" w:rsidRPr="00F8270B">
              <w:rPr>
                <w:rFonts w:ascii="Times New Roman" w:hAnsi="Times New Roman" w:cs="Times New Roman"/>
                <w:noProof/>
                <w:webHidden/>
              </w:rPr>
              <w:fldChar w:fldCharType="end"/>
            </w:r>
          </w:hyperlink>
        </w:p>
        <w:p w14:paraId="5A10921A" w14:textId="1CB0D57B"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92" w:history="1">
            <w:r w:rsidR="00F8270B" w:rsidRPr="00F8270B">
              <w:rPr>
                <w:rStyle w:val="a3"/>
                <w:rFonts w:ascii="Times New Roman" w:hAnsi="Times New Roman" w:cs="Times New Roman"/>
                <w:noProof/>
              </w:rPr>
              <w:t xml:space="preserve">Приложение Б </w:t>
            </w:r>
            <w:r w:rsidR="00F8270B" w:rsidRPr="00F8270B">
              <w:rPr>
                <w:rStyle w:val="a3"/>
                <w:rFonts w:ascii="Times New Roman" w:hAnsi="Times New Roman" w:cs="Times New Roman"/>
                <w:bCs/>
                <w:noProof/>
                <w:lang w:eastAsia="en-US"/>
              </w:rPr>
              <w:t>Обоснование выбора измеряемых примесей водорода в топливных элементах с ПОМ для стационарного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_Toc134892292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15</w:t>
            </w:r>
            <w:r w:rsidR="00F8270B" w:rsidRPr="00F8270B">
              <w:rPr>
                <w:rFonts w:ascii="Times New Roman" w:hAnsi="Times New Roman" w:cs="Times New Roman"/>
                <w:noProof/>
                <w:webHidden/>
              </w:rPr>
              <w:fldChar w:fldCharType="end"/>
            </w:r>
          </w:hyperlink>
        </w:p>
        <w:p w14:paraId="48C1D13A" w14:textId="21D3C737"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93" w:history="1">
            <w:r w:rsidR="00F8270B" w:rsidRPr="00F8270B">
              <w:rPr>
                <w:rStyle w:val="a3"/>
                <w:rFonts w:ascii="Times New Roman" w:hAnsi="Times New Roman" w:cs="Times New Roman"/>
                <w:noProof/>
              </w:rPr>
              <w:t xml:space="preserve">Приложение В </w:t>
            </w:r>
            <w:r w:rsidR="00F8270B" w:rsidRPr="00F8270B">
              <w:rPr>
                <w:rStyle w:val="a3"/>
                <w:rFonts w:ascii="Times New Roman" w:hAnsi="Times New Roman" w:cs="Times New Roman"/>
                <w:bCs/>
                <w:noProof/>
                <w:lang w:eastAsia="en-US"/>
              </w:rPr>
              <w:t>Адсорбция при перепаде давления и применимость CO в качестве индикатора в топливных элементах с ПОМ для стационарного применения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_Toc134892293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18</w:t>
            </w:r>
            <w:r w:rsidR="00F8270B" w:rsidRPr="00F8270B">
              <w:rPr>
                <w:rFonts w:ascii="Times New Roman" w:hAnsi="Times New Roman" w:cs="Times New Roman"/>
                <w:noProof/>
                <w:webHidden/>
              </w:rPr>
              <w:fldChar w:fldCharType="end"/>
            </w:r>
          </w:hyperlink>
        </w:p>
        <w:p w14:paraId="4E84797B" w14:textId="1C636366"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94" w:history="1">
            <w:r w:rsidR="00F8270B" w:rsidRPr="00F8270B">
              <w:rPr>
                <w:rStyle w:val="a3"/>
                <w:rFonts w:ascii="Times New Roman" w:hAnsi="Times New Roman" w:cs="Times New Roman"/>
                <w:noProof/>
              </w:rPr>
              <w:t>Библиография</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_Toc134892294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19</w:t>
            </w:r>
            <w:r w:rsidR="00F8270B" w:rsidRPr="00F8270B">
              <w:rPr>
                <w:rFonts w:ascii="Times New Roman" w:hAnsi="Times New Roman" w:cs="Times New Roman"/>
                <w:noProof/>
                <w:webHidden/>
              </w:rPr>
              <w:fldChar w:fldCharType="end"/>
            </w:r>
          </w:hyperlink>
        </w:p>
        <w:p w14:paraId="4B35549A" w14:textId="3B676BC9" w:rsidR="00F8270B" w:rsidRPr="00F8270B" w:rsidRDefault="00647771" w:rsidP="00F8270B">
          <w:pPr>
            <w:pStyle w:val="11"/>
            <w:tabs>
              <w:tab w:val="right" w:leader="dot" w:pos="9630"/>
            </w:tabs>
            <w:spacing w:after="0"/>
            <w:rPr>
              <w:rFonts w:ascii="Times New Roman" w:hAnsi="Times New Roman" w:cs="Times New Roman"/>
              <w:noProof/>
              <w:sz w:val="22"/>
              <w:szCs w:val="22"/>
            </w:rPr>
          </w:pPr>
          <w:hyperlink w:anchor="_Toc134892295" w:history="1">
            <w:r w:rsidR="00F8270B" w:rsidRPr="00F8270B">
              <w:rPr>
                <w:rStyle w:val="a3"/>
                <w:rFonts w:ascii="Times New Roman" w:eastAsia="Times New Roman" w:hAnsi="Times New Roman" w:cs="Times New Roman"/>
                <w:noProof/>
              </w:rPr>
              <w:t xml:space="preserve">Приложение В.А </w:t>
            </w:r>
            <w:r w:rsidR="00F8270B" w:rsidRPr="00F8270B">
              <w:rPr>
                <w:rStyle w:val="a3"/>
                <w:rFonts w:ascii="Times New Roman" w:hAnsi="Times New Roman" w:cs="Times New Roman"/>
                <w:noProof/>
                <w:lang w:eastAsia="en-US"/>
              </w:rPr>
              <w:t xml:space="preserve"> </w:t>
            </w:r>
            <w:r w:rsidR="00F8270B" w:rsidRPr="00F8270B">
              <w:rPr>
                <w:rStyle w:val="a3"/>
                <w:rFonts w:ascii="Times New Roman" w:hAnsi="Times New Roman" w:cs="Times New Roman"/>
                <w:noProof/>
              </w:rPr>
              <w:t>Сведения о соответствии национальных (межгосударственных) стандартов ссылочным международным и региональным стандартам</w:t>
            </w:r>
            <w:r w:rsidR="00F8270B" w:rsidRPr="00F8270B">
              <w:rPr>
                <w:rFonts w:ascii="Times New Roman" w:hAnsi="Times New Roman" w:cs="Times New Roman"/>
                <w:noProof/>
                <w:webHidden/>
              </w:rPr>
              <w:tab/>
            </w:r>
            <w:r w:rsidR="00F8270B" w:rsidRPr="00F8270B">
              <w:rPr>
                <w:rFonts w:ascii="Times New Roman" w:hAnsi="Times New Roman" w:cs="Times New Roman"/>
                <w:noProof/>
                <w:webHidden/>
              </w:rPr>
              <w:fldChar w:fldCharType="begin"/>
            </w:r>
            <w:r w:rsidR="00F8270B" w:rsidRPr="00F8270B">
              <w:rPr>
                <w:rFonts w:ascii="Times New Roman" w:hAnsi="Times New Roman" w:cs="Times New Roman"/>
                <w:noProof/>
                <w:webHidden/>
              </w:rPr>
              <w:instrText xml:space="preserve"> PAGEREF _Toc134892295 \h </w:instrText>
            </w:r>
            <w:r w:rsidR="00F8270B" w:rsidRPr="00F8270B">
              <w:rPr>
                <w:rFonts w:ascii="Times New Roman" w:hAnsi="Times New Roman" w:cs="Times New Roman"/>
                <w:noProof/>
                <w:webHidden/>
              </w:rPr>
            </w:r>
            <w:r w:rsidR="00F8270B" w:rsidRPr="00F8270B">
              <w:rPr>
                <w:rFonts w:ascii="Times New Roman" w:hAnsi="Times New Roman" w:cs="Times New Roman"/>
                <w:noProof/>
                <w:webHidden/>
              </w:rPr>
              <w:fldChar w:fldCharType="separate"/>
            </w:r>
            <w:r w:rsidR="00855F78">
              <w:rPr>
                <w:rFonts w:ascii="Times New Roman" w:hAnsi="Times New Roman" w:cs="Times New Roman"/>
                <w:noProof/>
                <w:webHidden/>
              </w:rPr>
              <w:t>20</w:t>
            </w:r>
            <w:r w:rsidR="00F8270B" w:rsidRPr="00F8270B">
              <w:rPr>
                <w:rFonts w:ascii="Times New Roman" w:hAnsi="Times New Roman" w:cs="Times New Roman"/>
                <w:noProof/>
                <w:webHidden/>
              </w:rPr>
              <w:fldChar w:fldCharType="end"/>
            </w:r>
          </w:hyperlink>
        </w:p>
        <w:p w14:paraId="4C4C812D" w14:textId="48D57945" w:rsidR="007166AF" w:rsidRPr="00974478" w:rsidRDefault="007166AF" w:rsidP="00F8270B">
          <w:pPr>
            <w:rPr>
              <w:lang w:val="en-US"/>
            </w:rPr>
          </w:pPr>
          <w:r w:rsidRPr="00F8270B">
            <w:rPr>
              <w:rFonts w:ascii="Times New Roman" w:hAnsi="Times New Roman" w:cs="Times New Roman"/>
              <w:bCs/>
              <w:noProof/>
            </w:rPr>
            <w:fldChar w:fldCharType="end"/>
          </w:r>
        </w:p>
      </w:sdtContent>
    </w:sdt>
    <w:p w14:paraId="2E046FCB"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7B418D6B" w14:textId="77777777" w:rsidR="008613B2"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sectPr w:rsidR="008613B2" w:rsidRPr="00974478" w:rsidSect="00F86508">
          <w:headerReference w:type="first" r:id="rId15"/>
          <w:pgSz w:w="11909" w:h="16834"/>
          <w:pgMar w:top="1134" w:right="851" w:bottom="1134" w:left="1418" w:header="720" w:footer="720" w:gutter="0"/>
          <w:pgNumType w:fmt="upperRoman" w:start="3"/>
          <w:cols w:space="720"/>
          <w:noEndnote/>
          <w:titlePg/>
          <w:docGrid w:linePitch="326"/>
        </w:sectPr>
      </w:pPr>
      <w:r w:rsidRPr="00974478">
        <w:rPr>
          <w:rFonts w:ascii="Times New Roman" w:eastAsia="SimSun" w:hAnsi="Times New Roman" w:cs="Times New Roman"/>
          <w:b/>
          <w:bCs/>
          <w:sz w:val="28"/>
          <w:szCs w:val="28"/>
          <w:lang w:val="en-US"/>
        </w:rPr>
        <w:br w:type="page"/>
      </w:r>
    </w:p>
    <w:p w14:paraId="1CDB3770" w14:textId="77777777" w:rsidR="007166AF" w:rsidRPr="00974478" w:rsidRDefault="007166AF" w:rsidP="009567D1">
      <w:pPr>
        <w:widowControl/>
        <w:autoSpaceDE/>
        <w:autoSpaceDN/>
        <w:adjustRightInd/>
        <w:spacing w:after="200"/>
        <w:rPr>
          <w:rFonts w:ascii="Times New Roman" w:eastAsia="SimSun" w:hAnsi="Times New Roman" w:cs="Times New Roman"/>
          <w:b/>
          <w:bCs/>
          <w:sz w:val="28"/>
          <w:szCs w:val="28"/>
          <w:lang w:val="en-US"/>
        </w:rPr>
      </w:pPr>
    </w:p>
    <w:p w14:paraId="20EA7704" w14:textId="77777777" w:rsidR="007166AF" w:rsidRPr="00974478" w:rsidRDefault="007166AF" w:rsidP="009567D1">
      <w:pPr>
        <w:pBdr>
          <w:bottom w:val="single" w:sz="4" w:space="1" w:color="auto"/>
        </w:pBdr>
        <w:jc w:val="center"/>
        <w:rPr>
          <w:rFonts w:ascii="Times New Roman" w:eastAsia="Calibri" w:hAnsi="Times New Roman" w:cs="Times New Roman"/>
          <w:b/>
          <w:lang w:eastAsia="en-US"/>
        </w:rPr>
      </w:pPr>
      <w:r w:rsidRPr="00974478">
        <w:rPr>
          <w:rFonts w:ascii="Times New Roman" w:eastAsia="Times New Roman" w:hAnsi="Times New Roman" w:cs="Times New Roman"/>
          <w:b/>
        </w:rPr>
        <w:t>НАЦИОНАЛЬНЫЙ СТАНДАРТ РЕСПУБЛИКИ КАЗАХСТАН</w:t>
      </w:r>
    </w:p>
    <w:p w14:paraId="5DE49830" w14:textId="77777777" w:rsidR="007166AF" w:rsidRPr="00974478" w:rsidRDefault="007166AF" w:rsidP="009567D1">
      <w:pPr>
        <w:widowControl/>
        <w:autoSpaceDE/>
        <w:autoSpaceDN/>
        <w:adjustRightInd/>
        <w:jc w:val="center"/>
        <w:rPr>
          <w:rFonts w:ascii="Times New Roman" w:eastAsia="Calibri" w:hAnsi="Times New Roman" w:cs="Times New Roman"/>
          <w:b/>
          <w:lang w:eastAsia="en-US"/>
        </w:rPr>
      </w:pPr>
    </w:p>
    <w:p w14:paraId="0B809BDA" w14:textId="545428FF" w:rsidR="00AB44BC" w:rsidRPr="00974478" w:rsidRDefault="00633B03" w:rsidP="009567D1">
      <w:pPr>
        <w:widowControl/>
        <w:autoSpaceDE/>
        <w:autoSpaceDN/>
        <w:adjustRightInd/>
        <w:jc w:val="center"/>
        <w:rPr>
          <w:rFonts w:ascii="Times New Roman" w:eastAsia="Calibri" w:hAnsi="Times New Roman" w:cs="Times New Roman"/>
          <w:b/>
          <w:lang w:eastAsia="en-US"/>
        </w:rPr>
      </w:pPr>
      <w:r>
        <w:rPr>
          <w:rFonts w:ascii="Times New Roman" w:eastAsia="Calibri" w:hAnsi="Times New Roman" w:cs="Times New Roman"/>
          <w:b/>
          <w:lang w:eastAsia="en-US"/>
        </w:rPr>
        <w:t>Качество водородного топлива</w:t>
      </w:r>
    </w:p>
    <w:p w14:paraId="590BD883" w14:textId="77777777" w:rsidR="00AB44BC" w:rsidRPr="00974478" w:rsidRDefault="00AB44BC" w:rsidP="009567D1">
      <w:pPr>
        <w:widowControl/>
        <w:autoSpaceDE/>
        <w:autoSpaceDN/>
        <w:adjustRightInd/>
        <w:jc w:val="center"/>
        <w:rPr>
          <w:rFonts w:ascii="Times New Roman" w:eastAsia="Calibri" w:hAnsi="Times New Roman" w:cs="Times New Roman"/>
          <w:b/>
          <w:lang w:eastAsia="en-US"/>
        </w:rPr>
      </w:pPr>
    </w:p>
    <w:p w14:paraId="32AFCF40" w14:textId="67329697" w:rsidR="007166AF" w:rsidRPr="00974478" w:rsidRDefault="00633B03" w:rsidP="009567D1">
      <w:pPr>
        <w:pBdr>
          <w:bottom w:val="single" w:sz="4" w:space="0" w:color="auto"/>
        </w:pBdr>
        <w:tabs>
          <w:tab w:val="left" w:pos="4125"/>
        </w:tabs>
        <w:jc w:val="center"/>
        <w:rPr>
          <w:rFonts w:ascii="Times New Roman" w:eastAsia="Calibri" w:hAnsi="Times New Roman" w:cs="Times New Roman"/>
          <w:b/>
          <w:lang w:eastAsia="en-US"/>
        </w:rPr>
      </w:pPr>
      <w:r>
        <w:rPr>
          <w:rFonts w:ascii="Times New Roman" w:eastAsia="Calibri" w:hAnsi="Times New Roman" w:cs="Times New Roman"/>
          <w:b/>
          <w:lang w:eastAsia="en-US"/>
        </w:rPr>
        <w:t>ТЕХНИЧЕСКИЕ УСЛОВИЯ НА ПРОДУКТ</w:t>
      </w:r>
    </w:p>
    <w:p w14:paraId="4E334B0A" w14:textId="54BE44CC" w:rsidR="007166AF" w:rsidRPr="00974478" w:rsidRDefault="007166AF" w:rsidP="009567D1">
      <w:pPr>
        <w:jc w:val="right"/>
        <w:rPr>
          <w:rFonts w:ascii="Times New Roman" w:eastAsia="Times New Roman" w:hAnsi="Times New Roman" w:cs="Times New Roman"/>
          <w:b/>
        </w:rPr>
      </w:pPr>
      <w:r w:rsidRPr="00974478">
        <w:rPr>
          <w:rFonts w:ascii="Times New Roman" w:eastAsia="Times New Roman" w:hAnsi="Times New Roman" w:cs="Times New Roman"/>
          <w:b/>
        </w:rPr>
        <w:t xml:space="preserve">Дата введения </w:t>
      </w:r>
      <w:r w:rsidR="00CF044F" w:rsidRPr="00974478">
        <w:rPr>
          <w:rFonts w:ascii="Times New Roman" w:eastAsia="Times New Roman" w:hAnsi="Times New Roman" w:cs="Times New Roman"/>
          <w:b/>
        </w:rPr>
        <w:t>__________</w:t>
      </w:r>
    </w:p>
    <w:p w14:paraId="20D29002" w14:textId="69F26C66" w:rsidR="007166AF" w:rsidRPr="00974478" w:rsidRDefault="007166AF" w:rsidP="009567D1">
      <w:pPr>
        <w:widowControl/>
        <w:ind w:firstLine="567"/>
        <w:jc w:val="both"/>
        <w:rPr>
          <w:rFonts w:ascii="Times New Roman" w:eastAsia="Times New Roman" w:hAnsi="Times New Roman" w:cs="Times New Roman"/>
          <w:b/>
          <w:bCs/>
          <w:color w:val="000000"/>
          <w:lang w:eastAsia="en-US"/>
        </w:rPr>
      </w:pPr>
    </w:p>
    <w:p w14:paraId="48EB5A3E" w14:textId="77777777" w:rsidR="002114B0" w:rsidRPr="00974478" w:rsidRDefault="002114B0" w:rsidP="009567D1">
      <w:pPr>
        <w:pStyle w:val="Style40"/>
        <w:widowControl/>
        <w:ind w:firstLine="567"/>
        <w:jc w:val="both"/>
        <w:outlineLvl w:val="0"/>
        <w:rPr>
          <w:rStyle w:val="FontStyle124"/>
          <w:rFonts w:ascii="Times New Roman" w:hAnsi="Times New Roman" w:cs="Times New Roman"/>
          <w:bCs/>
          <w:sz w:val="24"/>
          <w:lang w:eastAsia="en-US"/>
        </w:rPr>
      </w:pPr>
      <w:bookmarkStart w:id="1" w:name="_Toc134892260"/>
      <w:r w:rsidRPr="00974478">
        <w:rPr>
          <w:rStyle w:val="FontStyle124"/>
          <w:rFonts w:ascii="Times New Roman" w:hAnsi="Times New Roman" w:cs="Times New Roman"/>
          <w:bCs/>
          <w:sz w:val="24"/>
          <w:lang w:eastAsia="en-US"/>
        </w:rPr>
        <w:t>1 Область применения</w:t>
      </w:r>
      <w:bookmarkEnd w:id="1"/>
    </w:p>
    <w:p w14:paraId="07F1DB3D"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5B041445" w14:textId="77777777" w:rsidR="00633B03" w:rsidRPr="00633B03" w:rsidRDefault="00633B03" w:rsidP="009567D1">
      <w:pPr>
        <w:pStyle w:val="Style20"/>
        <w:widowControl/>
        <w:ind w:firstLine="567"/>
        <w:jc w:val="both"/>
        <w:rPr>
          <w:rFonts w:ascii="Times New Roman" w:hAnsi="Times New Roman" w:cs="Times New Roman"/>
          <w:shd w:val="clear" w:color="auto" w:fill="FFFFFF"/>
        </w:rPr>
      </w:pPr>
      <w:r w:rsidRPr="00633B03">
        <w:rPr>
          <w:rFonts w:ascii="Times New Roman" w:hAnsi="Times New Roman" w:cs="Times New Roman"/>
          <w:shd w:val="clear" w:color="auto" w:fill="FFFFFF"/>
        </w:rPr>
        <w:t>Настоящий документ определяет минимальные качественные характеристики водородного топлива, предназначенного для использования в транспортных средствах и стационарных установках.</w:t>
      </w:r>
    </w:p>
    <w:p w14:paraId="4AFA6A9C" w14:textId="468A7398" w:rsidR="00B82FB0" w:rsidRPr="00974478" w:rsidRDefault="00633B03" w:rsidP="009567D1">
      <w:pPr>
        <w:pStyle w:val="Style20"/>
        <w:widowControl/>
        <w:ind w:firstLine="567"/>
        <w:jc w:val="both"/>
        <w:rPr>
          <w:rStyle w:val="FontStyle39"/>
          <w:rFonts w:ascii="Times New Roman" w:hAnsi="Times New Roman" w:cs="Times New Roman"/>
          <w:sz w:val="24"/>
          <w:szCs w:val="24"/>
          <w:lang w:eastAsia="en-US"/>
        </w:rPr>
      </w:pPr>
      <w:r w:rsidRPr="00633B03">
        <w:rPr>
          <w:rFonts w:ascii="Times New Roman" w:hAnsi="Times New Roman" w:cs="Times New Roman"/>
          <w:shd w:val="clear" w:color="auto" w:fill="FFFFFF"/>
        </w:rPr>
        <w:t>Он применим к водородным топливным системам, перечисленным в таблице 1</w:t>
      </w:r>
      <w:r w:rsidR="00B82FB0" w:rsidRPr="00974478">
        <w:rPr>
          <w:rStyle w:val="FontStyle39"/>
          <w:rFonts w:ascii="Times New Roman" w:hAnsi="Times New Roman" w:cs="Times New Roman"/>
          <w:sz w:val="24"/>
          <w:szCs w:val="24"/>
          <w:lang w:eastAsia="en-US"/>
        </w:rPr>
        <w:t>.</w:t>
      </w:r>
    </w:p>
    <w:p w14:paraId="03D8B206" w14:textId="77777777" w:rsidR="007166AF" w:rsidRPr="00974478" w:rsidRDefault="007166AF" w:rsidP="009567D1">
      <w:pPr>
        <w:widowControl/>
        <w:autoSpaceDE/>
        <w:autoSpaceDN/>
        <w:adjustRightInd/>
        <w:rPr>
          <w:rFonts w:ascii="Times New Roman" w:eastAsia="SimSun" w:hAnsi="Times New Roman" w:cs="Times New Roman"/>
          <w:b/>
          <w:bCs/>
        </w:rPr>
      </w:pPr>
    </w:p>
    <w:p w14:paraId="2B32515E" w14:textId="77777777" w:rsidR="00B82FB0" w:rsidRPr="00974478" w:rsidRDefault="00B82FB0" w:rsidP="009567D1">
      <w:pPr>
        <w:pStyle w:val="Style40"/>
        <w:widowControl/>
        <w:ind w:firstLine="567"/>
        <w:jc w:val="both"/>
        <w:outlineLvl w:val="0"/>
        <w:rPr>
          <w:rStyle w:val="FontStyle124"/>
          <w:rFonts w:ascii="Times New Roman" w:hAnsi="Times New Roman" w:cs="Times New Roman"/>
          <w:bCs/>
          <w:sz w:val="24"/>
          <w:lang w:eastAsia="en-US"/>
        </w:rPr>
      </w:pPr>
      <w:bookmarkStart w:id="2" w:name="_Toc134892261"/>
      <w:r w:rsidRPr="00974478">
        <w:rPr>
          <w:rStyle w:val="FontStyle124"/>
          <w:rFonts w:ascii="Times New Roman" w:hAnsi="Times New Roman" w:cs="Times New Roman"/>
          <w:bCs/>
          <w:sz w:val="24"/>
          <w:lang w:eastAsia="en-US"/>
        </w:rPr>
        <w:t>2 Нормативные ссылки</w:t>
      </w:r>
      <w:bookmarkEnd w:id="2"/>
    </w:p>
    <w:p w14:paraId="44685E09" w14:textId="77777777" w:rsidR="00F26DA1" w:rsidRPr="00974478" w:rsidRDefault="00F26DA1" w:rsidP="009567D1">
      <w:pPr>
        <w:pStyle w:val="Style40"/>
        <w:widowControl/>
        <w:ind w:firstLine="567"/>
        <w:jc w:val="both"/>
        <w:rPr>
          <w:rStyle w:val="FontStyle124"/>
          <w:rFonts w:ascii="Times New Roman" w:hAnsi="Times New Roman" w:cs="Times New Roman"/>
          <w:bCs/>
          <w:sz w:val="24"/>
          <w:lang w:eastAsia="en-US"/>
        </w:rPr>
      </w:pPr>
    </w:p>
    <w:p w14:paraId="72EC65C5" w14:textId="0895917B" w:rsidR="00B82FB0" w:rsidRPr="00974478" w:rsidRDefault="005E4BBD" w:rsidP="009567D1">
      <w:pPr>
        <w:pStyle w:val="Style20"/>
        <w:widowControl/>
        <w:ind w:firstLine="567"/>
        <w:jc w:val="both"/>
        <w:rPr>
          <w:rStyle w:val="FontStyle39"/>
          <w:rFonts w:ascii="Times New Roman" w:hAnsi="Times New Roman" w:cs="Times New Roman"/>
          <w:sz w:val="24"/>
          <w:szCs w:val="24"/>
          <w:lang w:eastAsia="en-US"/>
        </w:rPr>
      </w:pPr>
      <w:r w:rsidRPr="00974478">
        <w:rPr>
          <w:rFonts w:ascii="Times New Roman" w:hAnsi="Times New Roman" w:cs="Times New Roman"/>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r w:rsidR="00B82FB0" w:rsidRPr="00974478">
        <w:rPr>
          <w:rStyle w:val="FontStyle39"/>
          <w:rFonts w:ascii="Times New Roman" w:hAnsi="Times New Roman" w:cs="Times New Roman"/>
          <w:sz w:val="24"/>
          <w:szCs w:val="24"/>
          <w:lang w:eastAsia="en-US"/>
        </w:rPr>
        <w:t>.</w:t>
      </w:r>
    </w:p>
    <w:p w14:paraId="720922FC" w14:textId="0F8D16AF" w:rsidR="00B82FB0" w:rsidRPr="0025583F" w:rsidRDefault="00633B03" w:rsidP="009567D1">
      <w:pPr>
        <w:pStyle w:val="Style27"/>
        <w:widowControl/>
        <w:ind w:firstLine="567"/>
        <w:jc w:val="both"/>
        <w:rPr>
          <w:rStyle w:val="FontStyle37"/>
          <w:rFonts w:ascii="Times New Roman" w:hAnsi="Times New Roman" w:cs="Times New Roman"/>
          <w:sz w:val="24"/>
          <w:szCs w:val="24"/>
          <w:lang w:val="en-US" w:eastAsia="en-US"/>
        </w:rPr>
      </w:pPr>
      <w:r>
        <w:rPr>
          <w:rStyle w:val="FontStyle39"/>
          <w:rFonts w:ascii="Times New Roman" w:hAnsi="Times New Roman" w:cs="Times New Roman"/>
          <w:sz w:val="24"/>
          <w:szCs w:val="24"/>
          <w:lang w:val="en-US" w:eastAsia="en-US"/>
        </w:rPr>
        <w:t>ISO</w:t>
      </w:r>
      <w:r w:rsidRPr="00633B03">
        <w:rPr>
          <w:rStyle w:val="FontStyle39"/>
          <w:rFonts w:ascii="Times New Roman" w:hAnsi="Times New Roman" w:cs="Times New Roman"/>
          <w:sz w:val="24"/>
          <w:szCs w:val="24"/>
          <w:lang w:val="en-US" w:eastAsia="en-US"/>
        </w:rPr>
        <w:t xml:space="preserve"> 19880-8</w:t>
      </w:r>
      <w:r w:rsidR="009464D0">
        <w:rPr>
          <w:rStyle w:val="FontStyle39"/>
          <w:rFonts w:ascii="Times New Roman" w:hAnsi="Times New Roman" w:cs="Times New Roman"/>
          <w:sz w:val="24"/>
          <w:szCs w:val="24"/>
          <w:lang w:val="en-US" w:eastAsia="en-US"/>
        </w:rPr>
        <w:t>:2019</w:t>
      </w:r>
      <w:r w:rsidRPr="00633B03">
        <w:rPr>
          <w:rStyle w:val="FontStyle39"/>
          <w:rFonts w:ascii="Times New Roman" w:hAnsi="Times New Roman" w:cs="Times New Roman"/>
          <w:sz w:val="24"/>
          <w:szCs w:val="24"/>
          <w:lang w:val="en-US" w:eastAsia="en-US"/>
        </w:rPr>
        <w:t xml:space="preserve"> Gaseous hydrogen — Fuelling stations — Part 8: Fuel quality control </w:t>
      </w:r>
      <w:r w:rsidR="00143518" w:rsidRPr="00633B03">
        <w:rPr>
          <w:rStyle w:val="FontStyle39"/>
          <w:rFonts w:ascii="Times New Roman" w:hAnsi="Times New Roman" w:cs="Times New Roman"/>
          <w:sz w:val="24"/>
          <w:szCs w:val="24"/>
          <w:lang w:val="en-US" w:eastAsia="en-US"/>
        </w:rPr>
        <w:t>(</w:t>
      </w:r>
      <w:r w:rsidRPr="00633B03">
        <w:rPr>
          <w:rStyle w:val="FontStyle31"/>
          <w:rFonts w:ascii="Times New Roman" w:hAnsi="Times New Roman" w:cs="Times New Roman"/>
          <w:sz w:val="24"/>
          <w:szCs w:val="24"/>
          <w:lang w:eastAsia="en-US"/>
        </w:rPr>
        <w:t>Водород</w:t>
      </w:r>
      <w:r w:rsidRPr="00633B03">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газообразный</w:t>
      </w:r>
      <w:r w:rsidRPr="00633B03">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Заправочные</w:t>
      </w:r>
      <w:r w:rsidRPr="0025583F">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станции</w:t>
      </w:r>
      <w:r w:rsidRPr="0025583F">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Часть</w:t>
      </w:r>
      <w:r w:rsidRPr="0025583F">
        <w:rPr>
          <w:rStyle w:val="FontStyle31"/>
          <w:rFonts w:ascii="Times New Roman" w:hAnsi="Times New Roman" w:cs="Times New Roman"/>
          <w:sz w:val="24"/>
          <w:szCs w:val="24"/>
          <w:lang w:val="en-US" w:eastAsia="en-US"/>
        </w:rPr>
        <w:t xml:space="preserve"> 8. </w:t>
      </w:r>
      <w:r w:rsidRPr="00633B03">
        <w:rPr>
          <w:rStyle w:val="FontStyle31"/>
          <w:rFonts w:ascii="Times New Roman" w:hAnsi="Times New Roman" w:cs="Times New Roman"/>
          <w:sz w:val="24"/>
          <w:szCs w:val="24"/>
          <w:lang w:eastAsia="en-US"/>
        </w:rPr>
        <w:t>Контроль</w:t>
      </w:r>
      <w:r w:rsidRPr="0025583F">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качества</w:t>
      </w:r>
      <w:r w:rsidRPr="0025583F">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топлива</w:t>
      </w:r>
      <w:r w:rsidR="00143518" w:rsidRPr="0025583F">
        <w:rPr>
          <w:rStyle w:val="FontStyle37"/>
          <w:rFonts w:ascii="Times New Roman" w:hAnsi="Times New Roman" w:cs="Times New Roman"/>
          <w:i w:val="0"/>
          <w:sz w:val="24"/>
          <w:szCs w:val="24"/>
          <w:lang w:val="en-US" w:eastAsia="en-US"/>
        </w:rPr>
        <w:t>)</w:t>
      </w:r>
      <w:r w:rsidR="00AD2954" w:rsidRPr="0025583F">
        <w:rPr>
          <w:rStyle w:val="FontStyle37"/>
          <w:rFonts w:ascii="Times New Roman" w:hAnsi="Times New Roman" w:cs="Times New Roman"/>
          <w:i w:val="0"/>
          <w:sz w:val="24"/>
          <w:szCs w:val="24"/>
          <w:lang w:val="en-US" w:eastAsia="en-US"/>
        </w:rPr>
        <w:t>.</w:t>
      </w:r>
      <w:r w:rsidR="00B82FB0" w:rsidRPr="0025583F">
        <w:rPr>
          <w:rStyle w:val="FontStyle37"/>
          <w:rFonts w:ascii="Times New Roman" w:hAnsi="Times New Roman" w:cs="Times New Roman"/>
          <w:sz w:val="24"/>
          <w:szCs w:val="24"/>
          <w:lang w:val="en-US" w:eastAsia="en-US"/>
        </w:rPr>
        <w:t xml:space="preserve"> </w:t>
      </w:r>
    </w:p>
    <w:p w14:paraId="63901774" w14:textId="6176030D" w:rsidR="00B82FB0" w:rsidRPr="00633B03" w:rsidRDefault="00143518" w:rsidP="00567465">
      <w:pPr>
        <w:pStyle w:val="Style27"/>
        <w:widowControl/>
        <w:ind w:firstLine="567"/>
        <w:jc w:val="both"/>
        <w:rPr>
          <w:rStyle w:val="FontStyle37"/>
          <w:rFonts w:ascii="Times New Roman" w:hAnsi="Times New Roman" w:cs="Times New Roman"/>
          <w:i w:val="0"/>
          <w:sz w:val="24"/>
          <w:szCs w:val="24"/>
          <w:lang w:eastAsia="en-US"/>
        </w:rPr>
      </w:pPr>
      <w:r w:rsidRPr="00974478">
        <w:rPr>
          <w:rStyle w:val="FontStyle39"/>
          <w:rFonts w:ascii="Times New Roman" w:hAnsi="Times New Roman" w:cs="Times New Roman"/>
          <w:sz w:val="24"/>
          <w:szCs w:val="24"/>
          <w:lang w:val="en-US" w:eastAsia="en-US"/>
        </w:rPr>
        <w:t>ISO</w:t>
      </w:r>
      <w:r w:rsidR="00105F36">
        <w:rPr>
          <w:rStyle w:val="FontStyle39"/>
          <w:rFonts w:ascii="Times New Roman" w:hAnsi="Times New Roman" w:cs="Times New Roman"/>
          <w:sz w:val="24"/>
          <w:szCs w:val="24"/>
          <w:lang w:val="en-US" w:eastAsia="en-US"/>
        </w:rPr>
        <w:t xml:space="preserve"> 21087</w:t>
      </w:r>
      <w:r w:rsidR="009464D0">
        <w:rPr>
          <w:rStyle w:val="FontStyle39"/>
          <w:rFonts w:ascii="Times New Roman" w:hAnsi="Times New Roman" w:cs="Times New Roman"/>
          <w:sz w:val="24"/>
          <w:szCs w:val="24"/>
          <w:lang w:val="en-US" w:eastAsia="en-US"/>
        </w:rPr>
        <w:t>:2019</w:t>
      </w:r>
      <w:r w:rsidRPr="00633B03">
        <w:rPr>
          <w:rStyle w:val="FontStyle39"/>
          <w:rFonts w:ascii="Times New Roman" w:hAnsi="Times New Roman" w:cs="Times New Roman"/>
          <w:sz w:val="24"/>
          <w:szCs w:val="24"/>
          <w:lang w:val="en-US" w:eastAsia="en-US"/>
        </w:rPr>
        <w:t xml:space="preserve"> </w:t>
      </w:r>
      <w:r w:rsidR="00633B03" w:rsidRPr="00633B03">
        <w:rPr>
          <w:rStyle w:val="FontStyle39"/>
          <w:rFonts w:ascii="Times New Roman" w:hAnsi="Times New Roman" w:cs="Times New Roman"/>
          <w:sz w:val="24"/>
          <w:szCs w:val="24"/>
          <w:lang w:val="en-US" w:eastAsia="en-US"/>
        </w:rPr>
        <w:t xml:space="preserve">Gas analysis — Analytical methods for hydrogen fuel — Proton exchange membrane (PEM) fuel cell applications for road vehicles </w:t>
      </w:r>
      <w:r w:rsidRPr="00633B03">
        <w:rPr>
          <w:rStyle w:val="FontStyle39"/>
          <w:rFonts w:ascii="Times New Roman" w:hAnsi="Times New Roman" w:cs="Times New Roman"/>
          <w:sz w:val="24"/>
          <w:szCs w:val="24"/>
          <w:lang w:val="en-US" w:eastAsia="en-US"/>
        </w:rPr>
        <w:t>(</w:t>
      </w:r>
      <w:r w:rsidR="00633B03" w:rsidRPr="00633B03">
        <w:rPr>
          <w:rStyle w:val="FontStyle37"/>
          <w:rFonts w:ascii="Times New Roman" w:hAnsi="Times New Roman" w:cs="Times New Roman"/>
          <w:i w:val="0"/>
          <w:sz w:val="24"/>
          <w:szCs w:val="24"/>
          <w:lang w:eastAsia="en-US"/>
        </w:rPr>
        <w:t>Газовый</w:t>
      </w:r>
      <w:r w:rsidR="00633B03" w:rsidRPr="00633B03">
        <w:rPr>
          <w:rStyle w:val="FontStyle37"/>
          <w:rFonts w:ascii="Times New Roman" w:hAnsi="Times New Roman" w:cs="Times New Roman"/>
          <w:i w:val="0"/>
          <w:sz w:val="24"/>
          <w:szCs w:val="24"/>
          <w:lang w:val="en-US" w:eastAsia="en-US"/>
        </w:rPr>
        <w:t xml:space="preserve"> </w:t>
      </w:r>
      <w:r w:rsidR="00633B03" w:rsidRPr="00633B03">
        <w:rPr>
          <w:rStyle w:val="FontStyle37"/>
          <w:rFonts w:ascii="Times New Roman" w:hAnsi="Times New Roman" w:cs="Times New Roman"/>
          <w:i w:val="0"/>
          <w:sz w:val="24"/>
          <w:szCs w:val="24"/>
          <w:lang w:eastAsia="en-US"/>
        </w:rPr>
        <w:t>анализ</w:t>
      </w:r>
      <w:r w:rsidR="00633B03" w:rsidRPr="00633B03">
        <w:rPr>
          <w:rStyle w:val="FontStyle37"/>
          <w:rFonts w:ascii="Times New Roman" w:hAnsi="Times New Roman" w:cs="Times New Roman"/>
          <w:i w:val="0"/>
          <w:sz w:val="24"/>
          <w:szCs w:val="24"/>
          <w:lang w:val="en-US" w:eastAsia="en-US"/>
        </w:rPr>
        <w:t xml:space="preserve">. </w:t>
      </w:r>
      <w:r w:rsidR="00633B03" w:rsidRPr="00633B03">
        <w:rPr>
          <w:rStyle w:val="FontStyle37"/>
          <w:rFonts w:ascii="Times New Roman" w:hAnsi="Times New Roman" w:cs="Times New Roman"/>
          <w:i w:val="0"/>
          <w:sz w:val="24"/>
          <w:szCs w:val="24"/>
          <w:lang w:eastAsia="en-US"/>
        </w:rPr>
        <w:t>Аналитические методы для водородного топлива. Применение топливных элементов с протонообменной мембраной (ПОМ) для дорожных транспортных средств</w:t>
      </w:r>
      <w:r w:rsidR="00B82FB0" w:rsidRPr="00633B03">
        <w:rPr>
          <w:rStyle w:val="FontStyle37"/>
          <w:rFonts w:ascii="Times New Roman" w:hAnsi="Times New Roman" w:cs="Times New Roman"/>
          <w:i w:val="0"/>
          <w:sz w:val="24"/>
          <w:szCs w:val="24"/>
          <w:lang w:eastAsia="en-US"/>
        </w:rPr>
        <w:t>)</w:t>
      </w:r>
      <w:r w:rsidR="00AD2954" w:rsidRPr="00633B03">
        <w:rPr>
          <w:rStyle w:val="FontStyle37"/>
          <w:rFonts w:ascii="Times New Roman" w:hAnsi="Times New Roman" w:cs="Times New Roman"/>
          <w:i w:val="0"/>
          <w:sz w:val="24"/>
          <w:szCs w:val="24"/>
          <w:lang w:eastAsia="en-US"/>
        </w:rPr>
        <w:t>.</w:t>
      </w:r>
    </w:p>
    <w:p w14:paraId="2C8FE660" w14:textId="77777777" w:rsidR="00633B03" w:rsidRPr="0025583F" w:rsidRDefault="00633B03" w:rsidP="00567465">
      <w:pPr>
        <w:widowControl/>
        <w:autoSpaceDE/>
        <w:autoSpaceDN/>
        <w:adjustRightInd/>
        <w:rPr>
          <w:rFonts w:ascii="Times New Roman" w:eastAsia="SimSun" w:hAnsi="Times New Roman" w:cs="Times New Roman"/>
          <w:b/>
          <w:bCs/>
        </w:rPr>
      </w:pPr>
    </w:p>
    <w:p w14:paraId="2B1AC9AE" w14:textId="77777777" w:rsidR="00B82FB0" w:rsidRPr="00974478" w:rsidRDefault="00B82FB0" w:rsidP="00567465">
      <w:pPr>
        <w:pStyle w:val="Style40"/>
        <w:widowControl/>
        <w:ind w:firstLine="567"/>
        <w:jc w:val="both"/>
        <w:outlineLvl w:val="0"/>
        <w:rPr>
          <w:rStyle w:val="FontStyle124"/>
          <w:rFonts w:ascii="Times New Roman" w:hAnsi="Times New Roman"/>
          <w:bCs/>
          <w:sz w:val="24"/>
          <w:lang w:eastAsia="en-US"/>
        </w:rPr>
      </w:pPr>
      <w:bookmarkStart w:id="3" w:name="_Toc134892262"/>
      <w:r w:rsidRPr="00974478">
        <w:rPr>
          <w:rStyle w:val="FontStyle124"/>
          <w:rFonts w:ascii="Times New Roman" w:hAnsi="Times New Roman"/>
          <w:bCs/>
          <w:sz w:val="24"/>
          <w:lang w:eastAsia="en-US"/>
        </w:rPr>
        <w:t>3 Термины и определения</w:t>
      </w:r>
      <w:bookmarkEnd w:id="3"/>
      <w:r w:rsidRPr="00974478">
        <w:rPr>
          <w:rStyle w:val="FontStyle124"/>
          <w:rFonts w:ascii="Times New Roman" w:hAnsi="Times New Roman"/>
          <w:bCs/>
          <w:sz w:val="24"/>
          <w:lang w:eastAsia="en-US"/>
        </w:rPr>
        <w:t xml:space="preserve"> </w:t>
      </w:r>
    </w:p>
    <w:p w14:paraId="3DB7E935" w14:textId="77777777" w:rsidR="00F26DA1" w:rsidRPr="00974478" w:rsidRDefault="00F26DA1" w:rsidP="009567D1">
      <w:pPr>
        <w:ind w:firstLine="567"/>
        <w:jc w:val="both"/>
        <w:rPr>
          <w:rFonts w:ascii="Times New Roman" w:eastAsia="Times New Roman" w:hAnsi="Times New Roman" w:cs="Times New Roman"/>
          <w:b/>
        </w:rPr>
      </w:pPr>
    </w:p>
    <w:p w14:paraId="537A7DA7" w14:textId="29F79C78" w:rsidR="00B82FB0" w:rsidRDefault="00B82FB0" w:rsidP="009567D1">
      <w:pPr>
        <w:widowControl/>
        <w:autoSpaceDE/>
        <w:autoSpaceDN/>
        <w:adjustRightInd/>
        <w:ind w:firstLine="567"/>
        <w:jc w:val="both"/>
        <w:rPr>
          <w:rStyle w:val="FontStyle169"/>
          <w:rFonts w:ascii="Times New Roman" w:hAnsi="Times New Roman" w:cs="Times New Roman"/>
          <w:sz w:val="24"/>
          <w:lang w:eastAsia="en-US"/>
        </w:rPr>
      </w:pPr>
      <w:r w:rsidRPr="00974478">
        <w:rPr>
          <w:rStyle w:val="FontStyle169"/>
          <w:rFonts w:ascii="Times New Roman" w:hAnsi="Times New Roman" w:cs="Times New Roman"/>
          <w:sz w:val="24"/>
          <w:lang w:eastAsia="en-US"/>
        </w:rPr>
        <w:t xml:space="preserve">В настоящем стандарте </w:t>
      </w:r>
      <w:r w:rsidR="00AA452D">
        <w:rPr>
          <w:rStyle w:val="FontStyle169"/>
          <w:rFonts w:ascii="Times New Roman" w:hAnsi="Times New Roman" w:cs="Times New Roman"/>
          <w:sz w:val="24"/>
          <w:lang w:eastAsia="en-US"/>
        </w:rPr>
        <w:t>применяются следующие термины с соответствующими определениями:</w:t>
      </w:r>
    </w:p>
    <w:p w14:paraId="1B3A6590" w14:textId="7D6C1391"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69738F37" w14:textId="77777777" w:rsidR="009567D1" w:rsidRPr="001E78A9" w:rsidRDefault="009567D1" w:rsidP="009567D1">
      <w:pPr>
        <w:pStyle w:val="Style12"/>
        <w:widowControl/>
        <w:ind w:firstLine="567"/>
        <w:jc w:val="both"/>
        <w:rPr>
          <w:rStyle w:val="FontStyle34"/>
          <w:rFonts w:ascii="Times New Roman" w:hAnsi="Times New Roman" w:cs="Times New Roman"/>
          <w:sz w:val="20"/>
          <w:szCs w:val="24"/>
          <w:lang w:eastAsia="en-US"/>
        </w:rPr>
      </w:pPr>
      <w:r w:rsidRPr="00974478">
        <w:rPr>
          <w:rStyle w:val="FontStyle34"/>
          <w:rFonts w:ascii="Times New Roman" w:hAnsi="Times New Roman" w:cs="Times New Roman"/>
          <w:sz w:val="20"/>
          <w:szCs w:val="24"/>
          <w:lang w:eastAsia="en-US"/>
        </w:rPr>
        <w:t xml:space="preserve">Примечание - </w:t>
      </w:r>
      <w:r w:rsidRPr="001E78A9">
        <w:rPr>
          <w:rStyle w:val="FontStyle34"/>
          <w:rFonts w:ascii="Times New Roman" w:hAnsi="Times New Roman" w:cs="Times New Roman"/>
          <w:sz w:val="20"/>
          <w:szCs w:val="24"/>
          <w:lang w:eastAsia="en-US"/>
        </w:rPr>
        <w:t xml:space="preserve">ISO и IEC поддерживают терминологические базы данных </w:t>
      </w:r>
      <w:r w:rsidRPr="00AA452D">
        <w:rPr>
          <w:rStyle w:val="FontStyle34"/>
          <w:rFonts w:ascii="Times New Roman" w:hAnsi="Times New Roman" w:cs="Times New Roman"/>
          <w:sz w:val="20"/>
          <w:szCs w:val="24"/>
          <w:lang w:eastAsia="en-US"/>
        </w:rPr>
        <w:t>для применения в области стандартизации по следующим адресам</w:t>
      </w:r>
      <w:r w:rsidRPr="001E78A9">
        <w:rPr>
          <w:rStyle w:val="FontStyle34"/>
          <w:rFonts w:ascii="Times New Roman" w:hAnsi="Times New Roman" w:cs="Times New Roman"/>
          <w:sz w:val="20"/>
          <w:szCs w:val="24"/>
          <w:lang w:eastAsia="en-US"/>
        </w:rPr>
        <w:t>:</w:t>
      </w:r>
    </w:p>
    <w:p w14:paraId="114A11B7" w14:textId="77777777" w:rsidR="009567D1" w:rsidRPr="00974478" w:rsidRDefault="009567D1" w:rsidP="009567D1">
      <w:pPr>
        <w:pStyle w:val="Style12"/>
        <w:widowControl/>
        <w:ind w:firstLine="567"/>
        <w:jc w:val="both"/>
        <w:rPr>
          <w:rStyle w:val="FontStyle34"/>
          <w:rFonts w:ascii="Times New Roman" w:hAnsi="Times New Roman" w:cs="Times New Roman"/>
          <w:sz w:val="20"/>
          <w:szCs w:val="24"/>
          <w:lang w:eastAsia="en-US"/>
        </w:rPr>
      </w:pPr>
      <w:r w:rsidRPr="001E78A9">
        <w:rPr>
          <w:rStyle w:val="FontStyle34"/>
          <w:rFonts w:ascii="Times New Roman" w:hAnsi="Times New Roman" w:cs="Times New Roman"/>
          <w:sz w:val="20"/>
          <w:szCs w:val="24"/>
          <w:lang w:eastAsia="en-US"/>
        </w:rPr>
        <w:t xml:space="preserve">- Онлайн-платформа для просмотра файлов ISO: доступна по адресу </w:t>
      </w:r>
      <w:hyperlink r:id="rId16" w:history="1">
        <w:r w:rsidRPr="00E93506">
          <w:rPr>
            <w:rStyle w:val="a3"/>
            <w:rFonts w:ascii="Times New Roman" w:hAnsi="Times New Roman" w:cs="Times New Roman"/>
            <w:sz w:val="20"/>
            <w:lang w:eastAsia="en-US"/>
          </w:rPr>
          <w:t>http://www.iso.org/obp</w:t>
        </w:r>
      </w:hyperlink>
      <w:r>
        <w:rPr>
          <w:rStyle w:val="FontStyle34"/>
          <w:rFonts w:ascii="Times New Roman" w:hAnsi="Times New Roman" w:cs="Times New Roman"/>
          <w:sz w:val="20"/>
          <w:szCs w:val="24"/>
          <w:lang w:eastAsia="en-US"/>
        </w:rPr>
        <w:t xml:space="preserve"> </w:t>
      </w:r>
    </w:p>
    <w:p w14:paraId="61966010" w14:textId="77777777" w:rsidR="009567D1" w:rsidRPr="001E78A9" w:rsidRDefault="009567D1" w:rsidP="009567D1">
      <w:pPr>
        <w:pStyle w:val="Style12"/>
        <w:widowControl/>
        <w:ind w:firstLine="567"/>
        <w:jc w:val="both"/>
        <w:rPr>
          <w:rStyle w:val="FontStyle34"/>
          <w:rFonts w:ascii="Times New Roman" w:hAnsi="Times New Roman" w:cs="Times New Roman"/>
          <w:sz w:val="20"/>
          <w:szCs w:val="24"/>
          <w:lang w:eastAsia="en-US"/>
        </w:rPr>
      </w:pPr>
      <w:r w:rsidRPr="001E78A9">
        <w:rPr>
          <w:rStyle w:val="FontStyle34"/>
          <w:rFonts w:ascii="Times New Roman" w:hAnsi="Times New Roman" w:cs="Times New Roman"/>
          <w:sz w:val="20"/>
          <w:szCs w:val="24"/>
          <w:lang w:eastAsia="en-US"/>
        </w:rPr>
        <w:t xml:space="preserve">- Электропедия IEC: доступна по адресу </w:t>
      </w:r>
      <w:hyperlink r:id="rId17" w:history="1">
        <w:r w:rsidRPr="00E93506">
          <w:rPr>
            <w:rStyle w:val="a3"/>
            <w:rFonts w:ascii="Times New Roman" w:hAnsi="Times New Roman" w:cs="Times New Roman"/>
            <w:sz w:val="20"/>
            <w:lang w:eastAsia="en-US"/>
          </w:rPr>
          <w:t>http://www.electropedia.org/</w:t>
        </w:r>
      </w:hyperlink>
      <w:r>
        <w:rPr>
          <w:rStyle w:val="FontStyle34"/>
          <w:rFonts w:ascii="Times New Roman" w:hAnsi="Times New Roman" w:cs="Times New Roman"/>
          <w:sz w:val="20"/>
          <w:szCs w:val="24"/>
          <w:lang w:eastAsia="en-US"/>
        </w:rPr>
        <w:t xml:space="preserve"> </w:t>
      </w:r>
      <w:r w:rsidRPr="001E78A9">
        <w:rPr>
          <w:rStyle w:val="FontStyle34"/>
          <w:rFonts w:ascii="Times New Roman" w:hAnsi="Times New Roman" w:cs="Times New Roman"/>
          <w:sz w:val="20"/>
          <w:szCs w:val="24"/>
          <w:lang w:eastAsia="en-US"/>
        </w:rPr>
        <w:t xml:space="preserve"> </w:t>
      </w:r>
    </w:p>
    <w:p w14:paraId="2B84AD72" w14:textId="77777777"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071AB579" w14:textId="45DD5FD8" w:rsidR="00AA452D" w:rsidRPr="00105F36"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3.</w:t>
      </w:r>
      <w:r w:rsidRPr="00105F36">
        <w:rPr>
          <w:rStyle w:val="FontStyle169"/>
          <w:rFonts w:ascii="Times New Roman" w:hAnsi="Times New Roman" w:cs="Times New Roman"/>
          <w:b/>
          <w:sz w:val="24"/>
          <w:lang w:eastAsia="en-US"/>
        </w:rPr>
        <w:t>1</w:t>
      </w:r>
      <w:r w:rsidRPr="00105F36">
        <w:rPr>
          <w:rStyle w:val="FontStyle169"/>
          <w:rFonts w:ascii="Times New Roman" w:hAnsi="Times New Roman" w:cs="Times New Roman"/>
          <w:sz w:val="24"/>
          <w:lang w:eastAsia="en-US"/>
        </w:rPr>
        <w:t xml:space="preserve"> </w:t>
      </w:r>
      <w:r w:rsidRPr="00105F36">
        <w:rPr>
          <w:rStyle w:val="FontStyle169"/>
          <w:rFonts w:ascii="Times New Roman" w:hAnsi="Times New Roman" w:cs="Times New Roman"/>
          <w:b/>
          <w:sz w:val="24"/>
          <w:lang w:eastAsia="en-US"/>
        </w:rPr>
        <w:t>Граничная точка</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(boundary point)</w:t>
      </w:r>
      <w:r w:rsidRPr="008235DE">
        <w:rPr>
          <w:rStyle w:val="FontStyle169"/>
          <w:rFonts w:ascii="Times New Roman" w:hAnsi="Times New Roman" w:cs="Times New Roman"/>
          <w:sz w:val="24"/>
          <w:lang w:eastAsia="en-US"/>
        </w:rPr>
        <w:t>:</w:t>
      </w:r>
      <w:r w:rsidRPr="00105F36">
        <w:rPr>
          <w:rStyle w:val="FontStyle169"/>
          <w:rFonts w:ascii="Times New Roman" w:hAnsi="Times New Roman" w:cs="Times New Roman"/>
          <w:sz w:val="24"/>
          <w:lang w:eastAsia="en-US"/>
        </w:rPr>
        <w:t xml:space="preserve"> &lt;Топливный элемент с ПОМ (протонообменной мембраной) (3.7) для стационарных применений&gt; </w:t>
      </w:r>
      <w:r w:rsidR="001428CB" w:rsidRPr="00105F36">
        <w:rPr>
          <w:rStyle w:val="FontStyle169"/>
          <w:rFonts w:ascii="Times New Roman" w:hAnsi="Times New Roman" w:cs="Times New Roman"/>
          <w:sz w:val="24"/>
          <w:lang w:eastAsia="en-US"/>
        </w:rPr>
        <w:t xml:space="preserve">Точка </w:t>
      </w:r>
      <w:r w:rsidRPr="00105F36">
        <w:rPr>
          <w:rStyle w:val="FontStyle169"/>
          <w:rFonts w:ascii="Times New Roman" w:hAnsi="Times New Roman" w:cs="Times New Roman"/>
          <w:sz w:val="24"/>
          <w:lang w:eastAsia="en-US"/>
        </w:rPr>
        <w:t>между оборудованием подачи водородного топлива (3.13) и энергетической установкой с топливными элементами с ПОМ (3.9), в которой должны быть определены качественные характеристики водородного топлива</w:t>
      </w:r>
      <w:r w:rsidR="001428CB" w:rsidRPr="00105F36">
        <w:rPr>
          <w:rStyle w:val="FontStyle169"/>
          <w:rFonts w:ascii="Times New Roman" w:hAnsi="Times New Roman" w:cs="Times New Roman"/>
          <w:sz w:val="24"/>
          <w:lang w:eastAsia="en-US"/>
        </w:rPr>
        <w:t>.</w:t>
      </w:r>
    </w:p>
    <w:p w14:paraId="0805EAC7" w14:textId="2F7A3E09" w:rsidR="00AA452D" w:rsidRPr="00105F36"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105F36">
        <w:rPr>
          <w:rStyle w:val="FontStyle169"/>
          <w:rFonts w:ascii="Times New Roman" w:hAnsi="Times New Roman" w:cs="Times New Roman"/>
          <w:b/>
          <w:sz w:val="24"/>
          <w:lang w:eastAsia="en-US"/>
        </w:rPr>
        <w:t>3.2</w:t>
      </w:r>
      <w:r w:rsidR="009567D1" w:rsidRPr="00105F36">
        <w:rPr>
          <w:rStyle w:val="FontStyle169"/>
          <w:rFonts w:ascii="Times New Roman" w:hAnsi="Times New Roman" w:cs="Times New Roman"/>
          <w:sz w:val="24"/>
          <w:lang w:eastAsia="en-US"/>
        </w:rPr>
        <w:t xml:space="preserve"> </w:t>
      </w:r>
      <w:r w:rsidR="009567D1" w:rsidRPr="00105F36">
        <w:rPr>
          <w:rStyle w:val="FontStyle169"/>
          <w:rFonts w:ascii="Times New Roman" w:hAnsi="Times New Roman" w:cs="Times New Roman"/>
          <w:b/>
          <w:sz w:val="24"/>
          <w:lang w:eastAsia="en-US"/>
        </w:rPr>
        <w:t>Составляющая</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(constituent):</w:t>
      </w:r>
      <w:r w:rsidR="009567D1" w:rsidRPr="00105F36">
        <w:rPr>
          <w:rStyle w:val="FontStyle169"/>
          <w:rFonts w:ascii="Times New Roman" w:hAnsi="Times New Roman" w:cs="Times New Roman"/>
          <w:sz w:val="24"/>
          <w:lang w:eastAsia="en-US"/>
        </w:rPr>
        <w:t xml:space="preserve"> </w:t>
      </w:r>
      <w:r w:rsidR="001428CB" w:rsidRPr="00105F36">
        <w:rPr>
          <w:rStyle w:val="FontStyle169"/>
          <w:rFonts w:ascii="Times New Roman" w:hAnsi="Times New Roman" w:cs="Times New Roman"/>
          <w:sz w:val="24"/>
          <w:lang w:eastAsia="en-US"/>
        </w:rPr>
        <w:t xml:space="preserve">Компонент </w:t>
      </w:r>
      <w:r w:rsidR="009567D1" w:rsidRPr="00105F36">
        <w:rPr>
          <w:rStyle w:val="FontStyle169"/>
          <w:rFonts w:ascii="Times New Roman" w:hAnsi="Times New Roman" w:cs="Times New Roman"/>
          <w:sz w:val="24"/>
          <w:lang w:eastAsia="en-US"/>
        </w:rPr>
        <w:t>(или соединение), обнаруженный в водородной топливной смеси.</w:t>
      </w:r>
    </w:p>
    <w:p w14:paraId="7CA41FC0" w14:textId="7C0DE902" w:rsidR="009567D1" w:rsidRDefault="00AA452D" w:rsidP="009567D1">
      <w:pPr>
        <w:widowControl/>
        <w:autoSpaceDE/>
        <w:autoSpaceDN/>
        <w:adjustRightInd/>
        <w:ind w:firstLine="567"/>
        <w:jc w:val="both"/>
        <w:rPr>
          <w:rStyle w:val="FontStyle169"/>
          <w:rFonts w:ascii="Times New Roman" w:hAnsi="Times New Roman" w:cs="Times New Roman"/>
          <w:sz w:val="24"/>
          <w:lang w:eastAsia="en-US"/>
        </w:rPr>
      </w:pPr>
      <w:r w:rsidRPr="00105F36">
        <w:rPr>
          <w:rStyle w:val="FontStyle169"/>
          <w:rFonts w:ascii="Times New Roman" w:hAnsi="Times New Roman" w:cs="Times New Roman"/>
          <w:b/>
          <w:sz w:val="24"/>
          <w:lang w:eastAsia="en-US"/>
        </w:rPr>
        <w:t>3.3.</w:t>
      </w:r>
      <w:r w:rsidR="008235DE">
        <w:rPr>
          <w:rStyle w:val="FontStyle169"/>
          <w:rFonts w:ascii="Times New Roman" w:hAnsi="Times New Roman" w:cs="Times New Roman"/>
          <w:b/>
          <w:sz w:val="24"/>
          <w:lang w:eastAsia="en-US"/>
        </w:rPr>
        <w:t xml:space="preserve"> Загрязнитель </w:t>
      </w:r>
      <w:r w:rsidR="008235DE" w:rsidRPr="008235DE">
        <w:rPr>
          <w:rStyle w:val="FontStyle169"/>
          <w:rFonts w:ascii="Times New Roman" w:hAnsi="Times New Roman" w:cs="Times New Roman"/>
          <w:sz w:val="24"/>
          <w:lang w:eastAsia="en-US"/>
        </w:rPr>
        <w:t>(contaminant):</w:t>
      </w:r>
      <w:r w:rsidR="009567D1" w:rsidRPr="00105F36">
        <w:rPr>
          <w:rStyle w:val="FontStyle169"/>
          <w:rFonts w:ascii="Times New Roman" w:hAnsi="Times New Roman" w:cs="Times New Roman"/>
          <w:sz w:val="24"/>
          <w:lang w:eastAsia="en-US"/>
        </w:rPr>
        <w:t xml:space="preserve"> </w:t>
      </w:r>
      <w:r w:rsidR="001428CB" w:rsidRPr="00105F36">
        <w:rPr>
          <w:rStyle w:val="FontStyle169"/>
          <w:rFonts w:ascii="Times New Roman" w:hAnsi="Times New Roman" w:cs="Times New Roman"/>
          <w:sz w:val="24"/>
          <w:lang w:eastAsia="en-US"/>
        </w:rPr>
        <w:t>Примесь</w:t>
      </w:r>
      <w:r w:rsidR="009567D1" w:rsidRPr="00105F36">
        <w:rPr>
          <w:rStyle w:val="FontStyle169"/>
          <w:rFonts w:ascii="Times New Roman" w:hAnsi="Times New Roman" w:cs="Times New Roman"/>
          <w:sz w:val="24"/>
          <w:lang w:eastAsia="en-US"/>
        </w:rPr>
        <w:t>, которая отрицательно влияет на компоненты системы топливных элементов</w:t>
      </w:r>
      <w:r w:rsidR="009567D1" w:rsidRPr="009567D1">
        <w:rPr>
          <w:rStyle w:val="FontStyle169"/>
          <w:rFonts w:ascii="Times New Roman" w:hAnsi="Times New Roman" w:cs="Times New Roman"/>
          <w:sz w:val="24"/>
          <w:lang w:eastAsia="en-US"/>
        </w:rPr>
        <w:t xml:space="preserve"> (3.8), энергетическ</w:t>
      </w:r>
      <w:r w:rsidR="009567D1">
        <w:rPr>
          <w:rStyle w:val="FontStyle169"/>
          <w:rFonts w:ascii="Times New Roman" w:hAnsi="Times New Roman" w:cs="Times New Roman"/>
          <w:sz w:val="24"/>
          <w:lang w:eastAsia="en-US"/>
        </w:rPr>
        <w:t>ой установки</w:t>
      </w:r>
      <w:r w:rsidR="009567D1" w:rsidRPr="009567D1">
        <w:rPr>
          <w:rStyle w:val="FontStyle169"/>
          <w:rFonts w:ascii="Times New Roman" w:hAnsi="Times New Roman" w:cs="Times New Roman"/>
          <w:sz w:val="24"/>
          <w:lang w:eastAsia="en-US"/>
        </w:rPr>
        <w:t xml:space="preserve"> с топливными элементами (3.9) или системы хранения водорода</w:t>
      </w:r>
      <w:r w:rsidR="009567D1">
        <w:rPr>
          <w:rStyle w:val="FontStyle169"/>
          <w:rFonts w:ascii="Times New Roman" w:hAnsi="Times New Roman" w:cs="Times New Roman"/>
          <w:sz w:val="24"/>
          <w:lang w:eastAsia="en-US"/>
        </w:rPr>
        <w:t>.</w:t>
      </w:r>
    </w:p>
    <w:p w14:paraId="25CF66BB" w14:textId="34F3468A" w:rsidR="009567D1" w:rsidRDefault="009567D1" w:rsidP="009567D1">
      <w:pPr>
        <w:widowControl/>
        <w:autoSpaceDE/>
        <w:autoSpaceDN/>
        <w:adjustRightInd/>
        <w:ind w:firstLine="567"/>
        <w:jc w:val="both"/>
        <w:rPr>
          <w:rFonts w:ascii="Times New Roman" w:hAnsi="Times New Roman" w:cs="Times New Roman"/>
          <w:shd w:val="clear" w:color="auto" w:fill="FFFFFF"/>
        </w:rPr>
      </w:pPr>
    </w:p>
    <w:p w14:paraId="73E5F093" w14:textId="77777777" w:rsidR="009464D0" w:rsidRDefault="009464D0" w:rsidP="009567D1">
      <w:pPr>
        <w:widowControl/>
        <w:autoSpaceDE/>
        <w:autoSpaceDN/>
        <w:adjustRightInd/>
        <w:ind w:firstLine="567"/>
        <w:jc w:val="both"/>
        <w:rPr>
          <w:rFonts w:ascii="Times New Roman" w:hAnsi="Times New Roman" w:cs="Times New Roman"/>
          <w:shd w:val="clear" w:color="auto" w:fill="FFFFFF"/>
        </w:rPr>
      </w:pPr>
    </w:p>
    <w:p w14:paraId="40EEFFD7" w14:textId="77777777" w:rsidR="00567465" w:rsidRPr="00633B03" w:rsidRDefault="00567465" w:rsidP="009567D1">
      <w:pPr>
        <w:widowControl/>
        <w:autoSpaceDE/>
        <w:autoSpaceDN/>
        <w:adjustRightInd/>
        <w:ind w:firstLine="567"/>
        <w:jc w:val="both"/>
        <w:rPr>
          <w:rFonts w:ascii="Times New Roman" w:hAnsi="Times New Roman" w:cs="Times New Roman"/>
          <w:shd w:val="clear" w:color="auto" w:fill="FFFFFF"/>
        </w:rPr>
      </w:pPr>
    </w:p>
    <w:p w14:paraId="20A4DF17" w14:textId="5A7AB110" w:rsidR="009567D1" w:rsidRPr="00CF044F" w:rsidRDefault="009567D1" w:rsidP="009567D1">
      <w:pPr>
        <w:widowControl/>
        <w:pBdr>
          <w:top w:val="single" w:sz="4" w:space="1" w:color="auto"/>
        </w:pBdr>
        <w:autoSpaceDE/>
        <w:autoSpaceDN/>
        <w:adjustRightInd/>
        <w:ind w:firstLine="567"/>
        <w:jc w:val="both"/>
        <w:rPr>
          <w:rFonts w:ascii="Times New Roman" w:hAnsi="Times New Roman" w:cs="Times New Roman"/>
          <w:b/>
          <w:bCs/>
          <w:i/>
          <w:shd w:val="clear" w:color="auto" w:fill="FFFFFF"/>
        </w:rPr>
      </w:pPr>
      <w:r w:rsidRPr="00CF044F">
        <w:rPr>
          <w:rFonts w:ascii="Times New Roman" w:hAnsi="Times New Roman" w:cs="Times New Roman"/>
          <w:b/>
          <w:bCs/>
          <w:i/>
          <w:shd w:val="clear" w:color="auto" w:fill="FFFFFF"/>
        </w:rPr>
        <w:t xml:space="preserve">Проект, редакция </w:t>
      </w:r>
      <w:r w:rsidR="00705E81">
        <w:rPr>
          <w:rFonts w:ascii="Times New Roman" w:hAnsi="Times New Roman" w:cs="Times New Roman"/>
          <w:b/>
          <w:bCs/>
          <w:i/>
          <w:shd w:val="clear" w:color="auto" w:fill="FFFFFF"/>
        </w:rPr>
        <w:t>1</w:t>
      </w:r>
    </w:p>
    <w:p w14:paraId="1A455B72" w14:textId="77777777"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62BBCA61" w14:textId="407DB638"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3.</w:t>
      </w:r>
      <w:r>
        <w:rPr>
          <w:rStyle w:val="FontStyle169"/>
          <w:rFonts w:ascii="Times New Roman" w:hAnsi="Times New Roman" w:cs="Times New Roman"/>
          <w:b/>
          <w:sz w:val="24"/>
          <w:lang w:eastAsia="en-US"/>
        </w:rPr>
        <w:t>4</w:t>
      </w:r>
      <w:r w:rsidRPr="009567D1">
        <w:rPr>
          <w:rStyle w:val="FontStyle169"/>
          <w:rFonts w:ascii="Times New Roman" w:hAnsi="Times New Roman" w:cs="Times New Roman"/>
          <w:b/>
          <w:sz w:val="24"/>
          <w:lang w:eastAsia="en-US"/>
        </w:rPr>
        <w:t xml:space="preserve">. </w:t>
      </w:r>
      <w:r>
        <w:rPr>
          <w:rStyle w:val="FontStyle169"/>
          <w:rFonts w:ascii="Times New Roman" w:hAnsi="Times New Roman" w:cs="Times New Roman"/>
          <w:b/>
          <w:sz w:val="24"/>
          <w:lang w:eastAsia="en-US"/>
        </w:rPr>
        <w:t>К</w:t>
      </w:r>
      <w:r w:rsidR="008235DE">
        <w:rPr>
          <w:rStyle w:val="FontStyle169"/>
          <w:rFonts w:ascii="Times New Roman" w:hAnsi="Times New Roman" w:cs="Times New Roman"/>
          <w:b/>
          <w:sz w:val="24"/>
          <w:lang w:eastAsia="en-US"/>
        </w:rPr>
        <w:t xml:space="preserve">лиент </w:t>
      </w:r>
      <w:r w:rsidR="008235DE" w:rsidRPr="008235DE">
        <w:rPr>
          <w:rStyle w:val="FontStyle169"/>
          <w:rFonts w:ascii="Times New Roman" w:hAnsi="Times New Roman" w:cs="Times New Roman"/>
          <w:sz w:val="24"/>
          <w:lang w:eastAsia="en-US"/>
        </w:rPr>
        <w:t>(customer):</w:t>
      </w:r>
      <w:r w:rsidRPr="009567D1">
        <w:rPr>
          <w:rStyle w:val="FontStyle169"/>
          <w:rFonts w:ascii="Times New Roman" w:hAnsi="Times New Roman" w:cs="Times New Roman"/>
          <w:sz w:val="24"/>
          <w:lang w:eastAsia="en-US"/>
        </w:rPr>
        <w:t xml:space="preserve"> &lt;Топливный элемент с ПОM (3.7) для стационарных применений&gt; </w:t>
      </w:r>
      <w:r w:rsidR="001428CB" w:rsidRPr="009567D1">
        <w:rPr>
          <w:rStyle w:val="FontStyle169"/>
          <w:rFonts w:ascii="Times New Roman" w:hAnsi="Times New Roman" w:cs="Times New Roman"/>
          <w:sz w:val="24"/>
          <w:lang w:eastAsia="en-US"/>
        </w:rPr>
        <w:t>Сторона</w:t>
      </w:r>
      <w:r w:rsidRPr="009567D1">
        <w:rPr>
          <w:rStyle w:val="FontStyle169"/>
          <w:rFonts w:ascii="Times New Roman" w:hAnsi="Times New Roman" w:cs="Times New Roman"/>
          <w:sz w:val="24"/>
          <w:lang w:eastAsia="en-US"/>
        </w:rPr>
        <w:t>, ответственная за получение водородного топлива для работы энергетической установки с топливными элементами (3.9)</w:t>
      </w:r>
      <w:r>
        <w:rPr>
          <w:rStyle w:val="FontStyle169"/>
          <w:rFonts w:ascii="Times New Roman" w:hAnsi="Times New Roman" w:cs="Times New Roman"/>
          <w:sz w:val="24"/>
          <w:lang w:eastAsia="en-US"/>
        </w:rPr>
        <w:t>.</w:t>
      </w:r>
    </w:p>
    <w:p w14:paraId="6194FDE2" w14:textId="33B007F3"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Pr>
          <w:rStyle w:val="FontStyle169"/>
          <w:rFonts w:ascii="Times New Roman" w:hAnsi="Times New Roman" w:cs="Times New Roman"/>
          <w:b/>
          <w:sz w:val="24"/>
          <w:lang w:eastAsia="en-US"/>
        </w:rPr>
        <w:t>3.5</w:t>
      </w:r>
      <w:r w:rsidRPr="009567D1">
        <w:rPr>
          <w:rStyle w:val="FontStyle169"/>
          <w:rFonts w:ascii="Times New Roman" w:hAnsi="Times New Roman" w:cs="Times New Roman"/>
          <w:b/>
          <w:sz w:val="24"/>
          <w:lang w:eastAsia="en-US"/>
        </w:rPr>
        <w:t xml:space="preserve">. </w:t>
      </w:r>
      <w:r>
        <w:rPr>
          <w:rStyle w:val="FontStyle169"/>
          <w:rFonts w:ascii="Times New Roman" w:hAnsi="Times New Roman" w:cs="Times New Roman"/>
          <w:b/>
          <w:sz w:val="24"/>
          <w:lang w:eastAsia="en-US"/>
        </w:rPr>
        <w:t>П</w:t>
      </w:r>
      <w:r w:rsidR="008235DE">
        <w:rPr>
          <w:rStyle w:val="FontStyle169"/>
          <w:rFonts w:ascii="Times New Roman" w:hAnsi="Times New Roman" w:cs="Times New Roman"/>
          <w:b/>
          <w:sz w:val="24"/>
          <w:lang w:eastAsia="en-US"/>
        </w:rPr>
        <w:t xml:space="preserve">редел обнаружения </w:t>
      </w:r>
      <w:r w:rsidR="008235DE" w:rsidRPr="008235DE">
        <w:rPr>
          <w:rStyle w:val="FontStyle169"/>
          <w:rFonts w:ascii="Times New Roman" w:hAnsi="Times New Roman" w:cs="Times New Roman"/>
          <w:sz w:val="24"/>
          <w:lang w:eastAsia="en-US"/>
        </w:rPr>
        <w:t>(detection limit):</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Наименьшее </w:t>
      </w:r>
      <w:r w:rsidRPr="009567D1">
        <w:rPr>
          <w:rStyle w:val="FontStyle169"/>
          <w:rFonts w:ascii="Times New Roman" w:hAnsi="Times New Roman" w:cs="Times New Roman"/>
          <w:sz w:val="24"/>
          <w:lang w:eastAsia="en-US"/>
        </w:rPr>
        <w:t>количество вещества, которое можно отличить от отсутствия настоящего вещества с установленным доверительным интервалом</w:t>
      </w:r>
      <w:r>
        <w:rPr>
          <w:rStyle w:val="FontStyle169"/>
          <w:rFonts w:ascii="Times New Roman" w:hAnsi="Times New Roman" w:cs="Times New Roman"/>
          <w:sz w:val="24"/>
          <w:lang w:eastAsia="en-US"/>
        </w:rPr>
        <w:t>.</w:t>
      </w:r>
    </w:p>
    <w:p w14:paraId="1E74A5C0" w14:textId="0B761C48"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Pr>
          <w:rStyle w:val="FontStyle169"/>
          <w:rFonts w:ascii="Times New Roman" w:hAnsi="Times New Roman" w:cs="Times New Roman"/>
          <w:b/>
          <w:sz w:val="24"/>
          <w:lang w:eastAsia="en-US"/>
        </w:rPr>
        <w:t>3.6</w:t>
      </w:r>
      <w:r w:rsidRPr="009567D1">
        <w:rPr>
          <w:rStyle w:val="FontStyle169"/>
          <w:rFonts w:ascii="Times New Roman" w:hAnsi="Times New Roman" w:cs="Times New Roman"/>
          <w:b/>
          <w:sz w:val="24"/>
          <w:lang w:eastAsia="en-US"/>
        </w:rPr>
        <w:t xml:space="preserve">. </w:t>
      </w:r>
      <w:r>
        <w:rPr>
          <w:rStyle w:val="FontStyle169"/>
          <w:rFonts w:ascii="Times New Roman" w:hAnsi="Times New Roman" w:cs="Times New Roman"/>
          <w:b/>
          <w:sz w:val="24"/>
          <w:lang w:eastAsia="en-US"/>
        </w:rPr>
        <w:t>П</w:t>
      </w:r>
      <w:r w:rsidR="008235DE">
        <w:rPr>
          <w:rStyle w:val="FontStyle169"/>
          <w:rFonts w:ascii="Times New Roman" w:hAnsi="Times New Roman" w:cs="Times New Roman"/>
          <w:b/>
          <w:sz w:val="24"/>
          <w:lang w:eastAsia="en-US"/>
        </w:rPr>
        <w:t xml:space="preserve">редел определения </w:t>
      </w:r>
      <w:r w:rsidR="008235DE" w:rsidRPr="008235DE">
        <w:rPr>
          <w:rStyle w:val="FontStyle169"/>
          <w:rFonts w:ascii="Times New Roman" w:hAnsi="Times New Roman" w:cs="Times New Roman"/>
          <w:sz w:val="24"/>
          <w:lang w:eastAsia="en-US"/>
        </w:rPr>
        <w:t>(determination limit):</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Наименьшая </w:t>
      </w:r>
      <w:r w:rsidRPr="009567D1">
        <w:rPr>
          <w:rStyle w:val="FontStyle169"/>
          <w:rFonts w:ascii="Times New Roman" w:hAnsi="Times New Roman" w:cs="Times New Roman"/>
          <w:sz w:val="24"/>
          <w:lang w:eastAsia="en-US"/>
        </w:rPr>
        <w:t>величина, которая может быть измерена при заданном приемлемом уровне неопределенности</w:t>
      </w:r>
      <w:r>
        <w:rPr>
          <w:rStyle w:val="FontStyle169"/>
          <w:rFonts w:ascii="Times New Roman" w:hAnsi="Times New Roman" w:cs="Times New Roman"/>
          <w:sz w:val="24"/>
          <w:lang w:eastAsia="en-US"/>
        </w:rPr>
        <w:t>.</w:t>
      </w:r>
    </w:p>
    <w:p w14:paraId="7726CDD8" w14:textId="3F5F80E3"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3.7 </w:t>
      </w:r>
      <w:r>
        <w:rPr>
          <w:rStyle w:val="FontStyle169"/>
          <w:rFonts w:ascii="Times New Roman" w:hAnsi="Times New Roman" w:cs="Times New Roman"/>
          <w:b/>
          <w:sz w:val="24"/>
          <w:lang w:eastAsia="en-US"/>
        </w:rPr>
        <w:t>Т</w:t>
      </w:r>
      <w:r w:rsidR="008235DE">
        <w:rPr>
          <w:rStyle w:val="FontStyle169"/>
          <w:rFonts w:ascii="Times New Roman" w:hAnsi="Times New Roman" w:cs="Times New Roman"/>
          <w:b/>
          <w:sz w:val="24"/>
          <w:lang w:eastAsia="en-US"/>
        </w:rPr>
        <w:t xml:space="preserve">опливный элемент </w:t>
      </w:r>
      <w:r w:rsidR="008235DE" w:rsidRPr="008235DE">
        <w:rPr>
          <w:rStyle w:val="FontStyle169"/>
          <w:rFonts w:ascii="Times New Roman" w:hAnsi="Times New Roman" w:cs="Times New Roman"/>
          <w:sz w:val="24"/>
          <w:lang w:eastAsia="en-US"/>
        </w:rPr>
        <w:t>(fuel cell):</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Электрохимическое </w:t>
      </w:r>
      <w:r w:rsidRPr="009567D1">
        <w:rPr>
          <w:rStyle w:val="FontStyle169"/>
          <w:rFonts w:ascii="Times New Roman" w:hAnsi="Times New Roman" w:cs="Times New Roman"/>
          <w:sz w:val="24"/>
          <w:lang w:eastAsia="en-US"/>
        </w:rPr>
        <w:t>устройство, преобразующее химическую энергию топлива и окислителя в электрическую энергию (постоянный ток), тепло и другие продукты реакции</w:t>
      </w:r>
      <w:r>
        <w:rPr>
          <w:rStyle w:val="FontStyle169"/>
          <w:rFonts w:ascii="Times New Roman" w:hAnsi="Times New Roman" w:cs="Times New Roman"/>
          <w:sz w:val="24"/>
          <w:lang w:eastAsia="en-US"/>
        </w:rPr>
        <w:t>.</w:t>
      </w:r>
    </w:p>
    <w:p w14:paraId="2ED92243" w14:textId="7708F48D"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3.8 </w:t>
      </w:r>
      <w:r>
        <w:rPr>
          <w:rStyle w:val="FontStyle169"/>
          <w:rFonts w:ascii="Times New Roman" w:hAnsi="Times New Roman" w:cs="Times New Roman"/>
          <w:b/>
          <w:sz w:val="24"/>
          <w:lang w:eastAsia="en-US"/>
        </w:rPr>
        <w:t>С</w:t>
      </w:r>
      <w:r w:rsidR="008235DE">
        <w:rPr>
          <w:rStyle w:val="FontStyle169"/>
          <w:rFonts w:ascii="Times New Roman" w:hAnsi="Times New Roman" w:cs="Times New Roman"/>
          <w:b/>
          <w:sz w:val="24"/>
          <w:lang w:eastAsia="en-US"/>
        </w:rPr>
        <w:t xml:space="preserve">истема топливных элементов </w:t>
      </w:r>
      <w:r w:rsidR="008235DE" w:rsidRPr="008235DE">
        <w:rPr>
          <w:rStyle w:val="FontStyle169"/>
          <w:rFonts w:ascii="Times New Roman" w:hAnsi="Times New Roman" w:cs="Times New Roman"/>
          <w:sz w:val="24"/>
          <w:lang w:eastAsia="en-US"/>
        </w:rPr>
        <w:t>(fuel cell system):</w:t>
      </w:r>
      <w:r w:rsidRPr="009567D1">
        <w:rPr>
          <w:rStyle w:val="FontStyle169"/>
          <w:rFonts w:ascii="Times New Roman" w:hAnsi="Times New Roman" w:cs="Times New Roman"/>
          <w:sz w:val="24"/>
          <w:lang w:eastAsia="en-US"/>
        </w:rPr>
        <w:t xml:space="preserve"> &lt;Топливный элемент с ПОМ (3.7) в дорожных транспортных средствах&gt; </w:t>
      </w:r>
      <w:r w:rsidR="001428CB" w:rsidRPr="009567D1">
        <w:rPr>
          <w:rStyle w:val="FontStyle169"/>
          <w:rFonts w:ascii="Times New Roman" w:hAnsi="Times New Roman" w:cs="Times New Roman"/>
          <w:sz w:val="24"/>
          <w:lang w:eastAsia="en-US"/>
        </w:rPr>
        <w:t>Энергосистема</w:t>
      </w:r>
      <w:r w:rsidRPr="009567D1">
        <w:rPr>
          <w:rStyle w:val="FontStyle169"/>
          <w:rFonts w:ascii="Times New Roman" w:hAnsi="Times New Roman" w:cs="Times New Roman"/>
          <w:sz w:val="24"/>
          <w:lang w:eastAsia="en-US"/>
        </w:rPr>
        <w:t>, используемая для выработки электроэнергии в транспортном средстве на топливных элементах</w:t>
      </w:r>
      <w:r>
        <w:rPr>
          <w:rStyle w:val="FontStyle169"/>
          <w:rFonts w:ascii="Times New Roman" w:hAnsi="Times New Roman" w:cs="Times New Roman"/>
          <w:sz w:val="24"/>
          <w:lang w:eastAsia="en-US"/>
        </w:rPr>
        <w:t>.</w:t>
      </w:r>
    </w:p>
    <w:p w14:paraId="1A19BA78" w14:textId="31AA0966"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3.9 </w:t>
      </w:r>
      <w:r w:rsidR="001428CB" w:rsidRPr="009567D1">
        <w:rPr>
          <w:rStyle w:val="FontStyle169"/>
          <w:rFonts w:ascii="Times New Roman" w:hAnsi="Times New Roman" w:cs="Times New Roman"/>
          <w:b/>
          <w:sz w:val="24"/>
          <w:lang w:eastAsia="en-US"/>
        </w:rPr>
        <w:t>Э</w:t>
      </w:r>
      <w:r w:rsidRPr="009567D1">
        <w:rPr>
          <w:rStyle w:val="FontStyle169"/>
          <w:rFonts w:ascii="Times New Roman" w:hAnsi="Times New Roman" w:cs="Times New Roman"/>
          <w:b/>
          <w:sz w:val="24"/>
          <w:lang w:eastAsia="en-US"/>
        </w:rPr>
        <w:t>нергетическая установка с топ</w:t>
      </w:r>
      <w:r w:rsidR="008235DE">
        <w:rPr>
          <w:rStyle w:val="FontStyle169"/>
          <w:rFonts w:ascii="Times New Roman" w:hAnsi="Times New Roman" w:cs="Times New Roman"/>
          <w:b/>
          <w:sz w:val="24"/>
          <w:lang w:eastAsia="en-US"/>
        </w:rPr>
        <w:t xml:space="preserve">ливными элементами </w:t>
      </w:r>
      <w:r w:rsidR="008235DE" w:rsidRPr="008235DE">
        <w:rPr>
          <w:rStyle w:val="FontStyle169"/>
          <w:rFonts w:ascii="Times New Roman" w:hAnsi="Times New Roman" w:cs="Times New Roman"/>
          <w:sz w:val="24"/>
          <w:lang w:eastAsia="en-US"/>
        </w:rPr>
        <w:t>(fuel cell power system):</w:t>
      </w:r>
      <w:r>
        <w:rPr>
          <w:rStyle w:val="FontStyle169"/>
          <w:rFonts w:ascii="Times New Roman" w:hAnsi="Times New Roman" w:cs="Times New Roman"/>
          <w:sz w:val="24"/>
          <w:lang w:eastAsia="en-US"/>
        </w:rPr>
        <w:t xml:space="preserve"> </w:t>
      </w:r>
      <w:r w:rsidRPr="009567D1">
        <w:rPr>
          <w:rStyle w:val="FontStyle169"/>
          <w:rFonts w:ascii="Times New Roman" w:hAnsi="Times New Roman" w:cs="Times New Roman"/>
          <w:sz w:val="24"/>
          <w:lang w:eastAsia="en-US"/>
        </w:rPr>
        <w:t xml:space="preserve">&lt;Топливный элемент с ПОМ (3.7) для стационарных применений&gt; </w:t>
      </w:r>
      <w:r w:rsidR="001428CB" w:rsidRPr="009567D1">
        <w:rPr>
          <w:rStyle w:val="FontStyle169"/>
          <w:rFonts w:ascii="Times New Roman" w:hAnsi="Times New Roman" w:cs="Times New Roman"/>
          <w:sz w:val="24"/>
          <w:lang w:eastAsia="en-US"/>
        </w:rPr>
        <w:t xml:space="preserve">Автономная </w:t>
      </w:r>
      <w:r w:rsidRPr="009567D1">
        <w:rPr>
          <w:rStyle w:val="FontStyle169"/>
          <w:rFonts w:ascii="Times New Roman" w:hAnsi="Times New Roman" w:cs="Times New Roman"/>
          <w:sz w:val="24"/>
          <w:lang w:eastAsia="en-US"/>
        </w:rPr>
        <w:t>сборка топливных элементов, используемая для выработки электроэнергии, которая фиксируется в определенном месте</w:t>
      </w:r>
      <w:r w:rsidR="004F0300">
        <w:rPr>
          <w:rStyle w:val="FontStyle169"/>
          <w:rFonts w:ascii="Times New Roman" w:hAnsi="Times New Roman" w:cs="Times New Roman"/>
          <w:sz w:val="24"/>
          <w:lang w:eastAsia="en-US"/>
        </w:rPr>
        <w:t>.</w:t>
      </w:r>
    </w:p>
    <w:p w14:paraId="4186E65D" w14:textId="77777777"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7C6C89F8" w14:textId="77777777" w:rsidR="00CF0C1F" w:rsidRPr="00105F36" w:rsidRDefault="00CF0C1F" w:rsidP="009567D1">
      <w:pPr>
        <w:widowControl/>
        <w:autoSpaceDE/>
        <w:autoSpaceDN/>
        <w:adjustRightInd/>
        <w:ind w:firstLine="567"/>
        <w:jc w:val="both"/>
        <w:rPr>
          <w:rStyle w:val="FontStyle34"/>
          <w:rFonts w:ascii="Times New Roman" w:hAnsi="Times New Roman" w:cs="Times New Roman"/>
          <w:sz w:val="20"/>
          <w:szCs w:val="24"/>
          <w:lang w:eastAsia="en-US"/>
        </w:rPr>
      </w:pPr>
      <w:r w:rsidRPr="00105F36">
        <w:rPr>
          <w:rStyle w:val="FontStyle34"/>
          <w:rFonts w:ascii="Times New Roman" w:hAnsi="Times New Roman" w:cs="Times New Roman"/>
          <w:sz w:val="20"/>
          <w:szCs w:val="24"/>
          <w:lang w:eastAsia="en-US"/>
        </w:rPr>
        <w:t>Примечания</w:t>
      </w:r>
    </w:p>
    <w:p w14:paraId="02C1A23C" w14:textId="08C0C5F7" w:rsidR="009567D1" w:rsidRPr="009567D1" w:rsidRDefault="009567D1" w:rsidP="009567D1">
      <w:pPr>
        <w:widowControl/>
        <w:autoSpaceDE/>
        <w:autoSpaceDN/>
        <w:adjustRightInd/>
        <w:ind w:firstLine="567"/>
        <w:jc w:val="both"/>
        <w:rPr>
          <w:rStyle w:val="FontStyle34"/>
          <w:rFonts w:ascii="Times New Roman" w:hAnsi="Times New Roman" w:cs="Times New Roman"/>
          <w:sz w:val="20"/>
          <w:szCs w:val="24"/>
          <w:lang w:eastAsia="en-US"/>
        </w:rPr>
      </w:pPr>
      <w:r w:rsidRPr="00105F36">
        <w:rPr>
          <w:rStyle w:val="FontStyle34"/>
          <w:rFonts w:ascii="Times New Roman" w:hAnsi="Times New Roman" w:cs="Times New Roman"/>
          <w:sz w:val="20"/>
          <w:szCs w:val="24"/>
          <w:lang w:eastAsia="en-US"/>
        </w:rPr>
        <w:t>1</w:t>
      </w:r>
      <w:r w:rsidR="00CF0C1F" w:rsidRPr="00105F36">
        <w:rPr>
          <w:rStyle w:val="FontStyle34"/>
          <w:rFonts w:ascii="Times New Roman" w:hAnsi="Times New Roman" w:cs="Times New Roman"/>
          <w:sz w:val="20"/>
          <w:szCs w:val="24"/>
          <w:lang w:eastAsia="en-US"/>
        </w:rPr>
        <w:tab/>
        <w:t xml:space="preserve"> </w:t>
      </w:r>
      <w:r w:rsidRPr="00105F36">
        <w:rPr>
          <w:rStyle w:val="FontStyle34"/>
          <w:rFonts w:ascii="Times New Roman" w:hAnsi="Times New Roman" w:cs="Times New Roman"/>
          <w:sz w:val="20"/>
          <w:szCs w:val="24"/>
          <w:lang w:eastAsia="en-US"/>
        </w:rPr>
        <w:t>Э</w:t>
      </w:r>
      <w:r w:rsidRPr="009567D1">
        <w:rPr>
          <w:rStyle w:val="FontStyle34"/>
          <w:rFonts w:ascii="Times New Roman" w:hAnsi="Times New Roman" w:cs="Times New Roman"/>
          <w:sz w:val="20"/>
          <w:szCs w:val="24"/>
          <w:lang w:eastAsia="en-US"/>
        </w:rPr>
        <w:t>нергетическая установка с топливными элементами, как правило, содержит следующие подсистемы: батарея топливных элементов, обработка воздуха, управление температурным режимом, управление водой и система автоматического управления. Она используется в таких применениях, как: распределенная выработка электроэнергии, резервная выработка электроэнергии, дистанционная выработка электроэнергии, комплексная выработка электроэнергии и тепла для жилых и коммерческих приложений.</w:t>
      </w:r>
    </w:p>
    <w:p w14:paraId="175252A5" w14:textId="559CB55A" w:rsidR="00AA452D" w:rsidRPr="009567D1" w:rsidRDefault="00CF0C1F" w:rsidP="009567D1">
      <w:pPr>
        <w:widowControl/>
        <w:autoSpaceDE/>
        <w:autoSpaceDN/>
        <w:adjustRightInd/>
        <w:ind w:firstLine="567"/>
        <w:jc w:val="both"/>
        <w:rPr>
          <w:rStyle w:val="FontStyle34"/>
          <w:rFonts w:ascii="Times New Roman" w:hAnsi="Times New Roman" w:cs="Times New Roman"/>
          <w:sz w:val="20"/>
          <w:szCs w:val="24"/>
        </w:rPr>
      </w:pPr>
      <w:r>
        <w:rPr>
          <w:rStyle w:val="FontStyle34"/>
          <w:rFonts w:ascii="Times New Roman" w:hAnsi="Times New Roman" w:cs="Times New Roman"/>
          <w:sz w:val="20"/>
          <w:szCs w:val="24"/>
          <w:lang w:eastAsia="en-US"/>
        </w:rPr>
        <w:t>2</w:t>
      </w:r>
      <w:r>
        <w:rPr>
          <w:rStyle w:val="FontStyle34"/>
          <w:rFonts w:ascii="Times New Roman" w:hAnsi="Times New Roman" w:cs="Times New Roman"/>
          <w:sz w:val="20"/>
          <w:szCs w:val="24"/>
          <w:lang w:eastAsia="en-US"/>
        </w:rPr>
        <w:tab/>
        <w:t xml:space="preserve"> </w:t>
      </w:r>
      <w:r w:rsidR="009567D1" w:rsidRPr="009567D1">
        <w:rPr>
          <w:rStyle w:val="FontStyle34"/>
          <w:rFonts w:ascii="Times New Roman" w:hAnsi="Times New Roman" w:cs="Times New Roman"/>
          <w:sz w:val="20"/>
          <w:szCs w:val="24"/>
          <w:lang w:eastAsia="en-US"/>
        </w:rPr>
        <w:t>Для целей применений энергетическая установка с топливными элементами не содержит системы обработки топлива из-за расположения пограничной точки (3.1).</w:t>
      </w:r>
    </w:p>
    <w:p w14:paraId="079DBB30" w14:textId="1AC054F7"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p>
    <w:p w14:paraId="79498582" w14:textId="028C758A"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3.10 </w:t>
      </w:r>
      <w:r w:rsidR="001428CB" w:rsidRPr="009567D1">
        <w:rPr>
          <w:rStyle w:val="FontStyle169"/>
          <w:rFonts w:ascii="Times New Roman" w:hAnsi="Times New Roman" w:cs="Times New Roman"/>
          <w:b/>
          <w:sz w:val="24"/>
          <w:lang w:eastAsia="en-US"/>
        </w:rPr>
        <w:t>Г</w:t>
      </w:r>
      <w:r w:rsidRPr="009567D1">
        <w:rPr>
          <w:rStyle w:val="FontStyle169"/>
          <w:rFonts w:ascii="Times New Roman" w:hAnsi="Times New Roman" w:cs="Times New Roman"/>
          <w:b/>
          <w:sz w:val="24"/>
          <w:lang w:eastAsia="en-US"/>
        </w:rPr>
        <w:t>азообразный водород</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(gaseous hydrogen):</w:t>
      </w:r>
      <w:r w:rsidR="008235DE">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Водород </w:t>
      </w:r>
      <w:r w:rsidRPr="009567D1">
        <w:rPr>
          <w:rStyle w:val="FontStyle169"/>
          <w:rFonts w:ascii="Times New Roman" w:hAnsi="Times New Roman" w:cs="Times New Roman"/>
          <w:sz w:val="24"/>
          <w:lang w:eastAsia="en-US"/>
        </w:rPr>
        <w:t>в газообразной форме, очищенный до минимальной мольной доли, указанной в таблицах настоящего документа</w:t>
      </w:r>
      <w:r w:rsidR="004F0300">
        <w:rPr>
          <w:rStyle w:val="FontStyle169"/>
          <w:rFonts w:ascii="Times New Roman" w:hAnsi="Times New Roman" w:cs="Times New Roman"/>
          <w:sz w:val="24"/>
          <w:lang w:eastAsia="en-US"/>
        </w:rPr>
        <w:t>.</w:t>
      </w:r>
    </w:p>
    <w:p w14:paraId="0452F281" w14:textId="17BD0579"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3.11 </w:t>
      </w:r>
      <w:r w:rsidR="001428CB" w:rsidRPr="009567D1">
        <w:rPr>
          <w:rStyle w:val="FontStyle169"/>
          <w:rFonts w:ascii="Times New Roman" w:hAnsi="Times New Roman" w:cs="Times New Roman"/>
          <w:b/>
          <w:sz w:val="24"/>
          <w:lang w:eastAsia="en-US"/>
        </w:rPr>
        <w:t>В</w:t>
      </w:r>
      <w:r w:rsidRPr="009567D1">
        <w:rPr>
          <w:rStyle w:val="FontStyle169"/>
          <w:rFonts w:ascii="Times New Roman" w:hAnsi="Times New Roman" w:cs="Times New Roman"/>
          <w:b/>
          <w:sz w:val="24"/>
          <w:lang w:eastAsia="en-US"/>
        </w:rPr>
        <w:t>одородное топливо</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(hydrogen-based fuel):</w:t>
      </w:r>
      <w:r w:rsidRPr="009567D1">
        <w:rPr>
          <w:rStyle w:val="FontStyle169"/>
          <w:rFonts w:ascii="Times New Roman" w:hAnsi="Times New Roman" w:cs="Times New Roman"/>
          <w:sz w:val="24"/>
          <w:lang w:eastAsia="en-US"/>
        </w:rPr>
        <w:t xml:space="preserve"> &lt;Топливный элемент с ПОМ (3.7) для стационарных применений&gt; </w:t>
      </w:r>
      <w:r w:rsidR="001428CB" w:rsidRPr="009567D1">
        <w:rPr>
          <w:rStyle w:val="FontStyle169"/>
          <w:rFonts w:ascii="Times New Roman" w:hAnsi="Times New Roman" w:cs="Times New Roman"/>
          <w:sz w:val="24"/>
          <w:lang w:eastAsia="en-US"/>
        </w:rPr>
        <w:t>Газ</w:t>
      </w:r>
      <w:r w:rsidRPr="009567D1">
        <w:rPr>
          <w:rStyle w:val="FontStyle169"/>
          <w:rFonts w:ascii="Times New Roman" w:hAnsi="Times New Roman" w:cs="Times New Roman"/>
          <w:sz w:val="24"/>
          <w:lang w:eastAsia="en-US"/>
        </w:rPr>
        <w:t>, содержащий водород в концентрации, указанной в таблицах в настоящем документе, используемый для топливных элементов с ПОМ в стационарных применениях</w:t>
      </w:r>
      <w:r w:rsidR="004F0300">
        <w:rPr>
          <w:rStyle w:val="FontStyle169"/>
          <w:rFonts w:ascii="Times New Roman" w:hAnsi="Times New Roman" w:cs="Times New Roman"/>
          <w:sz w:val="24"/>
          <w:lang w:eastAsia="en-US"/>
        </w:rPr>
        <w:t>.</w:t>
      </w:r>
    </w:p>
    <w:p w14:paraId="697145D9" w14:textId="688EE1C2"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3.12 </w:t>
      </w:r>
      <w:r w:rsidR="001428CB" w:rsidRPr="009567D1">
        <w:rPr>
          <w:rStyle w:val="FontStyle169"/>
          <w:rFonts w:ascii="Times New Roman" w:hAnsi="Times New Roman" w:cs="Times New Roman"/>
          <w:b/>
          <w:sz w:val="24"/>
          <w:lang w:eastAsia="en-US"/>
        </w:rPr>
        <w:t>И</w:t>
      </w:r>
      <w:r w:rsidRPr="009567D1">
        <w:rPr>
          <w:rStyle w:val="FontStyle169"/>
          <w:rFonts w:ascii="Times New Roman" w:hAnsi="Times New Roman" w:cs="Times New Roman"/>
          <w:b/>
          <w:sz w:val="24"/>
          <w:lang w:eastAsia="en-US"/>
        </w:rPr>
        <w:t>ндекс водородного топлива</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(hydrogen fuel index):</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Мольная </w:t>
      </w:r>
      <w:r w:rsidRPr="009567D1">
        <w:rPr>
          <w:rStyle w:val="FontStyle169"/>
          <w:rFonts w:ascii="Times New Roman" w:hAnsi="Times New Roman" w:cs="Times New Roman"/>
          <w:sz w:val="24"/>
          <w:lang w:eastAsia="en-US"/>
        </w:rPr>
        <w:t>доля топливной смеси, состоящей из водорода</w:t>
      </w:r>
      <w:r w:rsidR="004F0300">
        <w:rPr>
          <w:rStyle w:val="FontStyle169"/>
          <w:rFonts w:ascii="Times New Roman" w:hAnsi="Times New Roman" w:cs="Times New Roman"/>
          <w:sz w:val="24"/>
          <w:lang w:eastAsia="en-US"/>
        </w:rPr>
        <w:t>.</w:t>
      </w:r>
    </w:p>
    <w:p w14:paraId="208EF072" w14:textId="5245059A"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3.13 </w:t>
      </w:r>
      <w:r w:rsidR="001428CB" w:rsidRPr="009567D1">
        <w:rPr>
          <w:rStyle w:val="FontStyle169"/>
          <w:rFonts w:ascii="Times New Roman" w:hAnsi="Times New Roman" w:cs="Times New Roman"/>
          <w:b/>
          <w:sz w:val="24"/>
          <w:lang w:eastAsia="en-US"/>
        </w:rPr>
        <w:t>О</w:t>
      </w:r>
      <w:r w:rsidRPr="009567D1">
        <w:rPr>
          <w:rStyle w:val="FontStyle169"/>
          <w:rFonts w:ascii="Times New Roman" w:hAnsi="Times New Roman" w:cs="Times New Roman"/>
          <w:b/>
          <w:sz w:val="24"/>
          <w:lang w:eastAsia="en-US"/>
        </w:rPr>
        <w:t>борудование для подачи водородного топлива</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(hydrogen fuel supply equipment):</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Оборудование</w:t>
      </w:r>
      <w:r w:rsidRPr="009567D1">
        <w:rPr>
          <w:rStyle w:val="FontStyle169"/>
          <w:rFonts w:ascii="Times New Roman" w:hAnsi="Times New Roman" w:cs="Times New Roman"/>
          <w:sz w:val="24"/>
          <w:lang w:eastAsia="en-US"/>
        </w:rPr>
        <w:t>, используемое для транспортировки или производства водородного топлива на месте, а затем для доставки в энергетическую установку с топливными элементами (3.9), включая дополнительное хранение, испарение и регулирование давления в зависимости от обстоятельств</w:t>
      </w:r>
      <w:r w:rsidR="004F0300">
        <w:rPr>
          <w:rStyle w:val="FontStyle169"/>
          <w:rFonts w:ascii="Times New Roman" w:hAnsi="Times New Roman" w:cs="Times New Roman"/>
          <w:sz w:val="24"/>
          <w:lang w:eastAsia="en-US"/>
        </w:rPr>
        <w:t>.</w:t>
      </w:r>
    </w:p>
    <w:p w14:paraId="095D0605" w14:textId="4E79FC5B"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3.14 </w:t>
      </w:r>
      <w:r w:rsidR="001428CB" w:rsidRPr="009567D1">
        <w:rPr>
          <w:rStyle w:val="FontStyle169"/>
          <w:rFonts w:ascii="Times New Roman" w:hAnsi="Times New Roman" w:cs="Times New Roman"/>
          <w:b/>
          <w:sz w:val="24"/>
          <w:lang w:eastAsia="en-US"/>
        </w:rPr>
        <w:t>Н</w:t>
      </w:r>
      <w:r w:rsidRPr="009567D1">
        <w:rPr>
          <w:rStyle w:val="FontStyle169"/>
          <w:rFonts w:ascii="Times New Roman" w:hAnsi="Times New Roman" w:cs="Times New Roman"/>
          <w:b/>
          <w:sz w:val="24"/>
          <w:lang w:eastAsia="en-US"/>
        </w:rPr>
        <w:t>еобратимое воздействие</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(irreversible effect):</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Воздействие</w:t>
      </w:r>
      <w:r w:rsidRPr="009567D1">
        <w:rPr>
          <w:rStyle w:val="FontStyle169"/>
          <w:rFonts w:ascii="Times New Roman" w:hAnsi="Times New Roman" w:cs="Times New Roman"/>
          <w:sz w:val="24"/>
          <w:lang w:eastAsia="en-US"/>
        </w:rPr>
        <w:t>, приводящее к необратимому ухудшению характеристик системы топливных элементов (3.8) или энергетической установки с топливными элементами (3.9), которые не могут быть восстановлены путем практических изменений условий эксплуатации и/или состава газа</w:t>
      </w:r>
      <w:r w:rsidR="004F0300">
        <w:rPr>
          <w:rStyle w:val="FontStyle169"/>
          <w:rFonts w:ascii="Times New Roman" w:hAnsi="Times New Roman" w:cs="Times New Roman"/>
          <w:sz w:val="24"/>
          <w:lang w:eastAsia="en-US"/>
        </w:rPr>
        <w:t>.</w:t>
      </w:r>
    </w:p>
    <w:p w14:paraId="6F454EC3" w14:textId="537290A2"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3.15 </w:t>
      </w:r>
      <w:r w:rsidR="001428CB" w:rsidRPr="009567D1">
        <w:rPr>
          <w:rStyle w:val="FontStyle169"/>
          <w:rFonts w:ascii="Times New Roman" w:hAnsi="Times New Roman" w:cs="Times New Roman"/>
          <w:b/>
          <w:sz w:val="24"/>
          <w:lang w:eastAsia="en-US"/>
        </w:rPr>
        <w:t>Ж</w:t>
      </w:r>
      <w:r w:rsidRPr="009567D1">
        <w:rPr>
          <w:rStyle w:val="FontStyle169"/>
          <w:rFonts w:ascii="Times New Roman" w:hAnsi="Times New Roman" w:cs="Times New Roman"/>
          <w:b/>
          <w:sz w:val="24"/>
          <w:lang w:eastAsia="en-US"/>
        </w:rPr>
        <w:t>идкий водород</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(liquid hydrogen):</w:t>
      </w:r>
      <w:r w:rsidRPr="009567D1">
        <w:rPr>
          <w:rStyle w:val="FontStyle169"/>
          <w:rFonts w:ascii="Times New Roman" w:hAnsi="Times New Roman" w:cs="Times New Roman"/>
          <w:b/>
          <w:sz w:val="24"/>
          <w:lang w:eastAsia="en-US"/>
        </w:rPr>
        <w:t xml:space="preserve"> </w:t>
      </w:r>
      <w:r w:rsidR="001428CB" w:rsidRPr="009567D1">
        <w:rPr>
          <w:rStyle w:val="FontStyle169"/>
          <w:rFonts w:ascii="Times New Roman" w:hAnsi="Times New Roman" w:cs="Times New Roman"/>
          <w:sz w:val="24"/>
          <w:lang w:eastAsia="en-US"/>
        </w:rPr>
        <w:t>Водород</w:t>
      </w:r>
      <w:r w:rsidRPr="009567D1">
        <w:rPr>
          <w:rStyle w:val="FontStyle169"/>
          <w:rFonts w:ascii="Times New Roman" w:hAnsi="Times New Roman" w:cs="Times New Roman"/>
          <w:sz w:val="24"/>
          <w:lang w:eastAsia="en-US"/>
        </w:rPr>
        <w:t>, сжиженный, т.е. доведенный до жидкого состояния</w:t>
      </w:r>
      <w:r w:rsidR="004F0300">
        <w:rPr>
          <w:rStyle w:val="FontStyle169"/>
          <w:rFonts w:ascii="Times New Roman" w:hAnsi="Times New Roman" w:cs="Times New Roman"/>
          <w:sz w:val="24"/>
          <w:lang w:eastAsia="en-US"/>
        </w:rPr>
        <w:t>.</w:t>
      </w:r>
    </w:p>
    <w:p w14:paraId="742115AD" w14:textId="5B568E6F"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3.16 </w:t>
      </w:r>
      <w:r w:rsidR="001428CB" w:rsidRPr="009567D1">
        <w:rPr>
          <w:rStyle w:val="FontStyle169"/>
          <w:rFonts w:ascii="Times New Roman" w:hAnsi="Times New Roman" w:cs="Times New Roman"/>
          <w:b/>
          <w:sz w:val="24"/>
          <w:lang w:eastAsia="en-US"/>
        </w:rPr>
        <w:t>Частица</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(particulate):</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 xml:space="preserve">Твердые </w:t>
      </w:r>
      <w:r w:rsidRPr="009567D1">
        <w:rPr>
          <w:rStyle w:val="FontStyle169"/>
          <w:rFonts w:ascii="Times New Roman" w:hAnsi="Times New Roman" w:cs="Times New Roman"/>
          <w:sz w:val="24"/>
          <w:lang w:eastAsia="en-US"/>
        </w:rPr>
        <w:t>или жидкие вещества, такие как масляный туман, которые могут быть унесены при производстве, доставке, хранении или перемещении водородного топлива в систему топливных элементов (3.8) или энергетическую установку с топливными элементами (3.9)</w:t>
      </w:r>
      <w:r w:rsidR="004F0300">
        <w:rPr>
          <w:rStyle w:val="FontStyle169"/>
          <w:rFonts w:ascii="Times New Roman" w:hAnsi="Times New Roman" w:cs="Times New Roman"/>
          <w:sz w:val="24"/>
          <w:lang w:eastAsia="en-US"/>
        </w:rPr>
        <w:t>.</w:t>
      </w:r>
    </w:p>
    <w:p w14:paraId="03E7058B" w14:textId="1D5AC6A4"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lastRenderedPageBreak/>
        <w:t xml:space="preserve">3.17 </w:t>
      </w:r>
      <w:r w:rsidR="001428CB" w:rsidRPr="009567D1">
        <w:rPr>
          <w:rStyle w:val="FontStyle169"/>
          <w:rFonts w:ascii="Times New Roman" w:hAnsi="Times New Roman" w:cs="Times New Roman"/>
          <w:b/>
          <w:sz w:val="24"/>
          <w:lang w:eastAsia="en-US"/>
        </w:rPr>
        <w:t xml:space="preserve">Обратимое </w:t>
      </w:r>
      <w:r w:rsidRPr="009567D1">
        <w:rPr>
          <w:rStyle w:val="FontStyle169"/>
          <w:rFonts w:ascii="Times New Roman" w:hAnsi="Times New Roman" w:cs="Times New Roman"/>
          <w:b/>
          <w:sz w:val="24"/>
          <w:lang w:eastAsia="en-US"/>
        </w:rPr>
        <w:t>воздействие</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(reversible effect):</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Воздействие</w:t>
      </w:r>
      <w:r w:rsidRPr="009567D1">
        <w:rPr>
          <w:rStyle w:val="FontStyle169"/>
          <w:rFonts w:ascii="Times New Roman" w:hAnsi="Times New Roman" w:cs="Times New Roman"/>
          <w:sz w:val="24"/>
          <w:lang w:eastAsia="en-US"/>
        </w:rPr>
        <w:t>, приводящее к временному ухудшению характеристик системы топливных элементов (3.8) или энергетической установки с топливными элементами (3.9), которые могут быть восстановлены практическим изменением условий эксплуатации и/или состава газа</w:t>
      </w:r>
      <w:r w:rsidR="004F0300">
        <w:rPr>
          <w:rStyle w:val="FontStyle169"/>
          <w:rFonts w:ascii="Times New Roman" w:hAnsi="Times New Roman" w:cs="Times New Roman"/>
          <w:sz w:val="24"/>
          <w:lang w:eastAsia="en-US"/>
        </w:rPr>
        <w:t>.</w:t>
      </w:r>
    </w:p>
    <w:p w14:paraId="47845C66" w14:textId="6FC553A8" w:rsidR="009567D1" w:rsidRP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3.18 </w:t>
      </w:r>
      <w:r w:rsidR="001428CB" w:rsidRPr="009567D1">
        <w:rPr>
          <w:rStyle w:val="FontStyle169"/>
          <w:rFonts w:ascii="Times New Roman" w:hAnsi="Times New Roman" w:cs="Times New Roman"/>
          <w:b/>
          <w:sz w:val="24"/>
          <w:lang w:eastAsia="en-US"/>
        </w:rPr>
        <w:t xml:space="preserve">Шугообразный </w:t>
      </w:r>
      <w:r w:rsidRPr="009567D1">
        <w:rPr>
          <w:rStyle w:val="FontStyle169"/>
          <w:rFonts w:ascii="Times New Roman" w:hAnsi="Times New Roman" w:cs="Times New Roman"/>
          <w:b/>
          <w:sz w:val="24"/>
          <w:lang w:eastAsia="en-US"/>
        </w:rPr>
        <w:t>водород</w:t>
      </w:r>
      <w:r w:rsidR="008235DE">
        <w:rPr>
          <w:rStyle w:val="FontStyle169"/>
          <w:rFonts w:ascii="Times New Roman" w:hAnsi="Times New Roman" w:cs="Times New Roman"/>
          <w:b/>
          <w:sz w:val="24"/>
          <w:lang w:eastAsia="en-US"/>
        </w:rPr>
        <w:t xml:space="preserve"> </w:t>
      </w:r>
      <w:r w:rsidR="008235DE" w:rsidRPr="008235DE">
        <w:rPr>
          <w:rStyle w:val="FontStyle169"/>
          <w:rFonts w:ascii="Times New Roman" w:hAnsi="Times New Roman" w:cs="Times New Roman"/>
          <w:sz w:val="24"/>
          <w:lang w:eastAsia="en-US"/>
        </w:rPr>
        <w:t>(slush hydrogen):</w:t>
      </w:r>
      <w:r w:rsidRPr="009567D1">
        <w:rPr>
          <w:rStyle w:val="FontStyle169"/>
          <w:rFonts w:ascii="Times New Roman" w:hAnsi="Times New Roman" w:cs="Times New Roman"/>
          <w:sz w:val="24"/>
          <w:lang w:eastAsia="en-US"/>
        </w:rPr>
        <w:t xml:space="preserve"> </w:t>
      </w:r>
      <w:r w:rsidR="001428CB" w:rsidRPr="009567D1">
        <w:rPr>
          <w:rStyle w:val="FontStyle169"/>
          <w:rFonts w:ascii="Times New Roman" w:hAnsi="Times New Roman" w:cs="Times New Roman"/>
          <w:sz w:val="24"/>
          <w:lang w:eastAsia="en-US"/>
        </w:rPr>
        <w:t>Водород</w:t>
      </w:r>
      <w:r w:rsidRPr="009567D1">
        <w:rPr>
          <w:rStyle w:val="FontStyle169"/>
          <w:rFonts w:ascii="Times New Roman" w:hAnsi="Times New Roman" w:cs="Times New Roman"/>
          <w:sz w:val="24"/>
          <w:lang w:eastAsia="en-US"/>
        </w:rPr>
        <w:t>, представляющий собой смесь твердого и жидкого состояния при температуре эвтектики (тройной точки)</w:t>
      </w:r>
      <w:r w:rsidR="004F0300">
        <w:rPr>
          <w:rStyle w:val="FontStyle169"/>
          <w:rFonts w:ascii="Times New Roman" w:hAnsi="Times New Roman" w:cs="Times New Roman"/>
          <w:sz w:val="24"/>
          <w:lang w:eastAsia="en-US"/>
        </w:rPr>
        <w:t>.</w:t>
      </w:r>
    </w:p>
    <w:p w14:paraId="5F885701" w14:textId="5F227524" w:rsidR="009567D1" w:rsidRDefault="009567D1" w:rsidP="009567D1">
      <w:pPr>
        <w:widowControl/>
        <w:autoSpaceDE/>
        <w:autoSpaceDN/>
        <w:adjustRightInd/>
        <w:ind w:firstLine="567"/>
        <w:jc w:val="both"/>
        <w:rPr>
          <w:rStyle w:val="FontStyle169"/>
          <w:rFonts w:ascii="Times New Roman" w:hAnsi="Times New Roman" w:cs="Times New Roman"/>
          <w:sz w:val="24"/>
          <w:lang w:eastAsia="en-US"/>
        </w:rPr>
      </w:pPr>
      <w:r w:rsidRPr="009567D1">
        <w:rPr>
          <w:rStyle w:val="FontStyle169"/>
          <w:rFonts w:ascii="Times New Roman" w:hAnsi="Times New Roman" w:cs="Times New Roman"/>
          <w:b/>
          <w:sz w:val="24"/>
          <w:lang w:eastAsia="en-US"/>
        </w:rPr>
        <w:t xml:space="preserve">3.19 </w:t>
      </w:r>
      <w:r w:rsidR="001428CB" w:rsidRPr="009567D1">
        <w:rPr>
          <w:rStyle w:val="FontStyle169"/>
          <w:rFonts w:ascii="Times New Roman" w:hAnsi="Times New Roman" w:cs="Times New Roman"/>
          <w:b/>
          <w:sz w:val="24"/>
          <w:lang w:eastAsia="en-US"/>
        </w:rPr>
        <w:t xml:space="preserve">Системный </w:t>
      </w:r>
      <w:r w:rsidR="008235DE">
        <w:rPr>
          <w:rStyle w:val="FontStyle169"/>
          <w:rFonts w:ascii="Times New Roman" w:hAnsi="Times New Roman" w:cs="Times New Roman"/>
          <w:b/>
          <w:sz w:val="24"/>
          <w:lang w:eastAsia="en-US"/>
        </w:rPr>
        <w:t xml:space="preserve">интегратор </w:t>
      </w:r>
      <w:r w:rsidR="008235DE" w:rsidRPr="008235DE">
        <w:rPr>
          <w:rStyle w:val="FontStyle169"/>
          <w:rFonts w:ascii="Times New Roman" w:hAnsi="Times New Roman" w:cs="Times New Roman"/>
          <w:sz w:val="24"/>
          <w:lang w:eastAsia="en-US"/>
        </w:rPr>
        <w:t>(system integrator):</w:t>
      </w:r>
      <w:r w:rsidRPr="009567D1">
        <w:rPr>
          <w:rStyle w:val="FontStyle169"/>
          <w:rFonts w:ascii="Times New Roman" w:hAnsi="Times New Roman" w:cs="Times New Roman"/>
          <w:sz w:val="24"/>
          <w:lang w:eastAsia="en-US"/>
        </w:rPr>
        <w:t xml:space="preserve"> &lt;Топливный элемент с ПОМ (3.7) для стационарного применения&gt; </w:t>
      </w:r>
      <w:r w:rsidR="001428CB" w:rsidRPr="009567D1">
        <w:rPr>
          <w:rStyle w:val="FontStyle169"/>
          <w:rFonts w:ascii="Times New Roman" w:hAnsi="Times New Roman" w:cs="Times New Roman"/>
          <w:sz w:val="24"/>
          <w:lang w:eastAsia="en-US"/>
        </w:rPr>
        <w:t xml:space="preserve">Интегратор </w:t>
      </w:r>
      <w:r w:rsidRPr="009567D1">
        <w:rPr>
          <w:rStyle w:val="FontStyle169"/>
          <w:rFonts w:ascii="Times New Roman" w:hAnsi="Times New Roman" w:cs="Times New Roman"/>
          <w:sz w:val="24"/>
          <w:lang w:eastAsia="en-US"/>
        </w:rPr>
        <w:t>оборудования между энергетической установкой с топливными элементами с ПОМ (3.9) и источником водорода</w:t>
      </w:r>
      <w:r w:rsidR="004F0300">
        <w:rPr>
          <w:rStyle w:val="FontStyle169"/>
          <w:rFonts w:ascii="Times New Roman" w:hAnsi="Times New Roman" w:cs="Times New Roman"/>
          <w:sz w:val="24"/>
          <w:lang w:eastAsia="en-US"/>
        </w:rPr>
        <w:t>.</w:t>
      </w:r>
    </w:p>
    <w:p w14:paraId="55C26061" w14:textId="77777777" w:rsidR="00705E81" w:rsidRPr="00974478" w:rsidRDefault="00705E81" w:rsidP="009567D1">
      <w:pPr>
        <w:pStyle w:val="Style14"/>
        <w:widowControl/>
        <w:ind w:firstLine="720"/>
        <w:jc w:val="both"/>
        <w:rPr>
          <w:rStyle w:val="FontStyle36"/>
          <w:rFonts w:ascii="Times New Roman" w:hAnsi="Times New Roman" w:cs="Times New Roman"/>
          <w:sz w:val="24"/>
          <w:szCs w:val="24"/>
          <w:lang w:eastAsia="en-US"/>
        </w:rPr>
      </w:pPr>
    </w:p>
    <w:p w14:paraId="576925ED" w14:textId="404846E2" w:rsidR="00271896" w:rsidRPr="00974478" w:rsidRDefault="00FD7628" w:rsidP="009567D1">
      <w:pPr>
        <w:pStyle w:val="Style40"/>
        <w:widowControl/>
        <w:ind w:firstLine="567"/>
        <w:jc w:val="both"/>
        <w:outlineLvl w:val="0"/>
        <w:rPr>
          <w:rStyle w:val="FontStyle124"/>
          <w:rFonts w:ascii="Times New Roman" w:hAnsi="Times New Roman"/>
          <w:sz w:val="24"/>
        </w:rPr>
      </w:pPr>
      <w:bookmarkStart w:id="4" w:name="_Toc134892263"/>
      <w:r w:rsidRPr="00974478">
        <w:rPr>
          <w:rStyle w:val="FontStyle124"/>
          <w:rFonts w:ascii="Times New Roman" w:hAnsi="Times New Roman"/>
          <w:sz w:val="24"/>
        </w:rPr>
        <w:t>4</w:t>
      </w:r>
      <w:r w:rsidR="00581B4A" w:rsidRPr="00974478">
        <w:rPr>
          <w:rStyle w:val="FontStyle124"/>
          <w:rFonts w:ascii="Times New Roman" w:hAnsi="Times New Roman"/>
          <w:sz w:val="24"/>
        </w:rPr>
        <w:t xml:space="preserve"> </w:t>
      </w:r>
      <w:r w:rsidR="004F0300" w:rsidRPr="004F0300">
        <w:rPr>
          <w:rStyle w:val="FontStyle124"/>
          <w:rFonts w:ascii="Times New Roman" w:hAnsi="Times New Roman"/>
          <w:sz w:val="24"/>
        </w:rPr>
        <w:t>Классификация и применение</w:t>
      </w:r>
      <w:bookmarkEnd w:id="4"/>
    </w:p>
    <w:p w14:paraId="77E0E0C4" w14:textId="20A0DA22" w:rsidR="00F26DA1" w:rsidRDefault="00F26DA1" w:rsidP="009567D1">
      <w:pPr>
        <w:pStyle w:val="Style14"/>
        <w:widowControl/>
        <w:ind w:firstLine="567"/>
        <w:jc w:val="both"/>
        <w:rPr>
          <w:rStyle w:val="FontStyle36"/>
          <w:rFonts w:ascii="Times New Roman" w:hAnsi="Times New Roman" w:cs="Times New Roman"/>
          <w:sz w:val="24"/>
          <w:szCs w:val="24"/>
          <w:lang w:eastAsia="en-US"/>
        </w:rPr>
      </w:pPr>
    </w:p>
    <w:p w14:paraId="55DD1162" w14:textId="1448D12B" w:rsidR="004F0300" w:rsidRPr="004F0300" w:rsidRDefault="004F0300" w:rsidP="004F0300">
      <w:pPr>
        <w:pStyle w:val="Style40"/>
        <w:widowControl/>
        <w:ind w:firstLine="567"/>
        <w:jc w:val="both"/>
        <w:outlineLvl w:val="1"/>
        <w:rPr>
          <w:rStyle w:val="FontStyle124"/>
          <w:rFonts w:ascii="Times New Roman" w:hAnsi="Times New Roman"/>
          <w:bCs/>
          <w:sz w:val="24"/>
        </w:rPr>
      </w:pPr>
      <w:bookmarkStart w:id="5" w:name="_Toc134892264"/>
      <w:r>
        <w:rPr>
          <w:rStyle w:val="FontStyle124"/>
          <w:rFonts w:ascii="Times New Roman" w:hAnsi="Times New Roman"/>
          <w:sz w:val="24"/>
        </w:rPr>
        <w:t>4</w:t>
      </w:r>
      <w:r w:rsidRPr="00974478">
        <w:rPr>
          <w:rStyle w:val="FontStyle124"/>
          <w:rFonts w:ascii="Times New Roman" w:hAnsi="Times New Roman"/>
          <w:sz w:val="24"/>
        </w:rPr>
        <w:t xml:space="preserve">.1 </w:t>
      </w:r>
      <w:r w:rsidRPr="004F0300">
        <w:rPr>
          <w:rStyle w:val="FontStyle124"/>
          <w:rFonts w:ascii="Times New Roman" w:hAnsi="Times New Roman"/>
          <w:sz w:val="24"/>
        </w:rPr>
        <w:t>Классификация</w:t>
      </w:r>
      <w:bookmarkEnd w:id="5"/>
    </w:p>
    <w:p w14:paraId="259B8FFD" w14:textId="4D4FD953" w:rsidR="004F0300" w:rsidRDefault="004F0300" w:rsidP="009567D1">
      <w:pPr>
        <w:pStyle w:val="Style14"/>
        <w:widowControl/>
        <w:ind w:firstLine="567"/>
        <w:jc w:val="both"/>
        <w:rPr>
          <w:rStyle w:val="FontStyle36"/>
          <w:rFonts w:ascii="Times New Roman" w:hAnsi="Times New Roman" w:cs="Times New Roman"/>
          <w:sz w:val="24"/>
          <w:szCs w:val="24"/>
          <w:lang w:eastAsia="en-US"/>
        </w:rPr>
      </w:pPr>
    </w:p>
    <w:p w14:paraId="23288F30" w14:textId="77777777" w:rsidR="004F0300" w:rsidRPr="004F0300" w:rsidRDefault="004F0300" w:rsidP="004F0300">
      <w:pPr>
        <w:pStyle w:val="Style14"/>
        <w:widowControl/>
        <w:ind w:firstLine="567"/>
        <w:jc w:val="both"/>
        <w:rPr>
          <w:rStyle w:val="FontStyle36"/>
          <w:rFonts w:ascii="Times New Roman" w:hAnsi="Times New Roman" w:cs="Times New Roman"/>
          <w:b w:val="0"/>
          <w:sz w:val="24"/>
          <w:szCs w:val="24"/>
          <w:lang w:eastAsia="en-US"/>
        </w:rPr>
      </w:pPr>
      <w:r w:rsidRPr="004F0300">
        <w:rPr>
          <w:rStyle w:val="FontStyle36"/>
          <w:rFonts w:ascii="Times New Roman" w:hAnsi="Times New Roman" w:cs="Times New Roman"/>
          <w:b w:val="0"/>
          <w:sz w:val="24"/>
          <w:szCs w:val="24"/>
          <w:lang w:eastAsia="en-US"/>
        </w:rPr>
        <w:t>Водородное топливо необходимо классифицировать по следующим типам и обозначениям классов:</w:t>
      </w:r>
    </w:p>
    <w:p w14:paraId="6609F835" w14:textId="42FFAADB" w:rsidR="004F0300" w:rsidRPr="004F0300" w:rsidRDefault="004F0300" w:rsidP="004F0300">
      <w:pPr>
        <w:pStyle w:val="Style14"/>
        <w:widowControl/>
        <w:ind w:firstLine="567"/>
        <w:jc w:val="both"/>
        <w:rPr>
          <w:rStyle w:val="FontStyle36"/>
          <w:rFonts w:ascii="Times New Roman" w:hAnsi="Times New Roman" w:cs="Times New Roman"/>
          <w:b w:val="0"/>
          <w:sz w:val="24"/>
          <w:szCs w:val="24"/>
          <w:lang w:eastAsia="en-US"/>
        </w:rPr>
      </w:pPr>
      <w:r w:rsidRPr="0091335C">
        <w:rPr>
          <w:rStyle w:val="FontStyle36"/>
          <w:rFonts w:ascii="Times New Roman" w:hAnsi="Times New Roman" w:cs="Times New Roman"/>
          <w:b w:val="0"/>
          <w:sz w:val="24"/>
          <w:szCs w:val="24"/>
          <w:lang w:eastAsia="en-US"/>
        </w:rPr>
        <w:t>а)</w:t>
      </w:r>
      <w:r w:rsidRPr="004F0300">
        <w:rPr>
          <w:rStyle w:val="FontStyle36"/>
          <w:rFonts w:ascii="Times New Roman" w:hAnsi="Times New Roman" w:cs="Times New Roman"/>
          <w:b w:val="0"/>
          <w:sz w:val="24"/>
          <w:szCs w:val="24"/>
          <w:lang w:eastAsia="en-US"/>
        </w:rPr>
        <w:t xml:space="preserve"> Тип I (классы А, В, С, D и Е): газообразный водород и топливо на основе водорода.</w:t>
      </w:r>
    </w:p>
    <w:p w14:paraId="2783E5F1" w14:textId="302E9793" w:rsidR="004F0300" w:rsidRPr="004F0300" w:rsidRDefault="004F0300" w:rsidP="004F0300">
      <w:pPr>
        <w:pStyle w:val="Style14"/>
        <w:widowControl/>
        <w:ind w:firstLine="567"/>
        <w:jc w:val="both"/>
        <w:rPr>
          <w:rStyle w:val="FontStyle36"/>
          <w:rFonts w:ascii="Times New Roman" w:hAnsi="Times New Roman" w:cs="Times New Roman"/>
          <w:b w:val="0"/>
          <w:sz w:val="24"/>
          <w:szCs w:val="24"/>
          <w:lang w:eastAsia="en-US"/>
        </w:rPr>
      </w:pPr>
      <w:r>
        <w:rPr>
          <w:rStyle w:val="FontStyle36"/>
          <w:rFonts w:ascii="Times New Roman" w:hAnsi="Times New Roman" w:cs="Times New Roman"/>
          <w:b w:val="0"/>
          <w:sz w:val="24"/>
          <w:szCs w:val="24"/>
          <w:lang w:eastAsia="en-US"/>
        </w:rPr>
        <w:t>б</w:t>
      </w:r>
      <w:r w:rsidRPr="004F0300">
        <w:rPr>
          <w:rStyle w:val="FontStyle36"/>
          <w:rFonts w:ascii="Times New Roman" w:hAnsi="Times New Roman" w:cs="Times New Roman"/>
          <w:b w:val="0"/>
          <w:sz w:val="24"/>
          <w:szCs w:val="24"/>
          <w:lang w:eastAsia="en-US"/>
        </w:rPr>
        <w:t>) Тип II (классы C и D): жидкий водород.</w:t>
      </w:r>
    </w:p>
    <w:p w14:paraId="0B512F2E" w14:textId="4C3D1DEF" w:rsidR="004F0300" w:rsidRPr="004F0300" w:rsidRDefault="004F0300" w:rsidP="004F0300">
      <w:pPr>
        <w:pStyle w:val="Style14"/>
        <w:widowControl/>
        <w:ind w:firstLine="567"/>
        <w:jc w:val="both"/>
        <w:rPr>
          <w:rStyle w:val="FontStyle36"/>
          <w:rFonts w:ascii="Times New Roman" w:hAnsi="Times New Roman" w:cs="Times New Roman"/>
          <w:b w:val="0"/>
          <w:sz w:val="24"/>
          <w:szCs w:val="24"/>
          <w:lang w:eastAsia="en-US"/>
        </w:rPr>
      </w:pPr>
      <w:r>
        <w:rPr>
          <w:rStyle w:val="FontStyle36"/>
          <w:rFonts w:ascii="Times New Roman" w:hAnsi="Times New Roman" w:cs="Times New Roman"/>
          <w:b w:val="0"/>
          <w:sz w:val="24"/>
          <w:szCs w:val="24"/>
          <w:lang w:eastAsia="en-US"/>
        </w:rPr>
        <w:t>в</w:t>
      </w:r>
      <w:r w:rsidRPr="004F0300">
        <w:rPr>
          <w:rStyle w:val="FontStyle36"/>
          <w:rFonts w:ascii="Times New Roman" w:hAnsi="Times New Roman" w:cs="Times New Roman"/>
          <w:b w:val="0"/>
          <w:sz w:val="24"/>
          <w:szCs w:val="24"/>
          <w:lang w:eastAsia="en-US"/>
        </w:rPr>
        <w:t>) Тип III: шугообразный водород.</w:t>
      </w:r>
    </w:p>
    <w:p w14:paraId="3D35CB0C" w14:textId="77777777" w:rsidR="004F0300" w:rsidRDefault="004F0300" w:rsidP="009567D1">
      <w:pPr>
        <w:pStyle w:val="Style14"/>
        <w:widowControl/>
        <w:ind w:firstLine="567"/>
        <w:jc w:val="both"/>
        <w:rPr>
          <w:rStyle w:val="FontStyle36"/>
          <w:rFonts w:ascii="Times New Roman" w:hAnsi="Times New Roman" w:cs="Times New Roman"/>
          <w:sz w:val="24"/>
          <w:szCs w:val="24"/>
          <w:lang w:eastAsia="en-US"/>
        </w:rPr>
      </w:pPr>
    </w:p>
    <w:p w14:paraId="60C48A19" w14:textId="222BE654" w:rsidR="004F0300" w:rsidRPr="004F0300" w:rsidRDefault="004F0300" w:rsidP="004F0300">
      <w:pPr>
        <w:pStyle w:val="Style40"/>
        <w:widowControl/>
        <w:ind w:firstLine="567"/>
        <w:jc w:val="both"/>
        <w:outlineLvl w:val="1"/>
        <w:rPr>
          <w:rStyle w:val="FontStyle124"/>
          <w:rFonts w:ascii="Times New Roman" w:hAnsi="Times New Roman"/>
          <w:bCs/>
          <w:sz w:val="24"/>
        </w:rPr>
      </w:pPr>
      <w:bookmarkStart w:id="6" w:name="_Toc134892265"/>
      <w:r>
        <w:rPr>
          <w:rStyle w:val="FontStyle124"/>
          <w:rFonts w:ascii="Times New Roman" w:hAnsi="Times New Roman"/>
          <w:sz w:val="24"/>
        </w:rPr>
        <w:t>4</w:t>
      </w:r>
      <w:r w:rsidRPr="00974478">
        <w:rPr>
          <w:rStyle w:val="FontStyle124"/>
          <w:rFonts w:ascii="Times New Roman" w:hAnsi="Times New Roman"/>
          <w:sz w:val="24"/>
        </w:rPr>
        <w:t>.</w:t>
      </w:r>
      <w:r>
        <w:rPr>
          <w:rStyle w:val="FontStyle124"/>
          <w:rFonts w:ascii="Times New Roman" w:hAnsi="Times New Roman"/>
          <w:sz w:val="24"/>
        </w:rPr>
        <w:t>2</w:t>
      </w:r>
      <w:r w:rsidRPr="00974478">
        <w:rPr>
          <w:rStyle w:val="FontStyle124"/>
          <w:rFonts w:ascii="Times New Roman" w:hAnsi="Times New Roman"/>
          <w:sz w:val="24"/>
        </w:rPr>
        <w:t xml:space="preserve"> </w:t>
      </w:r>
      <w:r w:rsidRPr="004F0300">
        <w:rPr>
          <w:rStyle w:val="FontStyle124"/>
          <w:rFonts w:ascii="Times New Roman" w:hAnsi="Times New Roman"/>
          <w:sz w:val="24"/>
        </w:rPr>
        <w:t>Применение</w:t>
      </w:r>
      <w:bookmarkEnd w:id="6"/>
    </w:p>
    <w:p w14:paraId="374EC41A" w14:textId="78DBAD44" w:rsidR="004F0300" w:rsidRDefault="004F0300" w:rsidP="009567D1">
      <w:pPr>
        <w:pStyle w:val="Style14"/>
        <w:widowControl/>
        <w:ind w:firstLine="567"/>
        <w:jc w:val="both"/>
        <w:rPr>
          <w:rStyle w:val="FontStyle36"/>
          <w:rFonts w:ascii="Times New Roman" w:hAnsi="Times New Roman" w:cs="Times New Roman"/>
          <w:sz w:val="24"/>
          <w:szCs w:val="24"/>
          <w:lang w:eastAsia="en-US"/>
        </w:rPr>
      </w:pPr>
    </w:p>
    <w:p w14:paraId="1E92F1C8" w14:textId="00129A32" w:rsidR="004F0300" w:rsidRPr="004F0300" w:rsidRDefault="004F0300" w:rsidP="009567D1">
      <w:pPr>
        <w:pStyle w:val="Style14"/>
        <w:widowControl/>
        <w:ind w:firstLine="567"/>
        <w:jc w:val="both"/>
        <w:rPr>
          <w:rStyle w:val="FontStyle36"/>
          <w:rFonts w:ascii="Times New Roman" w:hAnsi="Times New Roman" w:cs="Times New Roman"/>
          <w:b w:val="0"/>
          <w:sz w:val="24"/>
          <w:szCs w:val="24"/>
          <w:lang w:eastAsia="en-US"/>
        </w:rPr>
      </w:pPr>
      <w:r w:rsidRPr="004F0300">
        <w:rPr>
          <w:rStyle w:val="FontStyle36"/>
          <w:rFonts w:ascii="Times New Roman" w:hAnsi="Times New Roman" w:cs="Times New Roman"/>
          <w:b w:val="0"/>
          <w:sz w:val="24"/>
          <w:szCs w:val="24"/>
          <w:lang w:eastAsia="en-US"/>
        </w:rPr>
        <w:t>Таблица 1 характеризует репрезентативные области применения каждого типа и класса водородного топлива.</w:t>
      </w:r>
    </w:p>
    <w:p w14:paraId="1E101113" w14:textId="77777777" w:rsidR="004F0300" w:rsidRPr="00974478" w:rsidRDefault="004F0300" w:rsidP="009567D1">
      <w:pPr>
        <w:pStyle w:val="Style14"/>
        <w:widowControl/>
        <w:ind w:firstLine="567"/>
        <w:jc w:val="both"/>
        <w:rPr>
          <w:rStyle w:val="FontStyle36"/>
          <w:rFonts w:ascii="Times New Roman" w:hAnsi="Times New Roman" w:cs="Times New Roman"/>
          <w:sz w:val="24"/>
          <w:szCs w:val="24"/>
          <w:lang w:eastAsia="en-US"/>
        </w:rPr>
      </w:pPr>
    </w:p>
    <w:p w14:paraId="08A4A94B" w14:textId="1DB1DB91" w:rsidR="00F26DA1" w:rsidRPr="00105F36" w:rsidRDefault="004F0300" w:rsidP="00105F36">
      <w:pPr>
        <w:pStyle w:val="Style20"/>
        <w:widowControl/>
        <w:jc w:val="center"/>
        <w:rPr>
          <w:rStyle w:val="FontStyle39"/>
          <w:rFonts w:ascii="Times New Roman" w:hAnsi="Times New Roman" w:cs="Times New Roman"/>
          <w:b/>
          <w:sz w:val="24"/>
          <w:szCs w:val="24"/>
          <w:lang w:eastAsia="en-US"/>
        </w:rPr>
      </w:pPr>
      <w:r w:rsidRPr="00105F36">
        <w:rPr>
          <w:rStyle w:val="FontStyle39"/>
          <w:rFonts w:ascii="Times New Roman" w:hAnsi="Times New Roman" w:cs="Times New Roman"/>
          <w:b/>
          <w:sz w:val="24"/>
          <w:szCs w:val="24"/>
          <w:lang w:eastAsia="en-US"/>
        </w:rPr>
        <w:t>Таблица 1</w:t>
      </w:r>
      <w:r w:rsidR="00105F36" w:rsidRPr="00105F36">
        <w:rPr>
          <w:rStyle w:val="FontStyle39"/>
          <w:rFonts w:ascii="Times New Roman" w:hAnsi="Times New Roman" w:cs="Times New Roman"/>
          <w:b/>
          <w:sz w:val="24"/>
          <w:szCs w:val="24"/>
          <w:lang w:eastAsia="en-US"/>
        </w:rPr>
        <w:t xml:space="preserve"> -</w:t>
      </w:r>
      <w:r w:rsidRPr="00105F36">
        <w:rPr>
          <w:rStyle w:val="FontStyle39"/>
          <w:rFonts w:ascii="Times New Roman" w:hAnsi="Times New Roman" w:cs="Times New Roman"/>
          <w:b/>
          <w:sz w:val="24"/>
          <w:szCs w:val="24"/>
          <w:lang w:eastAsia="en-US"/>
        </w:rPr>
        <w:t xml:space="preserve"> Классификация водорода и водородного топлива по применению</w:t>
      </w:r>
    </w:p>
    <w:p w14:paraId="6FBD6AFF" w14:textId="68A7D273"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tbl>
      <w:tblPr>
        <w:tblStyle w:val="TableNormal1"/>
        <w:tblW w:w="9733"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5"/>
        <w:gridCol w:w="1022"/>
        <w:gridCol w:w="1315"/>
        <w:gridCol w:w="5260"/>
        <w:gridCol w:w="1111"/>
      </w:tblGrid>
      <w:tr w:rsidR="004F0300" w:rsidRPr="006A1ED1" w14:paraId="41472DB2" w14:textId="77777777" w:rsidTr="000842BC">
        <w:trPr>
          <w:trHeight w:val="283"/>
        </w:trPr>
        <w:tc>
          <w:tcPr>
            <w:tcW w:w="1025" w:type="dxa"/>
            <w:tcBorders>
              <w:right w:val="single" w:sz="4" w:space="0" w:color="231F20"/>
            </w:tcBorders>
          </w:tcPr>
          <w:p w14:paraId="693A5FF4" w14:textId="77777777" w:rsidR="004F0300" w:rsidRPr="006A1ED1" w:rsidRDefault="004F0300" w:rsidP="000842BC">
            <w:pPr>
              <w:pStyle w:val="TableParagraph"/>
              <w:spacing w:before="18"/>
              <w:ind w:left="284"/>
              <w:rPr>
                <w:rFonts w:ascii="Times New Roman" w:hAnsi="Times New Roman" w:cs="Times New Roman"/>
                <w:b/>
                <w:sz w:val="20"/>
                <w:szCs w:val="20"/>
              </w:rPr>
            </w:pPr>
            <w:r>
              <w:rPr>
                <w:rFonts w:ascii="Times New Roman" w:hAnsi="Times New Roman" w:cs="Times New Roman"/>
                <w:b/>
                <w:color w:val="231F20"/>
                <w:sz w:val="20"/>
                <w:szCs w:val="20"/>
                <w:lang w:val="ru-RU"/>
              </w:rPr>
              <w:t>Тип</w:t>
            </w:r>
          </w:p>
        </w:tc>
        <w:tc>
          <w:tcPr>
            <w:tcW w:w="1022" w:type="dxa"/>
            <w:tcBorders>
              <w:left w:val="single" w:sz="4" w:space="0" w:color="231F20"/>
              <w:right w:val="single" w:sz="4" w:space="0" w:color="231F20"/>
            </w:tcBorders>
          </w:tcPr>
          <w:p w14:paraId="7F80139D" w14:textId="77777777" w:rsidR="004F0300" w:rsidRPr="006A1ED1" w:rsidRDefault="004F0300" w:rsidP="000842BC">
            <w:pPr>
              <w:pStyle w:val="TableParagraph"/>
              <w:spacing w:before="18"/>
              <w:ind w:left="218" w:right="56"/>
              <w:jc w:val="center"/>
              <w:rPr>
                <w:rFonts w:ascii="Times New Roman" w:hAnsi="Times New Roman" w:cs="Times New Roman"/>
                <w:b/>
                <w:sz w:val="20"/>
                <w:szCs w:val="20"/>
              </w:rPr>
            </w:pPr>
            <w:r>
              <w:rPr>
                <w:rFonts w:ascii="Times New Roman" w:hAnsi="Times New Roman" w:cs="Times New Roman"/>
                <w:b/>
                <w:color w:val="231F20"/>
                <w:sz w:val="20"/>
                <w:szCs w:val="20"/>
                <w:lang w:val="ru-RU"/>
              </w:rPr>
              <w:t>Класс</w:t>
            </w:r>
          </w:p>
        </w:tc>
        <w:tc>
          <w:tcPr>
            <w:tcW w:w="1315" w:type="dxa"/>
            <w:tcBorders>
              <w:left w:val="single" w:sz="4" w:space="0" w:color="231F20"/>
              <w:right w:val="single" w:sz="4" w:space="0" w:color="231F20"/>
            </w:tcBorders>
          </w:tcPr>
          <w:p w14:paraId="6F7D7787" w14:textId="77777777" w:rsidR="004F0300" w:rsidRPr="00C8784A" w:rsidRDefault="004F0300" w:rsidP="000842BC">
            <w:pPr>
              <w:pStyle w:val="TableParagraph"/>
              <w:spacing w:before="18"/>
              <w:ind w:left="232" w:right="95"/>
              <w:jc w:val="center"/>
              <w:rPr>
                <w:rFonts w:ascii="Times New Roman" w:hAnsi="Times New Roman" w:cs="Times New Roman"/>
                <w:b/>
                <w:sz w:val="20"/>
                <w:szCs w:val="20"/>
                <w:lang w:val="ru-RU"/>
              </w:rPr>
            </w:pPr>
            <w:r>
              <w:rPr>
                <w:rFonts w:ascii="Times New Roman" w:hAnsi="Times New Roman" w:cs="Times New Roman"/>
                <w:b/>
                <w:color w:val="231F20"/>
                <w:sz w:val="20"/>
                <w:szCs w:val="20"/>
                <w:lang w:val="ru-RU"/>
              </w:rPr>
              <w:t>Категория</w:t>
            </w:r>
          </w:p>
        </w:tc>
        <w:tc>
          <w:tcPr>
            <w:tcW w:w="5260" w:type="dxa"/>
            <w:tcBorders>
              <w:left w:val="single" w:sz="4" w:space="0" w:color="231F20"/>
              <w:right w:val="single" w:sz="4" w:space="0" w:color="231F20"/>
            </w:tcBorders>
          </w:tcPr>
          <w:p w14:paraId="3B5F5BDF" w14:textId="77777777" w:rsidR="004F0300" w:rsidRPr="006A1ED1" w:rsidRDefault="004F0300" w:rsidP="000842BC">
            <w:pPr>
              <w:pStyle w:val="TableParagraph"/>
              <w:spacing w:before="18"/>
              <w:ind w:left="2035" w:right="2018"/>
              <w:rPr>
                <w:rFonts w:ascii="Times New Roman" w:hAnsi="Times New Roman" w:cs="Times New Roman"/>
                <w:b/>
                <w:sz w:val="20"/>
                <w:szCs w:val="20"/>
              </w:rPr>
            </w:pPr>
            <w:r>
              <w:rPr>
                <w:rFonts w:ascii="Times New Roman" w:hAnsi="Times New Roman" w:cs="Times New Roman"/>
                <w:b/>
                <w:color w:val="231F20"/>
                <w:sz w:val="20"/>
                <w:szCs w:val="20"/>
                <w:lang w:val="ru-RU"/>
              </w:rPr>
              <w:t>Применения</w:t>
            </w:r>
          </w:p>
        </w:tc>
        <w:tc>
          <w:tcPr>
            <w:tcW w:w="1111" w:type="dxa"/>
            <w:tcBorders>
              <w:left w:val="single" w:sz="4" w:space="0" w:color="231F20"/>
            </w:tcBorders>
          </w:tcPr>
          <w:p w14:paraId="54544E28" w14:textId="77777777" w:rsidR="004F0300" w:rsidRPr="006A1ED1" w:rsidRDefault="004F0300" w:rsidP="000842BC">
            <w:pPr>
              <w:pStyle w:val="TableParagraph"/>
              <w:spacing w:before="18"/>
              <w:ind w:left="238" w:right="216"/>
              <w:jc w:val="center"/>
              <w:rPr>
                <w:rFonts w:ascii="Times New Roman" w:hAnsi="Times New Roman" w:cs="Times New Roman"/>
                <w:b/>
                <w:sz w:val="20"/>
                <w:szCs w:val="20"/>
              </w:rPr>
            </w:pPr>
            <w:r>
              <w:rPr>
                <w:rFonts w:ascii="Times New Roman" w:hAnsi="Times New Roman" w:cs="Times New Roman"/>
                <w:b/>
                <w:color w:val="231F20"/>
                <w:sz w:val="20"/>
                <w:szCs w:val="20"/>
                <w:lang w:val="ru-RU"/>
              </w:rPr>
              <w:t>Раздел</w:t>
            </w:r>
          </w:p>
        </w:tc>
      </w:tr>
      <w:tr w:rsidR="004F0300" w:rsidRPr="006A1ED1" w14:paraId="00D0BEC1" w14:textId="77777777" w:rsidTr="000842BC">
        <w:trPr>
          <w:trHeight w:val="723"/>
        </w:trPr>
        <w:tc>
          <w:tcPr>
            <w:tcW w:w="1025" w:type="dxa"/>
            <w:vMerge w:val="restart"/>
            <w:tcBorders>
              <w:right w:val="single" w:sz="4" w:space="0" w:color="231F20"/>
            </w:tcBorders>
          </w:tcPr>
          <w:p w14:paraId="62B0E558" w14:textId="77777777" w:rsidR="004F0300" w:rsidRPr="006A1ED1" w:rsidRDefault="004F0300" w:rsidP="000842BC">
            <w:pPr>
              <w:pStyle w:val="TableParagraph"/>
              <w:rPr>
                <w:rFonts w:ascii="Times New Roman" w:hAnsi="Times New Roman" w:cs="Times New Roman"/>
                <w:b/>
                <w:sz w:val="20"/>
                <w:szCs w:val="20"/>
              </w:rPr>
            </w:pPr>
          </w:p>
          <w:p w14:paraId="375B5F73" w14:textId="77777777" w:rsidR="004F0300" w:rsidRPr="006A1ED1" w:rsidRDefault="004F0300" w:rsidP="000842BC">
            <w:pPr>
              <w:pStyle w:val="TableParagraph"/>
              <w:rPr>
                <w:rFonts w:ascii="Times New Roman" w:hAnsi="Times New Roman" w:cs="Times New Roman"/>
                <w:b/>
                <w:sz w:val="20"/>
                <w:szCs w:val="20"/>
              </w:rPr>
            </w:pPr>
          </w:p>
          <w:p w14:paraId="476989A1" w14:textId="77777777" w:rsidR="004F0300" w:rsidRPr="006A1ED1" w:rsidRDefault="004F0300" w:rsidP="000842BC">
            <w:pPr>
              <w:pStyle w:val="TableParagraph"/>
              <w:rPr>
                <w:rFonts w:ascii="Times New Roman" w:hAnsi="Times New Roman" w:cs="Times New Roman"/>
                <w:b/>
                <w:sz w:val="20"/>
                <w:szCs w:val="20"/>
              </w:rPr>
            </w:pPr>
          </w:p>
          <w:p w14:paraId="36D1D0F0" w14:textId="77777777" w:rsidR="004F0300" w:rsidRPr="006A1ED1" w:rsidRDefault="004F0300" w:rsidP="000842BC">
            <w:pPr>
              <w:pStyle w:val="TableParagraph"/>
              <w:rPr>
                <w:rFonts w:ascii="Times New Roman" w:hAnsi="Times New Roman" w:cs="Times New Roman"/>
                <w:b/>
                <w:sz w:val="20"/>
                <w:szCs w:val="20"/>
              </w:rPr>
            </w:pPr>
          </w:p>
          <w:p w14:paraId="2A494CCC" w14:textId="77777777" w:rsidR="004F0300" w:rsidRPr="006A1ED1" w:rsidRDefault="004F0300" w:rsidP="000842BC">
            <w:pPr>
              <w:pStyle w:val="TableParagraph"/>
              <w:spacing w:before="5"/>
              <w:rPr>
                <w:rFonts w:ascii="Times New Roman" w:hAnsi="Times New Roman" w:cs="Times New Roman"/>
                <w:b/>
                <w:sz w:val="20"/>
                <w:szCs w:val="20"/>
              </w:rPr>
            </w:pPr>
          </w:p>
          <w:p w14:paraId="5913FE22" w14:textId="77777777" w:rsidR="004F0300" w:rsidRPr="006A1ED1" w:rsidRDefault="004F0300" w:rsidP="000842BC">
            <w:pPr>
              <w:pStyle w:val="TableParagraph"/>
              <w:ind w:left="14"/>
              <w:rPr>
                <w:rFonts w:ascii="Times New Roman" w:hAnsi="Times New Roman" w:cs="Times New Roman"/>
                <w:b/>
                <w:sz w:val="20"/>
                <w:szCs w:val="20"/>
              </w:rPr>
            </w:pPr>
            <w:r w:rsidRPr="006A1ED1">
              <w:rPr>
                <w:rFonts w:ascii="Times New Roman" w:hAnsi="Times New Roman" w:cs="Times New Roman"/>
                <w:b/>
                <w:color w:val="231F20"/>
                <w:sz w:val="20"/>
                <w:szCs w:val="20"/>
              </w:rPr>
              <w:t>I</w:t>
            </w:r>
          </w:p>
          <w:p w14:paraId="6F0937E3" w14:textId="77777777" w:rsidR="004F0300" w:rsidRPr="0039170A" w:rsidRDefault="004F0300" w:rsidP="000842BC">
            <w:pPr>
              <w:pStyle w:val="TableParagraph"/>
              <w:spacing w:before="99"/>
              <w:ind w:left="217" w:right="203"/>
              <w:rPr>
                <w:rFonts w:ascii="Times New Roman" w:hAnsi="Times New Roman" w:cs="Times New Roman"/>
                <w:sz w:val="20"/>
                <w:szCs w:val="20"/>
                <w:lang w:val="ru-RU"/>
              </w:rPr>
            </w:pPr>
            <w:r>
              <w:rPr>
                <w:rFonts w:ascii="Times New Roman" w:hAnsi="Times New Roman" w:cs="Times New Roman"/>
                <w:color w:val="231F20"/>
                <w:sz w:val="20"/>
                <w:szCs w:val="20"/>
                <w:lang w:val="ru-RU"/>
              </w:rPr>
              <w:t>Газ</w:t>
            </w:r>
          </w:p>
        </w:tc>
        <w:tc>
          <w:tcPr>
            <w:tcW w:w="1022" w:type="dxa"/>
            <w:tcBorders>
              <w:left w:val="single" w:sz="4" w:space="0" w:color="231F20"/>
              <w:bottom w:val="single" w:sz="4" w:space="0" w:color="231F20"/>
              <w:right w:val="single" w:sz="4" w:space="0" w:color="231F20"/>
            </w:tcBorders>
          </w:tcPr>
          <w:p w14:paraId="4FB201FD" w14:textId="77777777" w:rsidR="004F0300" w:rsidRPr="006A1ED1" w:rsidRDefault="004F0300" w:rsidP="000842BC">
            <w:pPr>
              <w:pStyle w:val="TableParagraph"/>
              <w:spacing w:before="3"/>
              <w:jc w:val="center"/>
              <w:rPr>
                <w:rFonts w:ascii="Times New Roman" w:hAnsi="Times New Roman" w:cs="Times New Roman"/>
                <w:b/>
                <w:sz w:val="20"/>
                <w:szCs w:val="20"/>
              </w:rPr>
            </w:pPr>
          </w:p>
          <w:p w14:paraId="7B0330EE" w14:textId="77777777" w:rsidR="004F0300" w:rsidRPr="006A1ED1" w:rsidRDefault="004F0300" w:rsidP="000842BC">
            <w:pPr>
              <w:pStyle w:val="TableParagraph"/>
              <w:spacing w:before="1"/>
              <w:ind w:left="19"/>
              <w:jc w:val="center"/>
              <w:rPr>
                <w:rFonts w:ascii="Times New Roman" w:hAnsi="Times New Roman" w:cs="Times New Roman"/>
                <w:sz w:val="20"/>
                <w:szCs w:val="20"/>
              </w:rPr>
            </w:pPr>
            <w:r w:rsidRPr="006A1ED1">
              <w:rPr>
                <w:rFonts w:ascii="Times New Roman" w:hAnsi="Times New Roman" w:cs="Times New Roman"/>
                <w:color w:val="231F20"/>
                <w:sz w:val="20"/>
                <w:szCs w:val="20"/>
              </w:rPr>
              <w:t>A</w:t>
            </w:r>
          </w:p>
        </w:tc>
        <w:tc>
          <w:tcPr>
            <w:tcW w:w="1315" w:type="dxa"/>
            <w:tcBorders>
              <w:left w:val="single" w:sz="4" w:space="0" w:color="231F20"/>
              <w:bottom w:val="single" w:sz="4" w:space="0" w:color="231F20"/>
              <w:right w:val="single" w:sz="4" w:space="0" w:color="231F20"/>
            </w:tcBorders>
          </w:tcPr>
          <w:p w14:paraId="44791B7D" w14:textId="77777777" w:rsidR="004F0300" w:rsidRPr="006A1ED1" w:rsidRDefault="004F0300" w:rsidP="000842BC">
            <w:pPr>
              <w:pStyle w:val="TableParagraph"/>
              <w:spacing w:before="3"/>
              <w:jc w:val="center"/>
              <w:rPr>
                <w:rFonts w:ascii="Times New Roman" w:hAnsi="Times New Roman" w:cs="Times New Roman"/>
                <w:b/>
                <w:sz w:val="20"/>
                <w:szCs w:val="20"/>
              </w:rPr>
            </w:pPr>
          </w:p>
          <w:p w14:paraId="75205C27" w14:textId="77777777" w:rsidR="004F0300" w:rsidRPr="006A1ED1" w:rsidRDefault="004F0300" w:rsidP="000842BC">
            <w:pPr>
              <w:pStyle w:val="TableParagraph"/>
              <w:spacing w:before="1"/>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w:t>
            </w:r>
          </w:p>
        </w:tc>
        <w:tc>
          <w:tcPr>
            <w:tcW w:w="5260" w:type="dxa"/>
            <w:tcBorders>
              <w:left w:val="single" w:sz="4" w:space="0" w:color="231F20"/>
              <w:bottom w:val="single" w:sz="4" w:space="0" w:color="231F20"/>
              <w:right w:val="single" w:sz="4" w:space="0" w:color="231F20"/>
            </w:tcBorders>
          </w:tcPr>
          <w:p w14:paraId="757C4AE3" w14:textId="77777777" w:rsidR="004F0300" w:rsidRPr="00965E07" w:rsidRDefault="004F0300" w:rsidP="000842BC">
            <w:pPr>
              <w:pStyle w:val="TableParagraph"/>
              <w:spacing w:before="29" w:line="225" w:lineRule="auto"/>
              <w:ind w:left="49"/>
              <w:rPr>
                <w:rFonts w:ascii="Times New Roman" w:hAnsi="Times New Roman" w:cs="Times New Roman"/>
                <w:sz w:val="20"/>
                <w:szCs w:val="20"/>
                <w:lang w:val="ru-RU"/>
              </w:rPr>
            </w:pPr>
            <w:r>
              <w:rPr>
                <w:rFonts w:ascii="Times New Roman" w:hAnsi="Times New Roman" w:cs="Times New Roman"/>
                <w:color w:val="231F20"/>
                <w:sz w:val="20"/>
                <w:szCs w:val="20"/>
                <w:lang w:val="ru-RU"/>
              </w:rPr>
              <w:t>Г</w:t>
            </w:r>
            <w:r w:rsidRPr="00965E07">
              <w:rPr>
                <w:rFonts w:ascii="Times New Roman" w:hAnsi="Times New Roman" w:cs="Times New Roman"/>
                <w:color w:val="231F20"/>
                <w:sz w:val="20"/>
                <w:szCs w:val="20"/>
                <w:lang w:val="ru-RU"/>
              </w:rPr>
              <w:t>азообразный водород; двигатели внутреннего сгорания для транспорта; бытовые/коммерческие приборы для сжигания топлива (например, котлы, плиты и аналогичные устройства)</w:t>
            </w:r>
          </w:p>
        </w:tc>
        <w:tc>
          <w:tcPr>
            <w:tcW w:w="1111" w:type="dxa"/>
            <w:tcBorders>
              <w:left w:val="single" w:sz="4" w:space="0" w:color="231F20"/>
              <w:bottom w:val="single" w:sz="4" w:space="0" w:color="231F20"/>
            </w:tcBorders>
          </w:tcPr>
          <w:p w14:paraId="3C51D715" w14:textId="77777777" w:rsidR="004F0300" w:rsidRPr="004E75B4" w:rsidRDefault="004F0300" w:rsidP="000842BC">
            <w:pPr>
              <w:pStyle w:val="TableParagraph"/>
              <w:spacing w:before="3"/>
              <w:jc w:val="center"/>
              <w:rPr>
                <w:rFonts w:ascii="Times New Roman" w:hAnsi="Times New Roman" w:cs="Times New Roman"/>
                <w:b/>
                <w:sz w:val="20"/>
                <w:szCs w:val="20"/>
                <w:lang w:val="ru-RU"/>
              </w:rPr>
            </w:pPr>
          </w:p>
          <w:p w14:paraId="2AB51AC5" w14:textId="715CC994" w:rsidR="004F0300" w:rsidRPr="004E75B4" w:rsidRDefault="004E75B4" w:rsidP="000842BC">
            <w:pPr>
              <w:pStyle w:val="TableParagraph"/>
              <w:spacing w:before="1"/>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7</w:t>
            </w:r>
          </w:p>
        </w:tc>
      </w:tr>
      <w:tr w:rsidR="004F0300" w:rsidRPr="006A1ED1" w14:paraId="56D1041D" w14:textId="77777777" w:rsidTr="000842BC">
        <w:trPr>
          <w:trHeight w:val="503"/>
        </w:trPr>
        <w:tc>
          <w:tcPr>
            <w:tcW w:w="1025" w:type="dxa"/>
            <w:vMerge/>
            <w:tcBorders>
              <w:top w:val="nil"/>
              <w:right w:val="single" w:sz="4" w:space="0" w:color="231F20"/>
            </w:tcBorders>
          </w:tcPr>
          <w:p w14:paraId="633294A7" w14:textId="77777777" w:rsidR="004F0300" w:rsidRPr="006A1ED1" w:rsidRDefault="004F0300" w:rsidP="000842BC">
            <w:pPr>
              <w:rPr>
                <w:rFonts w:ascii="Times New Roman" w:hAnsi="Times New Roman" w:cs="Times New Roman"/>
                <w:sz w:val="20"/>
                <w:szCs w:val="20"/>
              </w:rPr>
            </w:pPr>
          </w:p>
        </w:tc>
        <w:tc>
          <w:tcPr>
            <w:tcW w:w="1022" w:type="dxa"/>
            <w:tcBorders>
              <w:top w:val="single" w:sz="4" w:space="0" w:color="231F20"/>
              <w:left w:val="single" w:sz="4" w:space="0" w:color="231F20"/>
              <w:bottom w:val="single" w:sz="4" w:space="0" w:color="231F20"/>
              <w:right w:val="single" w:sz="4" w:space="0" w:color="231F20"/>
            </w:tcBorders>
          </w:tcPr>
          <w:p w14:paraId="267DC0C2" w14:textId="77777777" w:rsidR="004F0300" w:rsidRPr="006A1ED1" w:rsidRDefault="004F0300" w:rsidP="000842BC">
            <w:pPr>
              <w:pStyle w:val="TableParagraph"/>
              <w:spacing w:before="128"/>
              <w:ind w:left="19"/>
              <w:jc w:val="center"/>
              <w:rPr>
                <w:rFonts w:ascii="Times New Roman" w:hAnsi="Times New Roman" w:cs="Times New Roman"/>
                <w:sz w:val="20"/>
                <w:szCs w:val="20"/>
              </w:rPr>
            </w:pPr>
            <w:r w:rsidRPr="006A1ED1">
              <w:rPr>
                <w:rFonts w:ascii="Times New Roman" w:hAnsi="Times New Roman" w:cs="Times New Roman"/>
                <w:color w:val="231F20"/>
                <w:sz w:val="20"/>
                <w:szCs w:val="20"/>
              </w:rPr>
              <w:t>B</w:t>
            </w:r>
          </w:p>
        </w:tc>
        <w:tc>
          <w:tcPr>
            <w:tcW w:w="1315" w:type="dxa"/>
            <w:tcBorders>
              <w:top w:val="single" w:sz="4" w:space="0" w:color="231F20"/>
              <w:left w:val="single" w:sz="4" w:space="0" w:color="231F20"/>
              <w:bottom w:val="single" w:sz="4" w:space="0" w:color="231F20"/>
              <w:right w:val="single" w:sz="4" w:space="0" w:color="231F20"/>
            </w:tcBorders>
          </w:tcPr>
          <w:p w14:paraId="41589B9B" w14:textId="77777777" w:rsidR="004F0300" w:rsidRPr="006A1ED1" w:rsidRDefault="004F0300" w:rsidP="000842BC">
            <w:pPr>
              <w:pStyle w:val="TableParagraph"/>
              <w:spacing w:before="12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w:t>
            </w:r>
          </w:p>
        </w:tc>
        <w:tc>
          <w:tcPr>
            <w:tcW w:w="5260" w:type="dxa"/>
            <w:tcBorders>
              <w:top w:val="single" w:sz="4" w:space="0" w:color="231F20"/>
              <w:left w:val="single" w:sz="4" w:space="0" w:color="231F20"/>
              <w:bottom w:val="single" w:sz="4" w:space="0" w:color="231F20"/>
              <w:right w:val="single" w:sz="4" w:space="0" w:color="231F20"/>
            </w:tcBorders>
          </w:tcPr>
          <w:p w14:paraId="7F566DEF" w14:textId="77777777" w:rsidR="004F0300" w:rsidRPr="00DB6923" w:rsidRDefault="004F0300" w:rsidP="000842BC">
            <w:pPr>
              <w:pStyle w:val="TableParagraph"/>
              <w:spacing w:before="29" w:line="225" w:lineRule="auto"/>
              <w:ind w:left="49"/>
              <w:rPr>
                <w:rFonts w:ascii="Times New Roman" w:hAnsi="Times New Roman" w:cs="Times New Roman"/>
                <w:sz w:val="20"/>
                <w:szCs w:val="20"/>
                <w:lang w:val="ru-RU"/>
              </w:rPr>
            </w:pPr>
            <w:r>
              <w:rPr>
                <w:rFonts w:ascii="Times New Roman" w:hAnsi="Times New Roman" w:cs="Times New Roman"/>
                <w:color w:val="231F20"/>
                <w:sz w:val="20"/>
                <w:szCs w:val="20"/>
                <w:lang w:val="ru-RU"/>
              </w:rPr>
              <w:t>Г</w:t>
            </w:r>
            <w:r w:rsidRPr="00DB6923">
              <w:rPr>
                <w:rFonts w:ascii="Times New Roman" w:hAnsi="Times New Roman" w:cs="Times New Roman"/>
                <w:color w:val="231F20"/>
                <w:sz w:val="20"/>
                <w:szCs w:val="20"/>
                <w:lang w:val="ru-RU"/>
              </w:rPr>
              <w:t xml:space="preserve">азообразный водород; промышленное топливо для производства электроэнергии и тепла, за исключением применения топливных элементов </w:t>
            </w:r>
            <w:r>
              <w:rPr>
                <w:rFonts w:ascii="Times New Roman" w:hAnsi="Times New Roman" w:cs="Times New Roman"/>
                <w:color w:val="231F20"/>
                <w:sz w:val="20"/>
                <w:szCs w:val="20"/>
                <w:lang w:val="ru-RU"/>
              </w:rPr>
              <w:t>с</w:t>
            </w:r>
            <w:r w:rsidRPr="00DB6923">
              <w:rPr>
                <w:rFonts w:ascii="Times New Roman" w:hAnsi="Times New Roman" w:cs="Times New Roman"/>
                <w:color w:val="231F20"/>
                <w:sz w:val="20"/>
                <w:szCs w:val="20"/>
                <w:lang w:val="ru-RU"/>
              </w:rPr>
              <w:t xml:space="preserve"> </w:t>
            </w:r>
            <w:r>
              <w:rPr>
                <w:rFonts w:ascii="Times New Roman" w:hAnsi="Times New Roman" w:cs="Times New Roman"/>
                <w:color w:val="231F20"/>
                <w:sz w:val="20"/>
                <w:szCs w:val="20"/>
                <w:lang w:val="ru-RU"/>
              </w:rPr>
              <w:t>ПОМ</w:t>
            </w:r>
          </w:p>
        </w:tc>
        <w:tc>
          <w:tcPr>
            <w:tcW w:w="1111" w:type="dxa"/>
            <w:tcBorders>
              <w:top w:val="single" w:sz="4" w:space="0" w:color="231F20"/>
              <w:left w:val="single" w:sz="4" w:space="0" w:color="231F20"/>
              <w:bottom w:val="single" w:sz="4" w:space="0" w:color="231F20"/>
            </w:tcBorders>
          </w:tcPr>
          <w:p w14:paraId="31C467DB" w14:textId="195E3251" w:rsidR="004F0300" w:rsidRPr="004E75B4" w:rsidRDefault="004E75B4" w:rsidP="004E75B4">
            <w:pPr>
              <w:pStyle w:val="TableParagraph"/>
              <w:spacing w:before="128"/>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7</w:t>
            </w:r>
          </w:p>
        </w:tc>
      </w:tr>
      <w:tr w:rsidR="004F0300" w:rsidRPr="006A1ED1" w14:paraId="23AAD264" w14:textId="77777777" w:rsidTr="000842BC">
        <w:trPr>
          <w:trHeight w:val="503"/>
        </w:trPr>
        <w:tc>
          <w:tcPr>
            <w:tcW w:w="1025" w:type="dxa"/>
            <w:vMerge/>
            <w:tcBorders>
              <w:top w:val="nil"/>
              <w:right w:val="single" w:sz="4" w:space="0" w:color="231F20"/>
            </w:tcBorders>
          </w:tcPr>
          <w:p w14:paraId="2B97B849" w14:textId="77777777" w:rsidR="004F0300" w:rsidRPr="006A1ED1" w:rsidRDefault="004F0300" w:rsidP="000842BC">
            <w:pPr>
              <w:rPr>
                <w:rFonts w:ascii="Times New Roman" w:hAnsi="Times New Roman" w:cs="Times New Roman"/>
                <w:sz w:val="20"/>
                <w:szCs w:val="20"/>
              </w:rPr>
            </w:pPr>
          </w:p>
        </w:tc>
        <w:tc>
          <w:tcPr>
            <w:tcW w:w="1022" w:type="dxa"/>
            <w:tcBorders>
              <w:top w:val="single" w:sz="4" w:space="0" w:color="231F20"/>
              <w:left w:val="single" w:sz="4" w:space="0" w:color="231F20"/>
              <w:bottom w:val="single" w:sz="4" w:space="0" w:color="231F20"/>
              <w:right w:val="single" w:sz="4" w:space="0" w:color="231F20"/>
            </w:tcBorders>
          </w:tcPr>
          <w:p w14:paraId="768583A3" w14:textId="77777777" w:rsidR="004F0300" w:rsidRPr="006A1ED1" w:rsidRDefault="004F0300" w:rsidP="000842BC">
            <w:pPr>
              <w:pStyle w:val="TableParagraph"/>
              <w:spacing w:before="128"/>
              <w:ind w:left="19"/>
              <w:jc w:val="center"/>
              <w:rPr>
                <w:rFonts w:ascii="Times New Roman" w:hAnsi="Times New Roman" w:cs="Times New Roman"/>
                <w:sz w:val="20"/>
                <w:szCs w:val="20"/>
              </w:rPr>
            </w:pPr>
            <w:r w:rsidRPr="006A1ED1">
              <w:rPr>
                <w:rFonts w:ascii="Times New Roman" w:hAnsi="Times New Roman" w:cs="Times New Roman"/>
                <w:color w:val="231F20"/>
                <w:sz w:val="20"/>
                <w:szCs w:val="20"/>
              </w:rPr>
              <w:t>C</w:t>
            </w:r>
          </w:p>
        </w:tc>
        <w:tc>
          <w:tcPr>
            <w:tcW w:w="1315" w:type="dxa"/>
            <w:tcBorders>
              <w:top w:val="single" w:sz="4" w:space="0" w:color="231F20"/>
              <w:left w:val="single" w:sz="4" w:space="0" w:color="231F20"/>
              <w:bottom w:val="single" w:sz="4" w:space="0" w:color="231F20"/>
              <w:right w:val="single" w:sz="4" w:space="0" w:color="231F20"/>
            </w:tcBorders>
          </w:tcPr>
          <w:p w14:paraId="7B17EA1D" w14:textId="77777777" w:rsidR="004F0300" w:rsidRPr="006A1ED1" w:rsidRDefault="004F0300" w:rsidP="000842BC">
            <w:pPr>
              <w:pStyle w:val="TableParagraph"/>
              <w:spacing w:before="12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w:t>
            </w:r>
          </w:p>
        </w:tc>
        <w:tc>
          <w:tcPr>
            <w:tcW w:w="5260" w:type="dxa"/>
            <w:tcBorders>
              <w:top w:val="single" w:sz="4" w:space="0" w:color="231F20"/>
              <w:left w:val="single" w:sz="4" w:space="0" w:color="231F20"/>
              <w:bottom w:val="single" w:sz="4" w:space="0" w:color="231F20"/>
              <w:right w:val="single" w:sz="4" w:space="0" w:color="231F20"/>
            </w:tcBorders>
          </w:tcPr>
          <w:p w14:paraId="5F7D5BEF" w14:textId="77777777" w:rsidR="004F0300" w:rsidRPr="00DB6923" w:rsidRDefault="004F0300" w:rsidP="000842BC">
            <w:pPr>
              <w:pStyle w:val="TableParagraph"/>
              <w:spacing w:before="29" w:line="225" w:lineRule="auto"/>
              <w:ind w:left="49"/>
              <w:rPr>
                <w:rFonts w:ascii="Times New Roman" w:hAnsi="Times New Roman" w:cs="Times New Roman"/>
                <w:sz w:val="20"/>
                <w:szCs w:val="20"/>
                <w:lang w:val="ru-RU"/>
              </w:rPr>
            </w:pPr>
            <w:r>
              <w:rPr>
                <w:rFonts w:ascii="Times New Roman" w:hAnsi="Times New Roman" w:cs="Times New Roman"/>
                <w:color w:val="231F20"/>
                <w:sz w:val="20"/>
                <w:szCs w:val="20"/>
                <w:lang w:val="ru-RU"/>
              </w:rPr>
              <w:t>Г</w:t>
            </w:r>
            <w:r w:rsidRPr="00DB6923">
              <w:rPr>
                <w:rFonts w:ascii="Times New Roman" w:hAnsi="Times New Roman" w:cs="Times New Roman"/>
                <w:color w:val="231F20"/>
                <w:sz w:val="20"/>
                <w:szCs w:val="20"/>
                <w:lang w:val="ru-RU"/>
              </w:rPr>
              <w:t>азообразный водород; системы наземной поддержки самолетов и космических аппаратов, за исключением при</w:t>
            </w:r>
            <w:r>
              <w:rPr>
                <w:rFonts w:ascii="Times New Roman" w:hAnsi="Times New Roman" w:cs="Times New Roman"/>
                <w:color w:val="231F20"/>
                <w:sz w:val="20"/>
                <w:szCs w:val="20"/>
                <w:lang w:val="ru-RU"/>
              </w:rPr>
              <w:t>менений</w:t>
            </w:r>
            <w:r w:rsidRPr="00DB6923">
              <w:rPr>
                <w:rFonts w:ascii="Times New Roman" w:hAnsi="Times New Roman" w:cs="Times New Roman"/>
                <w:color w:val="231F20"/>
                <w:sz w:val="20"/>
                <w:szCs w:val="20"/>
                <w:lang w:val="ru-RU"/>
              </w:rPr>
              <w:t xml:space="preserve"> на топливных элементах </w:t>
            </w:r>
            <w:r>
              <w:rPr>
                <w:rFonts w:ascii="Times New Roman" w:hAnsi="Times New Roman" w:cs="Times New Roman"/>
                <w:color w:val="231F20"/>
                <w:sz w:val="20"/>
                <w:szCs w:val="20"/>
                <w:lang w:val="ru-RU"/>
              </w:rPr>
              <w:t>с ПОМ</w:t>
            </w:r>
          </w:p>
        </w:tc>
        <w:tc>
          <w:tcPr>
            <w:tcW w:w="1111" w:type="dxa"/>
            <w:tcBorders>
              <w:top w:val="single" w:sz="4" w:space="0" w:color="231F20"/>
              <w:left w:val="single" w:sz="4" w:space="0" w:color="231F20"/>
              <w:bottom w:val="single" w:sz="4" w:space="0" w:color="231F20"/>
            </w:tcBorders>
          </w:tcPr>
          <w:p w14:paraId="673CD456" w14:textId="048C6BA0" w:rsidR="004F0300" w:rsidRPr="004E75B4" w:rsidRDefault="004E75B4" w:rsidP="004E75B4">
            <w:pPr>
              <w:pStyle w:val="TableParagraph"/>
              <w:spacing w:before="128"/>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7</w:t>
            </w:r>
          </w:p>
        </w:tc>
      </w:tr>
      <w:tr w:rsidR="004F0300" w:rsidRPr="006A1ED1" w14:paraId="000356FB" w14:textId="77777777" w:rsidTr="000842BC">
        <w:trPr>
          <w:trHeight w:val="283"/>
        </w:trPr>
        <w:tc>
          <w:tcPr>
            <w:tcW w:w="1025" w:type="dxa"/>
            <w:vMerge/>
            <w:tcBorders>
              <w:top w:val="nil"/>
              <w:right w:val="single" w:sz="4" w:space="0" w:color="231F20"/>
            </w:tcBorders>
          </w:tcPr>
          <w:p w14:paraId="6B56166D" w14:textId="77777777" w:rsidR="004F0300" w:rsidRPr="006A1ED1" w:rsidRDefault="004F0300" w:rsidP="000842BC">
            <w:pPr>
              <w:rPr>
                <w:rFonts w:ascii="Times New Roman" w:hAnsi="Times New Roman" w:cs="Times New Roman"/>
                <w:sz w:val="20"/>
                <w:szCs w:val="20"/>
              </w:rPr>
            </w:pPr>
          </w:p>
        </w:tc>
        <w:tc>
          <w:tcPr>
            <w:tcW w:w="1022" w:type="dxa"/>
            <w:tcBorders>
              <w:top w:val="single" w:sz="4" w:space="0" w:color="231F20"/>
              <w:left w:val="single" w:sz="4" w:space="0" w:color="231F20"/>
              <w:bottom w:val="single" w:sz="4" w:space="0" w:color="231F20"/>
              <w:right w:val="single" w:sz="4" w:space="0" w:color="231F20"/>
            </w:tcBorders>
          </w:tcPr>
          <w:p w14:paraId="60A7341B" w14:textId="77777777" w:rsidR="004F0300" w:rsidRPr="006A1ED1" w:rsidRDefault="004F0300" w:rsidP="000842BC">
            <w:pPr>
              <w:pStyle w:val="TableParagraph"/>
              <w:spacing w:before="12"/>
              <w:ind w:left="218" w:right="196"/>
              <w:jc w:val="center"/>
              <w:rPr>
                <w:rFonts w:ascii="Times New Roman" w:hAnsi="Times New Roman" w:cs="Times New Roman"/>
                <w:sz w:val="20"/>
                <w:szCs w:val="20"/>
              </w:rPr>
            </w:pPr>
            <w:r w:rsidRPr="006A1ED1">
              <w:rPr>
                <w:rFonts w:ascii="Times New Roman" w:hAnsi="Times New Roman" w:cs="Times New Roman"/>
                <w:color w:val="231F20"/>
                <w:position w:val="-4"/>
                <w:sz w:val="20"/>
                <w:szCs w:val="20"/>
              </w:rPr>
              <w:t>D</w:t>
            </w:r>
            <w:r w:rsidRPr="006A1ED1">
              <w:rPr>
                <w:rFonts w:ascii="Times New Roman" w:hAnsi="Times New Roman" w:cs="Times New Roman"/>
                <w:color w:val="231F20"/>
                <w:sz w:val="20"/>
                <w:szCs w:val="20"/>
              </w:rPr>
              <w:t>a,b</w:t>
            </w:r>
          </w:p>
        </w:tc>
        <w:tc>
          <w:tcPr>
            <w:tcW w:w="1315" w:type="dxa"/>
            <w:tcBorders>
              <w:top w:val="single" w:sz="4" w:space="0" w:color="231F20"/>
              <w:left w:val="single" w:sz="4" w:space="0" w:color="231F20"/>
              <w:bottom w:val="single" w:sz="4" w:space="0" w:color="231F20"/>
              <w:right w:val="single" w:sz="4" w:space="0" w:color="231F20"/>
            </w:tcBorders>
          </w:tcPr>
          <w:p w14:paraId="0986C7DA" w14:textId="77777777" w:rsidR="004F0300" w:rsidRPr="006A1ED1" w:rsidRDefault="004F0300" w:rsidP="000842BC">
            <w:pPr>
              <w:pStyle w:val="TableParagraph"/>
              <w:spacing w:before="1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w:t>
            </w:r>
          </w:p>
        </w:tc>
        <w:tc>
          <w:tcPr>
            <w:tcW w:w="5260" w:type="dxa"/>
            <w:tcBorders>
              <w:top w:val="single" w:sz="4" w:space="0" w:color="231F20"/>
              <w:left w:val="single" w:sz="4" w:space="0" w:color="231F20"/>
              <w:bottom w:val="single" w:sz="4" w:space="0" w:color="231F20"/>
              <w:right w:val="single" w:sz="4" w:space="0" w:color="231F20"/>
            </w:tcBorders>
          </w:tcPr>
          <w:p w14:paraId="12ADBA15" w14:textId="77777777" w:rsidR="004F0300" w:rsidRPr="00DB6923" w:rsidRDefault="004F0300" w:rsidP="000842BC">
            <w:pPr>
              <w:pStyle w:val="TableParagraph"/>
              <w:spacing w:before="18"/>
              <w:ind w:left="49"/>
              <w:rPr>
                <w:rFonts w:ascii="Times New Roman" w:hAnsi="Times New Roman" w:cs="Times New Roman"/>
                <w:sz w:val="20"/>
                <w:szCs w:val="20"/>
                <w:lang w:val="ru-RU"/>
              </w:rPr>
            </w:pPr>
            <w:r>
              <w:rPr>
                <w:rFonts w:ascii="Times New Roman" w:hAnsi="Times New Roman" w:cs="Times New Roman"/>
                <w:color w:val="231F20"/>
                <w:sz w:val="20"/>
                <w:szCs w:val="20"/>
                <w:lang w:val="ru-RU"/>
              </w:rPr>
              <w:t>Г</w:t>
            </w:r>
            <w:r w:rsidRPr="00DB6923">
              <w:rPr>
                <w:rFonts w:ascii="Times New Roman" w:hAnsi="Times New Roman" w:cs="Times New Roman"/>
                <w:color w:val="231F20"/>
                <w:sz w:val="20"/>
                <w:szCs w:val="20"/>
                <w:lang w:val="ru-RU"/>
              </w:rPr>
              <w:t xml:space="preserve">азообразный водород; </w:t>
            </w:r>
            <w:r>
              <w:rPr>
                <w:rFonts w:ascii="Times New Roman" w:hAnsi="Times New Roman" w:cs="Times New Roman"/>
                <w:color w:val="231F20"/>
                <w:sz w:val="20"/>
                <w:szCs w:val="20"/>
                <w:lang w:val="ru-RU"/>
              </w:rPr>
              <w:t>т</w:t>
            </w:r>
            <w:r w:rsidRPr="00DB6923">
              <w:rPr>
                <w:rFonts w:ascii="Times New Roman" w:hAnsi="Times New Roman" w:cs="Times New Roman"/>
                <w:color w:val="231F20"/>
                <w:sz w:val="20"/>
                <w:szCs w:val="20"/>
                <w:lang w:val="ru-RU"/>
              </w:rPr>
              <w:t xml:space="preserve">опливные элементы </w:t>
            </w:r>
            <w:r>
              <w:rPr>
                <w:rFonts w:ascii="Times New Roman" w:hAnsi="Times New Roman" w:cs="Times New Roman"/>
                <w:color w:val="231F20"/>
                <w:sz w:val="20"/>
                <w:szCs w:val="20"/>
                <w:lang w:val="ru-RU"/>
              </w:rPr>
              <w:t>с ПОМ</w:t>
            </w:r>
            <w:r w:rsidRPr="00DB6923">
              <w:rPr>
                <w:rFonts w:ascii="Times New Roman" w:hAnsi="Times New Roman" w:cs="Times New Roman"/>
                <w:color w:val="231F20"/>
                <w:sz w:val="20"/>
                <w:szCs w:val="20"/>
                <w:lang w:val="ru-RU"/>
              </w:rPr>
              <w:t xml:space="preserve"> для дорожных транспортных средств</w:t>
            </w:r>
          </w:p>
        </w:tc>
        <w:tc>
          <w:tcPr>
            <w:tcW w:w="1111" w:type="dxa"/>
            <w:tcBorders>
              <w:top w:val="single" w:sz="4" w:space="0" w:color="231F20"/>
              <w:left w:val="single" w:sz="4" w:space="0" w:color="231F20"/>
              <w:bottom w:val="single" w:sz="4" w:space="0" w:color="231F20"/>
            </w:tcBorders>
          </w:tcPr>
          <w:p w14:paraId="2DC880D6" w14:textId="029AE8FE" w:rsidR="004F0300" w:rsidRPr="004E75B4" w:rsidRDefault="004E75B4" w:rsidP="004E75B4">
            <w:pPr>
              <w:pStyle w:val="TableParagraph"/>
              <w:spacing w:before="18"/>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5</w:t>
            </w:r>
          </w:p>
        </w:tc>
      </w:tr>
      <w:tr w:rsidR="004F0300" w:rsidRPr="006A1ED1" w14:paraId="34FF715B" w14:textId="77777777" w:rsidTr="000842BC">
        <w:trPr>
          <w:trHeight w:val="283"/>
        </w:trPr>
        <w:tc>
          <w:tcPr>
            <w:tcW w:w="1025" w:type="dxa"/>
            <w:vMerge/>
            <w:tcBorders>
              <w:top w:val="nil"/>
              <w:right w:val="single" w:sz="4" w:space="0" w:color="231F20"/>
            </w:tcBorders>
          </w:tcPr>
          <w:p w14:paraId="1B2C885E" w14:textId="77777777" w:rsidR="004F0300" w:rsidRPr="006A1ED1" w:rsidRDefault="004F0300" w:rsidP="000842BC">
            <w:pPr>
              <w:rPr>
                <w:rFonts w:ascii="Times New Roman" w:hAnsi="Times New Roman" w:cs="Times New Roman"/>
                <w:sz w:val="20"/>
                <w:szCs w:val="20"/>
              </w:rPr>
            </w:pPr>
          </w:p>
        </w:tc>
        <w:tc>
          <w:tcPr>
            <w:tcW w:w="1022" w:type="dxa"/>
            <w:vMerge w:val="restart"/>
            <w:tcBorders>
              <w:top w:val="single" w:sz="4" w:space="0" w:color="231F20"/>
              <w:left w:val="single" w:sz="4" w:space="0" w:color="231F20"/>
              <w:right w:val="single" w:sz="4" w:space="0" w:color="231F20"/>
            </w:tcBorders>
          </w:tcPr>
          <w:p w14:paraId="167845EF" w14:textId="77777777" w:rsidR="004F0300" w:rsidRPr="006A1ED1" w:rsidRDefault="004F0300" w:rsidP="000842BC">
            <w:pPr>
              <w:pStyle w:val="TableParagraph"/>
              <w:jc w:val="center"/>
              <w:rPr>
                <w:rFonts w:ascii="Times New Roman" w:hAnsi="Times New Roman" w:cs="Times New Roman"/>
                <w:b/>
                <w:sz w:val="20"/>
                <w:szCs w:val="20"/>
              </w:rPr>
            </w:pPr>
          </w:p>
          <w:p w14:paraId="1F1FA393" w14:textId="77777777" w:rsidR="004F0300" w:rsidRPr="006A1ED1" w:rsidRDefault="004F0300" w:rsidP="000842BC">
            <w:pPr>
              <w:pStyle w:val="TableParagraph"/>
              <w:spacing w:before="4"/>
              <w:jc w:val="center"/>
              <w:rPr>
                <w:rFonts w:ascii="Times New Roman" w:hAnsi="Times New Roman" w:cs="Times New Roman"/>
                <w:b/>
                <w:sz w:val="20"/>
                <w:szCs w:val="20"/>
              </w:rPr>
            </w:pPr>
          </w:p>
          <w:p w14:paraId="1BD31403" w14:textId="77777777" w:rsidR="004F0300" w:rsidRPr="006A1ED1" w:rsidRDefault="004F0300" w:rsidP="000842BC">
            <w:pPr>
              <w:pStyle w:val="TableParagraph"/>
              <w:ind w:left="19"/>
              <w:jc w:val="center"/>
              <w:rPr>
                <w:rFonts w:ascii="Times New Roman" w:hAnsi="Times New Roman" w:cs="Times New Roman"/>
                <w:sz w:val="20"/>
                <w:szCs w:val="20"/>
              </w:rPr>
            </w:pPr>
            <w:r w:rsidRPr="006A1ED1">
              <w:rPr>
                <w:rFonts w:ascii="Times New Roman" w:hAnsi="Times New Roman" w:cs="Times New Roman"/>
                <w:color w:val="231F20"/>
                <w:sz w:val="20"/>
                <w:szCs w:val="20"/>
              </w:rPr>
              <w:t>E</w:t>
            </w:r>
          </w:p>
        </w:tc>
        <w:tc>
          <w:tcPr>
            <w:tcW w:w="6575" w:type="dxa"/>
            <w:gridSpan w:val="2"/>
            <w:tcBorders>
              <w:top w:val="single" w:sz="4" w:space="0" w:color="231F20"/>
              <w:left w:val="single" w:sz="4" w:space="0" w:color="231F20"/>
              <w:bottom w:val="single" w:sz="4" w:space="0" w:color="231F20"/>
              <w:right w:val="single" w:sz="4" w:space="0" w:color="231F20"/>
            </w:tcBorders>
          </w:tcPr>
          <w:p w14:paraId="0BB36B81" w14:textId="77777777" w:rsidR="004F0300" w:rsidRPr="00DB6923" w:rsidRDefault="004F0300" w:rsidP="000842BC">
            <w:pPr>
              <w:pStyle w:val="TableParagraph"/>
              <w:spacing w:before="18"/>
              <w:ind w:left="1584"/>
              <w:jc w:val="center"/>
              <w:rPr>
                <w:rFonts w:ascii="Times New Roman" w:hAnsi="Times New Roman" w:cs="Times New Roman"/>
                <w:sz w:val="20"/>
                <w:szCs w:val="20"/>
                <w:lang w:val="ru-RU"/>
              </w:rPr>
            </w:pPr>
            <w:r w:rsidRPr="00DB6923">
              <w:rPr>
                <w:rFonts w:ascii="Times New Roman" w:hAnsi="Times New Roman" w:cs="Times New Roman"/>
                <w:color w:val="231F20"/>
                <w:sz w:val="20"/>
                <w:szCs w:val="20"/>
                <w:lang w:val="ru-RU"/>
              </w:rPr>
              <w:t xml:space="preserve">Топливные элементы </w:t>
            </w:r>
            <w:r>
              <w:rPr>
                <w:rFonts w:ascii="Times New Roman" w:hAnsi="Times New Roman" w:cs="Times New Roman"/>
                <w:color w:val="231F20"/>
                <w:sz w:val="20"/>
                <w:szCs w:val="20"/>
                <w:lang w:val="ru-RU"/>
              </w:rPr>
              <w:t>с ПОМ</w:t>
            </w:r>
            <w:r w:rsidRPr="00DB6923">
              <w:rPr>
                <w:rFonts w:ascii="Times New Roman" w:hAnsi="Times New Roman" w:cs="Times New Roman"/>
                <w:color w:val="231F20"/>
                <w:sz w:val="20"/>
                <w:szCs w:val="20"/>
                <w:lang w:val="ru-RU"/>
              </w:rPr>
              <w:t xml:space="preserve"> для стационарных приборов</w:t>
            </w:r>
          </w:p>
        </w:tc>
        <w:tc>
          <w:tcPr>
            <w:tcW w:w="1111" w:type="dxa"/>
            <w:tcBorders>
              <w:top w:val="single" w:sz="4" w:space="0" w:color="231F20"/>
              <w:left w:val="single" w:sz="4" w:space="0" w:color="231F20"/>
              <w:bottom w:val="single" w:sz="4" w:space="0" w:color="231F20"/>
            </w:tcBorders>
          </w:tcPr>
          <w:p w14:paraId="7D2FFCBA" w14:textId="5A5F2E2B" w:rsidR="004F0300" w:rsidRPr="004E75B4" w:rsidRDefault="004E75B4" w:rsidP="004E75B4">
            <w:pPr>
              <w:pStyle w:val="TableParagraph"/>
              <w:spacing w:before="18"/>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6</w:t>
            </w:r>
          </w:p>
        </w:tc>
      </w:tr>
      <w:tr w:rsidR="004F0300" w:rsidRPr="00DB6923" w14:paraId="1BF07B8B" w14:textId="77777777" w:rsidTr="000842BC">
        <w:trPr>
          <w:trHeight w:val="283"/>
        </w:trPr>
        <w:tc>
          <w:tcPr>
            <w:tcW w:w="1025" w:type="dxa"/>
            <w:vMerge/>
            <w:tcBorders>
              <w:top w:val="nil"/>
              <w:right w:val="single" w:sz="4" w:space="0" w:color="231F20"/>
            </w:tcBorders>
          </w:tcPr>
          <w:p w14:paraId="46AC8301" w14:textId="77777777" w:rsidR="004F0300" w:rsidRPr="006A1ED1" w:rsidRDefault="004F0300" w:rsidP="000842BC">
            <w:pPr>
              <w:rPr>
                <w:rFonts w:ascii="Times New Roman" w:hAnsi="Times New Roman" w:cs="Times New Roman"/>
                <w:sz w:val="20"/>
                <w:szCs w:val="20"/>
              </w:rPr>
            </w:pPr>
          </w:p>
        </w:tc>
        <w:tc>
          <w:tcPr>
            <w:tcW w:w="1022" w:type="dxa"/>
            <w:vMerge/>
            <w:tcBorders>
              <w:top w:val="nil"/>
              <w:left w:val="single" w:sz="4" w:space="0" w:color="231F20"/>
              <w:right w:val="single" w:sz="4" w:space="0" w:color="231F20"/>
            </w:tcBorders>
          </w:tcPr>
          <w:p w14:paraId="632A9A1F" w14:textId="77777777" w:rsidR="004F0300" w:rsidRPr="006A1ED1" w:rsidRDefault="004F0300" w:rsidP="000842BC">
            <w:pPr>
              <w:jc w:val="center"/>
              <w:rPr>
                <w:rFonts w:ascii="Times New Roman" w:hAnsi="Times New Roman" w:cs="Times New Roman"/>
                <w:sz w:val="20"/>
                <w:szCs w:val="20"/>
              </w:rPr>
            </w:pPr>
          </w:p>
        </w:tc>
        <w:tc>
          <w:tcPr>
            <w:tcW w:w="1315" w:type="dxa"/>
            <w:tcBorders>
              <w:top w:val="single" w:sz="4" w:space="0" w:color="231F20"/>
              <w:left w:val="single" w:sz="4" w:space="0" w:color="231F20"/>
              <w:bottom w:val="single" w:sz="4" w:space="0" w:color="231F20"/>
              <w:right w:val="single" w:sz="4" w:space="0" w:color="231F20"/>
            </w:tcBorders>
          </w:tcPr>
          <w:p w14:paraId="74679284" w14:textId="77777777" w:rsidR="004F0300" w:rsidRPr="006A1ED1" w:rsidRDefault="004F0300" w:rsidP="000842BC">
            <w:pPr>
              <w:pStyle w:val="TableParagraph"/>
              <w:spacing w:before="1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1</w:t>
            </w:r>
          </w:p>
        </w:tc>
        <w:tc>
          <w:tcPr>
            <w:tcW w:w="5260" w:type="dxa"/>
            <w:tcBorders>
              <w:top w:val="single" w:sz="4" w:space="0" w:color="231F20"/>
              <w:left w:val="single" w:sz="4" w:space="0" w:color="231F20"/>
              <w:bottom w:val="single" w:sz="4" w:space="0" w:color="231F20"/>
              <w:right w:val="single" w:sz="4" w:space="0" w:color="231F20"/>
            </w:tcBorders>
          </w:tcPr>
          <w:p w14:paraId="446CCA70" w14:textId="77777777" w:rsidR="004F0300" w:rsidRPr="00DB6923" w:rsidRDefault="004F0300" w:rsidP="000842BC">
            <w:pPr>
              <w:pStyle w:val="TableParagraph"/>
              <w:spacing w:before="18"/>
              <w:ind w:left="49"/>
              <w:rPr>
                <w:rFonts w:ascii="Times New Roman" w:hAnsi="Times New Roman" w:cs="Times New Roman"/>
                <w:sz w:val="20"/>
                <w:szCs w:val="20"/>
                <w:lang w:val="ru-RU"/>
              </w:rPr>
            </w:pPr>
            <w:r>
              <w:rPr>
                <w:rFonts w:ascii="Times New Roman" w:hAnsi="Times New Roman" w:cs="Times New Roman"/>
                <w:color w:val="231F20"/>
                <w:spacing w:val="-1"/>
                <w:sz w:val="20"/>
                <w:szCs w:val="20"/>
                <w:lang w:val="ru-RU"/>
              </w:rPr>
              <w:t>Водородсодержащее т</w:t>
            </w:r>
            <w:r w:rsidRPr="00DB6923">
              <w:rPr>
                <w:rFonts w:ascii="Times New Roman" w:hAnsi="Times New Roman" w:cs="Times New Roman"/>
                <w:color w:val="231F20"/>
                <w:spacing w:val="-1"/>
                <w:sz w:val="20"/>
                <w:szCs w:val="20"/>
                <w:lang w:val="ru-RU"/>
              </w:rPr>
              <w:t>опливо; высокоэффективные</w:t>
            </w:r>
            <w:r>
              <w:rPr>
                <w:rFonts w:ascii="Times New Roman" w:hAnsi="Times New Roman" w:cs="Times New Roman"/>
                <w:color w:val="231F20"/>
                <w:spacing w:val="-1"/>
                <w:sz w:val="20"/>
                <w:szCs w:val="20"/>
                <w:lang w:val="ru-RU"/>
              </w:rPr>
              <w:t xml:space="preserve"> </w:t>
            </w:r>
            <w:r w:rsidRPr="00DB6923">
              <w:rPr>
                <w:rFonts w:ascii="Times New Roman" w:hAnsi="Times New Roman" w:cs="Times New Roman"/>
                <w:color w:val="231F20"/>
                <w:spacing w:val="-1"/>
                <w:sz w:val="20"/>
                <w:szCs w:val="20"/>
                <w:lang w:val="ru-RU"/>
              </w:rPr>
              <w:t>/маломощные при</w:t>
            </w:r>
            <w:r>
              <w:rPr>
                <w:rFonts w:ascii="Times New Roman" w:hAnsi="Times New Roman" w:cs="Times New Roman"/>
                <w:color w:val="231F20"/>
                <w:spacing w:val="-1"/>
                <w:sz w:val="20"/>
                <w:szCs w:val="20"/>
                <w:lang w:val="ru-RU"/>
              </w:rPr>
              <w:t>менения</w:t>
            </w:r>
          </w:p>
        </w:tc>
        <w:tc>
          <w:tcPr>
            <w:tcW w:w="1111" w:type="dxa"/>
            <w:vMerge w:val="restart"/>
            <w:tcBorders>
              <w:top w:val="single" w:sz="4" w:space="0" w:color="231F20"/>
              <w:left w:val="single" w:sz="4" w:space="0" w:color="231F20"/>
            </w:tcBorders>
          </w:tcPr>
          <w:p w14:paraId="1C9F0787" w14:textId="77777777" w:rsidR="004F0300" w:rsidRPr="004E75B4" w:rsidRDefault="004F0300" w:rsidP="000842BC">
            <w:pPr>
              <w:pStyle w:val="TableParagraph"/>
              <w:jc w:val="center"/>
              <w:rPr>
                <w:rFonts w:ascii="Times New Roman" w:hAnsi="Times New Roman" w:cs="Times New Roman"/>
                <w:sz w:val="20"/>
                <w:szCs w:val="20"/>
                <w:lang w:val="ru-RU"/>
              </w:rPr>
            </w:pPr>
          </w:p>
        </w:tc>
      </w:tr>
      <w:tr w:rsidR="004F0300" w:rsidRPr="00DB6923" w14:paraId="6259FA25" w14:textId="77777777" w:rsidTr="000842BC">
        <w:trPr>
          <w:trHeight w:val="283"/>
        </w:trPr>
        <w:tc>
          <w:tcPr>
            <w:tcW w:w="1025" w:type="dxa"/>
            <w:vMerge/>
            <w:tcBorders>
              <w:top w:val="nil"/>
              <w:right w:val="single" w:sz="4" w:space="0" w:color="231F20"/>
            </w:tcBorders>
          </w:tcPr>
          <w:p w14:paraId="73C0517E" w14:textId="77777777" w:rsidR="004F0300" w:rsidRPr="00DB6923" w:rsidRDefault="004F0300" w:rsidP="000842BC">
            <w:pPr>
              <w:rPr>
                <w:rFonts w:ascii="Times New Roman" w:hAnsi="Times New Roman" w:cs="Times New Roman"/>
                <w:sz w:val="20"/>
                <w:szCs w:val="20"/>
                <w:lang w:val="ru-RU"/>
              </w:rPr>
            </w:pPr>
          </w:p>
        </w:tc>
        <w:tc>
          <w:tcPr>
            <w:tcW w:w="1022" w:type="dxa"/>
            <w:vMerge/>
            <w:tcBorders>
              <w:top w:val="nil"/>
              <w:left w:val="single" w:sz="4" w:space="0" w:color="231F20"/>
              <w:right w:val="single" w:sz="4" w:space="0" w:color="231F20"/>
            </w:tcBorders>
          </w:tcPr>
          <w:p w14:paraId="34035259" w14:textId="77777777" w:rsidR="004F0300" w:rsidRPr="00DB6923" w:rsidRDefault="004F0300" w:rsidP="000842BC">
            <w:pPr>
              <w:jc w:val="center"/>
              <w:rPr>
                <w:rFonts w:ascii="Times New Roman" w:hAnsi="Times New Roman" w:cs="Times New Roman"/>
                <w:sz w:val="20"/>
                <w:szCs w:val="20"/>
                <w:lang w:val="ru-RU"/>
              </w:rPr>
            </w:pPr>
          </w:p>
        </w:tc>
        <w:tc>
          <w:tcPr>
            <w:tcW w:w="1315" w:type="dxa"/>
            <w:tcBorders>
              <w:top w:val="single" w:sz="4" w:space="0" w:color="231F20"/>
              <w:left w:val="single" w:sz="4" w:space="0" w:color="231F20"/>
              <w:bottom w:val="single" w:sz="4" w:space="0" w:color="231F20"/>
              <w:right w:val="single" w:sz="4" w:space="0" w:color="231F20"/>
            </w:tcBorders>
          </w:tcPr>
          <w:p w14:paraId="7E7AF8AB" w14:textId="77777777" w:rsidR="004F0300" w:rsidRPr="006A1ED1" w:rsidRDefault="004F0300" w:rsidP="000842BC">
            <w:pPr>
              <w:pStyle w:val="TableParagraph"/>
              <w:spacing w:before="1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2</w:t>
            </w:r>
          </w:p>
        </w:tc>
        <w:tc>
          <w:tcPr>
            <w:tcW w:w="5260" w:type="dxa"/>
            <w:tcBorders>
              <w:top w:val="single" w:sz="4" w:space="0" w:color="231F20"/>
              <w:left w:val="single" w:sz="4" w:space="0" w:color="231F20"/>
              <w:bottom w:val="single" w:sz="4" w:space="0" w:color="231F20"/>
              <w:right w:val="single" w:sz="4" w:space="0" w:color="231F20"/>
            </w:tcBorders>
          </w:tcPr>
          <w:p w14:paraId="4EA2BE3E" w14:textId="77777777" w:rsidR="004F0300" w:rsidRPr="00DB6923" w:rsidRDefault="004F0300" w:rsidP="000842BC">
            <w:pPr>
              <w:pStyle w:val="TableParagraph"/>
              <w:spacing w:before="18"/>
              <w:ind w:left="49"/>
              <w:rPr>
                <w:rFonts w:ascii="Times New Roman" w:hAnsi="Times New Roman" w:cs="Times New Roman"/>
                <w:sz w:val="20"/>
                <w:szCs w:val="20"/>
                <w:lang w:val="ru-RU"/>
              </w:rPr>
            </w:pPr>
            <w:r>
              <w:rPr>
                <w:rFonts w:ascii="Times New Roman" w:hAnsi="Times New Roman" w:cs="Times New Roman"/>
                <w:color w:val="231F20"/>
                <w:sz w:val="20"/>
                <w:szCs w:val="20"/>
                <w:lang w:val="ru-RU"/>
              </w:rPr>
              <w:t>Водородсодержащее т</w:t>
            </w:r>
            <w:r w:rsidRPr="00DB6923">
              <w:rPr>
                <w:rFonts w:ascii="Times New Roman" w:hAnsi="Times New Roman" w:cs="Times New Roman"/>
                <w:color w:val="231F20"/>
                <w:sz w:val="20"/>
                <w:szCs w:val="20"/>
                <w:lang w:val="ru-RU"/>
              </w:rPr>
              <w:t>опливо; при</w:t>
            </w:r>
            <w:r>
              <w:rPr>
                <w:rFonts w:ascii="Times New Roman" w:hAnsi="Times New Roman" w:cs="Times New Roman"/>
                <w:color w:val="231F20"/>
                <w:sz w:val="20"/>
                <w:szCs w:val="20"/>
                <w:lang w:val="ru-RU"/>
              </w:rPr>
              <w:t>менени</w:t>
            </w:r>
            <w:r w:rsidRPr="00DB6923">
              <w:rPr>
                <w:rFonts w:ascii="Times New Roman" w:hAnsi="Times New Roman" w:cs="Times New Roman"/>
                <w:color w:val="231F20"/>
                <w:sz w:val="20"/>
                <w:szCs w:val="20"/>
                <w:lang w:val="ru-RU"/>
              </w:rPr>
              <w:t>я высокой мощности</w:t>
            </w:r>
          </w:p>
        </w:tc>
        <w:tc>
          <w:tcPr>
            <w:tcW w:w="1111" w:type="dxa"/>
            <w:vMerge/>
            <w:tcBorders>
              <w:top w:val="nil"/>
              <w:left w:val="single" w:sz="4" w:space="0" w:color="231F20"/>
            </w:tcBorders>
          </w:tcPr>
          <w:p w14:paraId="54692FC2" w14:textId="77777777" w:rsidR="004F0300" w:rsidRPr="004E75B4" w:rsidRDefault="004F0300" w:rsidP="000842BC">
            <w:pPr>
              <w:jc w:val="center"/>
              <w:rPr>
                <w:rFonts w:ascii="Times New Roman" w:hAnsi="Times New Roman" w:cs="Times New Roman"/>
                <w:sz w:val="20"/>
                <w:szCs w:val="20"/>
                <w:lang w:val="ru-RU"/>
              </w:rPr>
            </w:pPr>
          </w:p>
        </w:tc>
      </w:tr>
      <w:tr w:rsidR="004F0300" w:rsidRPr="00DB6923" w14:paraId="6A8BFC80" w14:textId="77777777" w:rsidTr="000842BC">
        <w:trPr>
          <w:trHeight w:val="288"/>
        </w:trPr>
        <w:tc>
          <w:tcPr>
            <w:tcW w:w="1025" w:type="dxa"/>
            <w:vMerge/>
            <w:tcBorders>
              <w:top w:val="nil"/>
              <w:right w:val="single" w:sz="4" w:space="0" w:color="231F20"/>
            </w:tcBorders>
          </w:tcPr>
          <w:p w14:paraId="30DE4106" w14:textId="77777777" w:rsidR="004F0300" w:rsidRPr="00DB6923" w:rsidRDefault="004F0300" w:rsidP="000842BC">
            <w:pPr>
              <w:rPr>
                <w:rFonts w:ascii="Times New Roman" w:hAnsi="Times New Roman" w:cs="Times New Roman"/>
                <w:sz w:val="20"/>
                <w:szCs w:val="20"/>
                <w:lang w:val="ru-RU"/>
              </w:rPr>
            </w:pPr>
          </w:p>
        </w:tc>
        <w:tc>
          <w:tcPr>
            <w:tcW w:w="1022" w:type="dxa"/>
            <w:vMerge/>
            <w:tcBorders>
              <w:top w:val="nil"/>
              <w:left w:val="single" w:sz="4" w:space="0" w:color="231F20"/>
              <w:right w:val="single" w:sz="4" w:space="0" w:color="231F20"/>
            </w:tcBorders>
          </w:tcPr>
          <w:p w14:paraId="59714604" w14:textId="77777777" w:rsidR="004F0300" w:rsidRPr="00DB6923" w:rsidRDefault="004F0300" w:rsidP="000842BC">
            <w:pPr>
              <w:jc w:val="center"/>
              <w:rPr>
                <w:rFonts w:ascii="Times New Roman" w:hAnsi="Times New Roman" w:cs="Times New Roman"/>
                <w:sz w:val="20"/>
                <w:szCs w:val="20"/>
                <w:lang w:val="ru-RU"/>
              </w:rPr>
            </w:pPr>
          </w:p>
        </w:tc>
        <w:tc>
          <w:tcPr>
            <w:tcW w:w="1315" w:type="dxa"/>
            <w:tcBorders>
              <w:top w:val="single" w:sz="4" w:space="0" w:color="231F20"/>
              <w:left w:val="single" w:sz="4" w:space="0" w:color="231F20"/>
              <w:right w:val="single" w:sz="4" w:space="0" w:color="231F20"/>
            </w:tcBorders>
          </w:tcPr>
          <w:p w14:paraId="6997E230" w14:textId="77777777" w:rsidR="004F0300" w:rsidRPr="006A1ED1" w:rsidRDefault="004F0300" w:rsidP="000842BC">
            <w:pPr>
              <w:pStyle w:val="TableParagraph"/>
              <w:spacing w:before="18"/>
              <w:ind w:left="18"/>
              <w:jc w:val="center"/>
              <w:rPr>
                <w:rFonts w:ascii="Times New Roman" w:hAnsi="Times New Roman" w:cs="Times New Roman"/>
                <w:sz w:val="20"/>
                <w:szCs w:val="20"/>
              </w:rPr>
            </w:pPr>
            <w:r w:rsidRPr="006A1ED1">
              <w:rPr>
                <w:rFonts w:ascii="Times New Roman" w:hAnsi="Times New Roman" w:cs="Times New Roman"/>
                <w:color w:val="231F20"/>
                <w:sz w:val="20"/>
                <w:szCs w:val="20"/>
              </w:rPr>
              <w:t>3</w:t>
            </w:r>
          </w:p>
        </w:tc>
        <w:tc>
          <w:tcPr>
            <w:tcW w:w="5260" w:type="dxa"/>
            <w:tcBorders>
              <w:top w:val="single" w:sz="4" w:space="0" w:color="231F20"/>
              <w:left w:val="single" w:sz="4" w:space="0" w:color="231F20"/>
              <w:right w:val="single" w:sz="4" w:space="0" w:color="231F20"/>
            </w:tcBorders>
          </w:tcPr>
          <w:p w14:paraId="02CD4A5F" w14:textId="77777777" w:rsidR="004F0300" w:rsidRPr="00DB6923" w:rsidRDefault="004F0300" w:rsidP="000842BC">
            <w:pPr>
              <w:pStyle w:val="TableParagraph"/>
              <w:spacing w:before="18"/>
              <w:ind w:left="49"/>
              <w:rPr>
                <w:rFonts w:ascii="Times New Roman" w:hAnsi="Times New Roman" w:cs="Times New Roman"/>
                <w:sz w:val="20"/>
                <w:szCs w:val="20"/>
                <w:lang w:val="ru-RU"/>
              </w:rPr>
            </w:pPr>
            <w:r w:rsidRPr="00DB6923">
              <w:rPr>
                <w:rFonts w:ascii="Times New Roman" w:hAnsi="Times New Roman" w:cs="Times New Roman"/>
                <w:color w:val="231F20"/>
                <w:sz w:val="20"/>
                <w:szCs w:val="20"/>
                <w:lang w:val="ru-RU"/>
              </w:rPr>
              <w:t>газообразный водород; при</w:t>
            </w:r>
            <w:r>
              <w:rPr>
                <w:rFonts w:ascii="Times New Roman" w:hAnsi="Times New Roman" w:cs="Times New Roman"/>
                <w:color w:val="231F20"/>
                <w:sz w:val="20"/>
                <w:szCs w:val="20"/>
                <w:lang w:val="ru-RU"/>
              </w:rPr>
              <w:t>менения</w:t>
            </w:r>
            <w:r w:rsidRPr="00DB6923">
              <w:rPr>
                <w:rFonts w:ascii="Times New Roman" w:hAnsi="Times New Roman" w:cs="Times New Roman"/>
                <w:color w:val="231F20"/>
                <w:sz w:val="20"/>
                <w:szCs w:val="20"/>
                <w:lang w:val="ru-RU"/>
              </w:rPr>
              <w:t xml:space="preserve"> с высокой мощностью</w:t>
            </w:r>
            <w:r>
              <w:rPr>
                <w:rFonts w:ascii="Times New Roman" w:hAnsi="Times New Roman" w:cs="Times New Roman"/>
                <w:color w:val="231F20"/>
                <w:sz w:val="20"/>
                <w:szCs w:val="20"/>
                <w:lang w:val="ru-RU"/>
              </w:rPr>
              <w:t xml:space="preserve"> </w:t>
            </w:r>
            <w:r w:rsidRPr="00DB6923">
              <w:rPr>
                <w:rFonts w:ascii="Times New Roman" w:hAnsi="Times New Roman" w:cs="Times New Roman"/>
                <w:color w:val="231F20"/>
                <w:sz w:val="20"/>
                <w:szCs w:val="20"/>
                <w:lang w:val="ru-RU"/>
              </w:rPr>
              <w:t>/высокой эффективностью</w:t>
            </w:r>
          </w:p>
        </w:tc>
        <w:tc>
          <w:tcPr>
            <w:tcW w:w="1111" w:type="dxa"/>
            <w:vMerge/>
            <w:tcBorders>
              <w:top w:val="nil"/>
              <w:left w:val="single" w:sz="4" w:space="0" w:color="231F20"/>
            </w:tcBorders>
          </w:tcPr>
          <w:p w14:paraId="18AAC674" w14:textId="77777777" w:rsidR="004F0300" w:rsidRPr="004E75B4" w:rsidRDefault="004F0300" w:rsidP="000842BC">
            <w:pPr>
              <w:jc w:val="center"/>
              <w:rPr>
                <w:rFonts w:ascii="Times New Roman" w:hAnsi="Times New Roman" w:cs="Times New Roman"/>
                <w:sz w:val="20"/>
                <w:szCs w:val="20"/>
                <w:lang w:val="ru-RU"/>
              </w:rPr>
            </w:pPr>
          </w:p>
        </w:tc>
      </w:tr>
      <w:tr w:rsidR="004F0300" w:rsidRPr="00D27CA5" w14:paraId="28A95953" w14:textId="77777777" w:rsidTr="000842BC">
        <w:trPr>
          <w:trHeight w:val="513"/>
        </w:trPr>
        <w:tc>
          <w:tcPr>
            <w:tcW w:w="1025" w:type="dxa"/>
            <w:vMerge w:val="restart"/>
            <w:tcBorders>
              <w:bottom w:val="single" w:sz="4" w:space="0" w:color="231F20"/>
              <w:right w:val="single" w:sz="4" w:space="0" w:color="231F20"/>
            </w:tcBorders>
          </w:tcPr>
          <w:p w14:paraId="378FE9E4" w14:textId="77777777" w:rsidR="004F0300" w:rsidRPr="00D27CA5" w:rsidRDefault="004F0300" w:rsidP="000842BC">
            <w:pPr>
              <w:pStyle w:val="TableParagraph"/>
              <w:spacing w:before="118"/>
              <w:ind w:left="217" w:right="200"/>
              <w:jc w:val="center"/>
              <w:rPr>
                <w:rFonts w:ascii="Times New Roman" w:hAnsi="Times New Roman" w:cs="Times New Roman"/>
                <w:b/>
                <w:sz w:val="20"/>
                <w:szCs w:val="20"/>
              </w:rPr>
            </w:pPr>
            <w:r w:rsidRPr="00D27CA5">
              <w:rPr>
                <w:rFonts w:ascii="Times New Roman" w:hAnsi="Times New Roman" w:cs="Times New Roman"/>
                <w:b/>
                <w:color w:val="231F20"/>
                <w:sz w:val="20"/>
                <w:szCs w:val="20"/>
              </w:rPr>
              <w:t>II</w:t>
            </w:r>
          </w:p>
          <w:p w14:paraId="270CB030" w14:textId="77777777" w:rsidR="004F0300" w:rsidRPr="00D27CA5" w:rsidRDefault="004F0300" w:rsidP="000842BC">
            <w:pPr>
              <w:pStyle w:val="TableParagraph"/>
              <w:tabs>
                <w:tab w:val="left" w:pos="0"/>
              </w:tabs>
              <w:spacing w:before="99"/>
              <w:ind w:right="21"/>
              <w:jc w:val="center"/>
              <w:rPr>
                <w:rFonts w:ascii="Times New Roman" w:hAnsi="Times New Roman" w:cs="Times New Roman"/>
                <w:sz w:val="20"/>
                <w:szCs w:val="20"/>
              </w:rPr>
            </w:pPr>
            <w:r w:rsidRPr="00D27CA5">
              <w:rPr>
                <w:rFonts w:ascii="Times New Roman" w:hAnsi="Times New Roman" w:cs="Times New Roman"/>
                <w:color w:val="231F20"/>
                <w:sz w:val="20"/>
                <w:szCs w:val="20"/>
                <w:lang w:val="ru-RU"/>
              </w:rPr>
              <w:t>Жидкость</w:t>
            </w:r>
          </w:p>
        </w:tc>
        <w:tc>
          <w:tcPr>
            <w:tcW w:w="1022" w:type="dxa"/>
            <w:tcBorders>
              <w:left w:val="single" w:sz="4" w:space="0" w:color="231F20"/>
              <w:bottom w:val="single" w:sz="4" w:space="0" w:color="231F20"/>
              <w:right w:val="single" w:sz="4" w:space="0" w:color="231F20"/>
            </w:tcBorders>
          </w:tcPr>
          <w:p w14:paraId="2CCFEB8B" w14:textId="77777777" w:rsidR="004F0300" w:rsidRPr="00D27CA5" w:rsidRDefault="004F0300" w:rsidP="000842BC">
            <w:pPr>
              <w:pStyle w:val="TableParagraph"/>
              <w:spacing w:before="133"/>
              <w:ind w:left="19"/>
              <w:jc w:val="center"/>
              <w:rPr>
                <w:rFonts w:ascii="Times New Roman" w:hAnsi="Times New Roman" w:cs="Times New Roman"/>
                <w:sz w:val="20"/>
                <w:szCs w:val="20"/>
              </w:rPr>
            </w:pPr>
            <w:r w:rsidRPr="00D27CA5">
              <w:rPr>
                <w:rFonts w:ascii="Times New Roman" w:hAnsi="Times New Roman" w:cs="Times New Roman"/>
                <w:color w:val="231F20"/>
                <w:sz w:val="20"/>
                <w:szCs w:val="20"/>
              </w:rPr>
              <w:t>C</w:t>
            </w:r>
          </w:p>
        </w:tc>
        <w:tc>
          <w:tcPr>
            <w:tcW w:w="1315" w:type="dxa"/>
            <w:tcBorders>
              <w:left w:val="single" w:sz="4" w:space="0" w:color="231F20"/>
              <w:bottom w:val="single" w:sz="4" w:space="0" w:color="231F20"/>
              <w:right w:val="single" w:sz="4" w:space="0" w:color="231F20"/>
            </w:tcBorders>
          </w:tcPr>
          <w:p w14:paraId="3F8BFFA0" w14:textId="77777777" w:rsidR="004F0300" w:rsidRPr="00D27CA5" w:rsidRDefault="004F0300" w:rsidP="000842BC">
            <w:pPr>
              <w:pStyle w:val="TableParagraph"/>
              <w:spacing w:before="133"/>
              <w:ind w:left="18"/>
              <w:jc w:val="center"/>
              <w:rPr>
                <w:rFonts w:ascii="Times New Roman" w:hAnsi="Times New Roman" w:cs="Times New Roman"/>
                <w:sz w:val="20"/>
                <w:szCs w:val="20"/>
              </w:rPr>
            </w:pPr>
            <w:r w:rsidRPr="00D27CA5">
              <w:rPr>
                <w:rFonts w:ascii="Times New Roman" w:hAnsi="Times New Roman" w:cs="Times New Roman"/>
                <w:color w:val="231F20"/>
                <w:sz w:val="20"/>
                <w:szCs w:val="20"/>
              </w:rPr>
              <w:t>―</w:t>
            </w:r>
          </w:p>
        </w:tc>
        <w:tc>
          <w:tcPr>
            <w:tcW w:w="5260" w:type="dxa"/>
            <w:tcBorders>
              <w:left w:val="single" w:sz="4" w:space="0" w:color="231F20"/>
              <w:bottom w:val="single" w:sz="4" w:space="0" w:color="231F20"/>
              <w:right w:val="single" w:sz="4" w:space="0" w:color="231F20"/>
            </w:tcBorders>
          </w:tcPr>
          <w:p w14:paraId="78DA6594" w14:textId="77777777" w:rsidR="004F0300" w:rsidRPr="00D27CA5" w:rsidRDefault="004F0300" w:rsidP="000842BC">
            <w:pPr>
              <w:pStyle w:val="TableParagraph"/>
              <w:spacing w:before="34" w:line="225" w:lineRule="auto"/>
              <w:ind w:left="49"/>
              <w:jc w:val="both"/>
              <w:rPr>
                <w:rFonts w:ascii="Times New Roman" w:hAnsi="Times New Roman" w:cs="Times New Roman"/>
                <w:sz w:val="20"/>
                <w:szCs w:val="20"/>
                <w:lang w:val="ru-RU"/>
              </w:rPr>
            </w:pPr>
            <w:r w:rsidRPr="00D27CA5">
              <w:rPr>
                <w:rFonts w:ascii="Times New Roman" w:hAnsi="Times New Roman" w:cs="Times New Roman"/>
                <w:color w:val="231F20"/>
                <w:sz w:val="20"/>
                <w:szCs w:val="20"/>
                <w:lang w:val="ru-RU"/>
              </w:rPr>
              <w:t xml:space="preserve">Требования к бортовой </w:t>
            </w:r>
            <w:r>
              <w:rPr>
                <w:rFonts w:ascii="Times New Roman" w:hAnsi="Times New Roman" w:cs="Times New Roman"/>
                <w:color w:val="231F20"/>
                <w:sz w:val="20"/>
                <w:szCs w:val="20"/>
                <w:lang w:val="ru-RU"/>
              </w:rPr>
              <w:t>двигательной</w:t>
            </w:r>
            <w:r w:rsidRPr="00D27CA5">
              <w:rPr>
                <w:rFonts w:ascii="Times New Roman" w:hAnsi="Times New Roman" w:cs="Times New Roman"/>
                <w:color w:val="231F20"/>
                <w:sz w:val="20"/>
                <w:szCs w:val="20"/>
                <w:lang w:val="ru-RU"/>
              </w:rPr>
              <w:t xml:space="preserve"> установке и электроэнергии для самолетов и космических аппаратов; внедорожники</w:t>
            </w:r>
          </w:p>
        </w:tc>
        <w:tc>
          <w:tcPr>
            <w:tcW w:w="1111" w:type="dxa"/>
            <w:tcBorders>
              <w:left w:val="single" w:sz="4" w:space="0" w:color="231F20"/>
              <w:bottom w:val="single" w:sz="4" w:space="0" w:color="231F20"/>
            </w:tcBorders>
          </w:tcPr>
          <w:p w14:paraId="6D77D167" w14:textId="0D3ED0FA" w:rsidR="004F0300" w:rsidRPr="004E75B4" w:rsidRDefault="004E75B4" w:rsidP="004E75B4">
            <w:pPr>
              <w:pStyle w:val="TableParagraph"/>
              <w:spacing w:before="133"/>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7</w:t>
            </w:r>
          </w:p>
        </w:tc>
      </w:tr>
      <w:tr w:rsidR="004F0300" w:rsidRPr="00D27CA5" w14:paraId="330E7FE2" w14:textId="77777777" w:rsidTr="000842BC">
        <w:trPr>
          <w:trHeight w:val="293"/>
        </w:trPr>
        <w:tc>
          <w:tcPr>
            <w:tcW w:w="1025" w:type="dxa"/>
            <w:vMerge/>
            <w:tcBorders>
              <w:top w:val="nil"/>
              <w:bottom w:val="single" w:sz="4" w:space="0" w:color="231F20"/>
              <w:right w:val="single" w:sz="4" w:space="0" w:color="231F20"/>
            </w:tcBorders>
          </w:tcPr>
          <w:p w14:paraId="03D49734" w14:textId="77777777" w:rsidR="004F0300" w:rsidRPr="00D27CA5" w:rsidRDefault="004F0300" w:rsidP="000842BC">
            <w:pPr>
              <w:jc w:val="center"/>
              <w:rPr>
                <w:rFonts w:ascii="Times New Roman" w:hAnsi="Times New Roman" w:cs="Times New Roman"/>
                <w:sz w:val="20"/>
                <w:szCs w:val="20"/>
              </w:rPr>
            </w:pPr>
          </w:p>
        </w:tc>
        <w:tc>
          <w:tcPr>
            <w:tcW w:w="1022" w:type="dxa"/>
            <w:tcBorders>
              <w:top w:val="single" w:sz="4" w:space="0" w:color="231F20"/>
              <w:left w:val="single" w:sz="4" w:space="0" w:color="231F20"/>
              <w:bottom w:val="single" w:sz="4" w:space="0" w:color="231F20"/>
              <w:right w:val="single" w:sz="4" w:space="0" w:color="231F20"/>
            </w:tcBorders>
          </w:tcPr>
          <w:p w14:paraId="0DB95566" w14:textId="77777777" w:rsidR="004F0300" w:rsidRPr="00D27CA5" w:rsidRDefault="004F0300" w:rsidP="000842BC">
            <w:pPr>
              <w:pStyle w:val="TableParagraph"/>
              <w:spacing w:before="17"/>
              <w:ind w:left="218" w:right="196"/>
              <w:jc w:val="center"/>
              <w:rPr>
                <w:rFonts w:ascii="Times New Roman" w:hAnsi="Times New Roman" w:cs="Times New Roman"/>
                <w:sz w:val="20"/>
                <w:szCs w:val="20"/>
              </w:rPr>
            </w:pPr>
            <w:r w:rsidRPr="00D27CA5">
              <w:rPr>
                <w:rFonts w:ascii="Times New Roman" w:hAnsi="Times New Roman" w:cs="Times New Roman"/>
                <w:color w:val="231F20"/>
                <w:position w:val="-4"/>
                <w:sz w:val="20"/>
                <w:szCs w:val="20"/>
              </w:rPr>
              <w:t>D</w:t>
            </w:r>
            <w:r w:rsidRPr="00D27CA5">
              <w:rPr>
                <w:rFonts w:ascii="Times New Roman" w:hAnsi="Times New Roman" w:cs="Times New Roman"/>
                <w:color w:val="231F20"/>
                <w:sz w:val="20"/>
                <w:szCs w:val="20"/>
              </w:rPr>
              <w:t>a,b</w:t>
            </w:r>
          </w:p>
        </w:tc>
        <w:tc>
          <w:tcPr>
            <w:tcW w:w="1315" w:type="dxa"/>
            <w:tcBorders>
              <w:top w:val="single" w:sz="4" w:space="0" w:color="231F20"/>
              <w:left w:val="single" w:sz="4" w:space="0" w:color="231F20"/>
              <w:bottom w:val="single" w:sz="4" w:space="0" w:color="231F20"/>
              <w:right w:val="single" w:sz="4" w:space="0" w:color="231F20"/>
            </w:tcBorders>
          </w:tcPr>
          <w:p w14:paraId="1A0DE3AD" w14:textId="77777777" w:rsidR="004F0300" w:rsidRPr="00D27CA5" w:rsidRDefault="004F0300" w:rsidP="000842BC">
            <w:pPr>
              <w:pStyle w:val="TableParagraph"/>
              <w:ind w:left="18"/>
              <w:jc w:val="center"/>
              <w:rPr>
                <w:rFonts w:ascii="Times New Roman" w:hAnsi="Times New Roman" w:cs="Times New Roman"/>
                <w:sz w:val="20"/>
                <w:szCs w:val="20"/>
              </w:rPr>
            </w:pPr>
            <w:r w:rsidRPr="00D27CA5">
              <w:rPr>
                <w:rFonts w:ascii="Times New Roman" w:hAnsi="Times New Roman" w:cs="Times New Roman"/>
                <w:color w:val="231F20"/>
                <w:sz w:val="20"/>
                <w:szCs w:val="20"/>
              </w:rPr>
              <w:t>―</w:t>
            </w:r>
          </w:p>
        </w:tc>
        <w:tc>
          <w:tcPr>
            <w:tcW w:w="5260" w:type="dxa"/>
            <w:tcBorders>
              <w:top w:val="single" w:sz="4" w:space="0" w:color="231F20"/>
              <w:left w:val="single" w:sz="4" w:space="0" w:color="231F20"/>
              <w:bottom w:val="single" w:sz="4" w:space="0" w:color="231F20"/>
              <w:right w:val="single" w:sz="4" w:space="0" w:color="231F20"/>
            </w:tcBorders>
          </w:tcPr>
          <w:p w14:paraId="21E4317A" w14:textId="77777777" w:rsidR="004F0300" w:rsidRPr="00D27CA5" w:rsidRDefault="004F0300" w:rsidP="000842BC">
            <w:pPr>
              <w:pStyle w:val="TableParagraph"/>
              <w:ind w:left="49"/>
              <w:jc w:val="both"/>
              <w:rPr>
                <w:rFonts w:ascii="Times New Roman" w:hAnsi="Times New Roman" w:cs="Times New Roman"/>
                <w:sz w:val="20"/>
                <w:szCs w:val="20"/>
                <w:lang w:val="ru-RU"/>
              </w:rPr>
            </w:pPr>
            <w:r w:rsidRPr="00D27CA5">
              <w:rPr>
                <w:rFonts w:ascii="Times New Roman" w:hAnsi="Times New Roman" w:cs="Times New Roman"/>
                <w:color w:val="231F20"/>
                <w:sz w:val="20"/>
                <w:szCs w:val="20"/>
                <w:lang w:val="ru-RU"/>
              </w:rPr>
              <w:t xml:space="preserve">Топливные элементы </w:t>
            </w:r>
            <w:r>
              <w:rPr>
                <w:rFonts w:ascii="Times New Roman" w:hAnsi="Times New Roman" w:cs="Times New Roman"/>
                <w:color w:val="231F20"/>
                <w:sz w:val="20"/>
                <w:szCs w:val="20"/>
                <w:lang w:val="ru-RU"/>
              </w:rPr>
              <w:t>с</w:t>
            </w:r>
            <w:r w:rsidRPr="00D27CA5">
              <w:rPr>
                <w:rFonts w:ascii="Times New Roman" w:hAnsi="Times New Roman" w:cs="Times New Roman"/>
                <w:color w:val="231F20"/>
                <w:sz w:val="20"/>
                <w:szCs w:val="20"/>
                <w:lang w:val="ru-RU"/>
              </w:rPr>
              <w:t xml:space="preserve"> ПОМ для дорожных транспортных средств</w:t>
            </w:r>
          </w:p>
        </w:tc>
        <w:tc>
          <w:tcPr>
            <w:tcW w:w="1111" w:type="dxa"/>
            <w:tcBorders>
              <w:top w:val="single" w:sz="4" w:space="0" w:color="231F20"/>
              <w:left w:val="single" w:sz="4" w:space="0" w:color="231F20"/>
              <w:bottom w:val="single" w:sz="4" w:space="0" w:color="231F20"/>
            </w:tcBorders>
          </w:tcPr>
          <w:p w14:paraId="4A4ACFB0" w14:textId="6CDB97EA" w:rsidR="004F0300" w:rsidRPr="004E75B4" w:rsidRDefault="004E75B4" w:rsidP="004E75B4">
            <w:pPr>
              <w:pStyle w:val="TableParagraph"/>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5</w:t>
            </w:r>
          </w:p>
        </w:tc>
      </w:tr>
      <w:tr w:rsidR="004F0300" w:rsidRPr="00D27CA5" w14:paraId="081A1254" w14:textId="77777777" w:rsidTr="000842BC">
        <w:trPr>
          <w:trHeight w:val="621"/>
        </w:trPr>
        <w:tc>
          <w:tcPr>
            <w:tcW w:w="1025" w:type="dxa"/>
            <w:tcBorders>
              <w:top w:val="single" w:sz="4" w:space="0" w:color="231F20"/>
              <w:right w:val="single" w:sz="4" w:space="0" w:color="231F20"/>
            </w:tcBorders>
          </w:tcPr>
          <w:p w14:paraId="4E4CDEFC" w14:textId="77777777" w:rsidR="004F0300" w:rsidRPr="00D27CA5" w:rsidRDefault="004F0300" w:rsidP="000842BC">
            <w:pPr>
              <w:pStyle w:val="TableParagraph"/>
              <w:ind w:left="217" w:right="200"/>
              <w:jc w:val="center"/>
              <w:rPr>
                <w:rFonts w:ascii="Times New Roman" w:hAnsi="Times New Roman" w:cs="Times New Roman"/>
                <w:b/>
                <w:sz w:val="20"/>
                <w:szCs w:val="20"/>
              </w:rPr>
            </w:pPr>
            <w:r w:rsidRPr="00D27CA5">
              <w:rPr>
                <w:rFonts w:ascii="Times New Roman" w:hAnsi="Times New Roman" w:cs="Times New Roman"/>
                <w:b/>
                <w:color w:val="231F20"/>
                <w:sz w:val="20"/>
                <w:szCs w:val="20"/>
              </w:rPr>
              <w:t>III</w:t>
            </w:r>
          </w:p>
          <w:p w14:paraId="76135A3C" w14:textId="77777777" w:rsidR="004F0300" w:rsidRPr="00D27CA5" w:rsidRDefault="004F0300" w:rsidP="000842BC">
            <w:pPr>
              <w:pStyle w:val="TableParagraph"/>
              <w:spacing w:before="99"/>
              <w:ind w:left="217" w:right="203"/>
              <w:jc w:val="center"/>
              <w:rPr>
                <w:rFonts w:ascii="Times New Roman" w:hAnsi="Times New Roman" w:cs="Times New Roman"/>
                <w:sz w:val="20"/>
                <w:szCs w:val="20"/>
              </w:rPr>
            </w:pPr>
            <w:r>
              <w:rPr>
                <w:rFonts w:ascii="Times New Roman" w:hAnsi="Times New Roman" w:cs="Times New Roman"/>
                <w:color w:val="231F20"/>
                <w:sz w:val="20"/>
                <w:szCs w:val="20"/>
                <w:lang w:val="ru-RU"/>
              </w:rPr>
              <w:t>Шуга</w:t>
            </w:r>
          </w:p>
        </w:tc>
        <w:tc>
          <w:tcPr>
            <w:tcW w:w="1022" w:type="dxa"/>
            <w:tcBorders>
              <w:top w:val="single" w:sz="4" w:space="0" w:color="231F20"/>
              <w:left w:val="single" w:sz="4" w:space="0" w:color="231F20"/>
              <w:right w:val="single" w:sz="4" w:space="0" w:color="231F20"/>
            </w:tcBorders>
          </w:tcPr>
          <w:p w14:paraId="5F79B731" w14:textId="77777777" w:rsidR="004F0300" w:rsidRPr="00D27CA5" w:rsidRDefault="004F0300" w:rsidP="000842BC">
            <w:pPr>
              <w:pStyle w:val="TableParagraph"/>
              <w:spacing w:before="190"/>
              <w:ind w:left="19"/>
              <w:jc w:val="center"/>
              <w:rPr>
                <w:rFonts w:ascii="Times New Roman" w:hAnsi="Times New Roman" w:cs="Times New Roman"/>
                <w:sz w:val="20"/>
                <w:szCs w:val="20"/>
              </w:rPr>
            </w:pPr>
            <w:r w:rsidRPr="00D27CA5">
              <w:rPr>
                <w:rFonts w:ascii="Times New Roman" w:hAnsi="Times New Roman" w:cs="Times New Roman"/>
                <w:color w:val="231F20"/>
                <w:sz w:val="20"/>
                <w:szCs w:val="20"/>
              </w:rPr>
              <w:t>―</w:t>
            </w:r>
          </w:p>
        </w:tc>
        <w:tc>
          <w:tcPr>
            <w:tcW w:w="1315" w:type="dxa"/>
            <w:tcBorders>
              <w:top w:val="single" w:sz="4" w:space="0" w:color="231F20"/>
              <w:left w:val="single" w:sz="4" w:space="0" w:color="231F20"/>
              <w:right w:val="single" w:sz="4" w:space="0" w:color="231F20"/>
            </w:tcBorders>
          </w:tcPr>
          <w:p w14:paraId="5B75B555" w14:textId="77777777" w:rsidR="004F0300" w:rsidRPr="00D27CA5" w:rsidRDefault="004F0300" w:rsidP="000842BC">
            <w:pPr>
              <w:pStyle w:val="TableParagraph"/>
              <w:spacing w:before="190"/>
              <w:ind w:left="18"/>
              <w:jc w:val="center"/>
              <w:rPr>
                <w:rFonts w:ascii="Times New Roman" w:hAnsi="Times New Roman" w:cs="Times New Roman"/>
                <w:sz w:val="20"/>
                <w:szCs w:val="20"/>
              </w:rPr>
            </w:pPr>
            <w:r w:rsidRPr="00D27CA5">
              <w:rPr>
                <w:rFonts w:ascii="Times New Roman" w:hAnsi="Times New Roman" w:cs="Times New Roman"/>
                <w:color w:val="231F20"/>
                <w:sz w:val="20"/>
                <w:szCs w:val="20"/>
              </w:rPr>
              <w:t>―</w:t>
            </w:r>
          </w:p>
        </w:tc>
        <w:tc>
          <w:tcPr>
            <w:tcW w:w="5260" w:type="dxa"/>
            <w:tcBorders>
              <w:top w:val="single" w:sz="4" w:space="0" w:color="231F20"/>
              <w:left w:val="single" w:sz="4" w:space="0" w:color="231F20"/>
              <w:right w:val="single" w:sz="4" w:space="0" w:color="231F20"/>
            </w:tcBorders>
          </w:tcPr>
          <w:p w14:paraId="4DBA523F" w14:textId="77777777" w:rsidR="004F0300" w:rsidRPr="00D27CA5" w:rsidRDefault="004F0300" w:rsidP="000842BC">
            <w:pPr>
              <w:pStyle w:val="TableParagraph"/>
              <w:ind w:left="49"/>
              <w:jc w:val="both"/>
              <w:rPr>
                <w:rFonts w:ascii="Times New Roman" w:hAnsi="Times New Roman" w:cs="Times New Roman"/>
                <w:sz w:val="20"/>
                <w:szCs w:val="20"/>
                <w:lang w:val="ru-RU"/>
              </w:rPr>
            </w:pPr>
            <w:r w:rsidRPr="00D27CA5">
              <w:rPr>
                <w:rFonts w:ascii="Times New Roman" w:hAnsi="Times New Roman" w:cs="Times New Roman"/>
                <w:color w:val="231F20"/>
                <w:sz w:val="20"/>
                <w:szCs w:val="20"/>
                <w:lang w:val="ru-RU"/>
              </w:rPr>
              <w:t>Бортовые двигательные установки самолетов и космических аппаратов</w:t>
            </w:r>
          </w:p>
        </w:tc>
        <w:tc>
          <w:tcPr>
            <w:tcW w:w="1111" w:type="dxa"/>
            <w:tcBorders>
              <w:top w:val="single" w:sz="4" w:space="0" w:color="231F20"/>
              <w:left w:val="single" w:sz="4" w:space="0" w:color="231F20"/>
            </w:tcBorders>
          </w:tcPr>
          <w:p w14:paraId="7FF228F4" w14:textId="2BDB3986" w:rsidR="004F0300" w:rsidRPr="004E75B4" w:rsidRDefault="004E75B4" w:rsidP="004E75B4">
            <w:pPr>
              <w:pStyle w:val="TableParagraph"/>
              <w:spacing w:before="190"/>
              <w:ind w:left="22"/>
              <w:jc w:val="center"/>
              <w:rPr>
                <w:rFonts w:ascii="Times New Roman" w:hAnsi="Times New Roman" w:cs="Times New Roman"/>
                <w:sz w:val="20"/>
                <w:szCs w:val="20"/>
              </w:rPr>
            </w:pPr>
            <w:r w:rsidRPr="004E75B4">
              <w:rPr>
                <w:rFonts w:ascii="Times New Roman" w:hAnsi="Times New Roman" w:cs="Times New Roman"/>
                <w:sz w:val="20"/>
                <w:szCs w:val="20"/>
                <w:lang w:val="ru-RU"/>
              </w:rPr>
              <w:t>7</w:t>
            </w:r>
          </w:p>
        </w:tc>
      </w:tr>
      <w:tr w:rsidR="004F0300" w:rsidRPr="0098598C" w14:paraId="5D313654" w14:textId="77777777" w:rsidTr="004F0300">
        <w:trPr>
          <w:trHeight w:val="407"/>
        </w:trPr>
        <w:tc>
          <w:tcPr>
            <w:tcW w:w="9733" w:type="dxa"/>
            <w:gridSpan w:val="5"/>
          </w:tcPr>
          <w:p w14:paraId="6B3DD364" w14:textId="4861979D" w:rsidR="004F0300" w:rsidRPr="001B3A41" w:rsidRDefault="0091335C" w:rsidP="000842BC">
            <w:pPr>
              <w:pStyle w:val="TableParagraph"/>
              <w:tabs>
                <w:tab w:val="left" w:pos="385"/>
              </w:tabs>
              <w:spacing w:before="31" w:line="225" w:lineRule="auto"/>
              <w:ind w:left="45" w:right="26"/>
              <w:jc w:val="both"/>
              <w:rPr>
                <w:rFonts w:ascii="Times New Roman" w:hAnsi="Times New Roman" w:cs="Times New Roman"/>
                <w:sz w:val="20"/>
                <w:szCs w:val="20"/>
                <w:lang w:val="ru-RU"/>
              </w:rPr>
            </w:pPr>
            <w:r>
              <w:rPr>
                <w:rFonts w:ascii="Times New Roman" w:hAnsi="Times New Roman" w:cs="Times New Roman"/>
                <w:color w:val="231F20"/>
                <w:sz w:val="20"/>
                <w:szCs w:val="20"/>
                <w:lang w:val="ru-RU"/>
              </w:rPr>
              <w:lastRenderedPageBreak/>
              <w:t>а) Класс</w:t>
            </w:r>
            <w:r w:rsidR="004F0300" w:rsidRPr="001B3A41">
              <w:rPr>
                <w:rFonts w:ascii="Times New Roman" w:hAnsi="Times New Roman" w:cs="Times New Roman"/>
                <w:color w:val="231F20"/>
                <w:sz w:val="20"/>
                <w:szCs w:val="20"/>
                <w:lang w:val="ru-RU"/>
              </w:rPr>
              <w:t xml:space="preserve"> </w:t>
            </w:r>
            <w:r w:rsidR="004F0300" w:rsidRPr="001B3A41">
              <w:rPr>
                <w:rFonts w:ascii="Times New Roman" w:hAnsi="Times New Roman" w:cs="Times New Roman"/>
                <w:color w:val="231F20"/>
                <w:sz w:val="20"/>
                <w:szCs w:val="20"/>
              </w:rPr>
              <w:t>D</w:t>
            </w:r>
            <w:r w:rsidR="004F0300" w:rsidRPr="001B3A41">
              <w:rPr>
                <w:rFonts w:ascii="Times New Roman" w:hAnsi="Times New Roman" w:cs="Times New Roman"/>
                <w:color w:val="231F20"/>
                <w:sz w:val="20"/>
                <w:szCs w:val="20"/>
                <w:lang w:val="ru-RU"/>
              </w:rPr>
              <w:t xml:space="preserve"> может использоваться для других применений топливных элементов для транспортировки, включая вилочные погрузчики и другие промышленные грузов</w:t>
            </w:r>
            <w:r w:rsidR="004F0300">
              <w:rPr>
                <w:rFonts w:ascii="Times New Roman" w:hAnsi="Times New Roman" w:cs="Times New Roman"/>
                <w:color w:val="231F20"/>
                <w:sz w:val="20"/>
                <w:szCs w:val="20"/>
                <w:lang w:val="ru-RU"/>
              </w:rPr>
              <w:t>ые автомобили</w:t>
            </w:r>
            <w:r w:rsidR="004F0300" w:rsidRPr="001B3A41">
              <w:rPr>
                <w:rFonts w:ascii="Times New Roman" w:hAnsi="Times New Roman" w:cs="Times New Roman"/>
                <w:color w:val="231F20"/>
                <w:sz w:val="20"/>
                <w:szCs w:val="20"/>
                <w:lang w:val="ru-RU"/>
              </w:rPr>
              <w:t>, если это согласовано между поставщиком и заказчиком.</w:t>
            </w:r>
          </w:p>
          <w:p w14:paraId="3DE389FB" w14:textId="4490992A" w:rsidR="004F0300" w:rsidRPr="0098598C" w:rsidRDefault="0091335C" w:rsidP="000842BC">
            <w:pPr>
              <w:pStyle w:val="TableParagraph"/>
              <w:tabs>
                <w:tab w:val="left" w:pos="385"/>
              </w:tabs>
              <w:spacing w:before="100"/>
              <w:ind w:left="45"/>
              <w:jc w:val="both"/>
              <w:rPr>
                <w:rFonts w:ascii="Times New Roman" w:hAnsi="Times New Roman" w:cs="Times New Roman"/>
                <w:sz w:val="20"/>
                <w:szCs w:val="20"/>
                <w:lang w:val="ru-RU"/>
              </w:rPr>
            </w:pPr>
            <w:r>
              <w:rPr>
                <w:rFonts w:ascii="Times New Roman" w:hAnsi="Times New Roman" w:cs="Times New Roman"/>
                <w:color w:val="231F20"/>
                <w:sz w:val="20"/>
                <w:szCs w:val="20"/>
                <w:lang w:val="ru-RU"/>
              </w:rPr>
              <w:t>б) Класс</w:t>
            </w:r>
            <w:r w:rsidR="004F0300" w:rsidRPr="001B3A41">
              <w:rPr>
                <w:rFonts w:ascii="Times New Roman" w:hAnsi="Times New Roman" w:cs="Times New Roman"/>
                <w:color w:val="231F20"/>
                <w:sz w:val="20"/>
                <w:szCs w:val="20"/>
                <w:lang w:val="ru-RU"/>
              </w:rPr>
              <w:t xml:space="preserve"> </w:t>
            </w:r>
            <w:r w:rsidR="004F0300" w:rsidRPr="001B3A41">
              <w:rPr>
                <w:rFonts w:ascii="Times New Roman" w:hAnsi="Times New Roman" w:cs="Times New Roman"/>
                <w:color w:val="231F20"/>
                <w:sz w:val="20"/>
                <w:szCs w:val="20"/>
              </w:rPr>
              <w:t>D</w:t>
            </w:r>
            <w:r w:rsidR="004F0300" w:rsidRPr="001B3A41">
              <w:rPr>
                <w:rFonts w:ascii="Times New Roman" w:hAnsi="Times New Roman" w:cs="Times New Roman"/>
                <w:color w:val="231F20"/>
                <w:sz w:val="20"/>
                <w:szCs w:val="20"/>
                <w:lang w:val="ru-RU"/>
              </w:rPr>
              <w:t xml:space="preserve"> может использоваться для стационарных устройств на топливных элементах </w:t>
            </w:r>
            <w:r w:rsidR="004F0300">
              <w:rPr>
                <w:rFonts w:ascii="Times New Roman" w:hAnsi="Times New Roman" w:cs="Times New Roman"/>
                <w:color w:val="231F20"/>
                <w:sz w:val="20"/>
                <w:szCs w:val="20"/>
                <w:lang w:val="ru-RU"/>
              </w:rPr>
              <w:t>с ПОМ</w:t>
            </w:r>
            <w:r w:rsidR="004F0300" w:rsidRPr="001B3A41">
              <w:rPr>
                <w:rFonts w:ascii="Times New Roman" w:hAnsi="Times New Roman" w:cs="Times New Roman"/>
                <w:color w:val="231F20"/>
                <w:sz w:val="20"/>
                <w:szCs w:val="20"/>
                <w:lang w:val="ru-RU"/>
              </w:rPr>
              <w:t>, альтернатив</w:t>
            </w:r>
            <w:r w:rsidR="004F0300">
              <w:rPr>
                <w:rFonts w:ascii="Times New Roman" w:hAnsi="Times New Roman" w:cs="Times New Roman"/>
                <w:color w:val="231F20"/>
                <w:sz w:val="20"/>
                <w:szCs w:val="20"/>
                <w:lang w:val="ru-RU"/>
              </w:rPr>
              <w:t>ных</w:t>
            </w:r>
            <w:r w:rsidR="004F0300" w:rsidRPr="001B3A41">
              <w:rPr>
                <w:rFonts w:ascii="Times New Roman" w:hAnsi="Times New Roman" w:cs="Times New Roman"/>
                <w:color w:val="231F20"/>
                <w:sz w:val="20"/>
                <w:szCs w:val="20"/>
                <w:lang w:val="ru-RU"/>
              </w:rPr>
              <w:t xml:space="preserve"> </w:t>
            </w:r>
            <w:r w:rsidR="004F0300">
              <w:rPr>
                <w:rFonts w:ascii="Times New Roman" w:hAnsi="Times New Roman" w:cs="Times New Roman"/>
                <w:color w:val="231F20"/>
                <w:sz w:val="20"/>
                <w:szCs w:val="20"/>
                <w:lang w:val="ru-RU"/>
              </w:rPr>
              <w:t xml:space="preserve">марке Е </w:t>
            </w:r>
            <w:r w:rsidR="004F0300" w:rsidRPr="001B3A41">
              <w:rPr>
                <w:rFonts w:ascii="Times New Roman" w:hAnsi="Times New Roman" w:cs="Times New Roman"/>
                <w:color w:val="231F20"/>
                <w:sz w:val="20"/>
                <w:szCs w:val="20"/>
                <w:lang w:val="ru-RU"/>
              </w:rPr>
              <w:t>категории 3.</w:t>
            </w:r>
          </w:p>
        </w:tc>
      </w:tr>
    </w:tbl>
    <w:p w14:paraId="09417473" w14:textId="7EDF2305"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514F846E" w14:textId="6A3A691D"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0B14EAF0" w14:textId="553A2D42" w:rsidR="004F0300" w:rsidRPr="004F0300" w:rsidRDefault="004F0300" w:rsidP="004F0300">
      <w:pPr>
        <w:ind w:firstLine="709"/>
        <w:jc w:val="both"/>
        <w:rPr>
          <w:rStyle w:val="FontStyle34"/>
          <w:rFonts w:ascii="Times New Roman" w:hAnsi="Times New Roman" w:cs="Times New Roman"/>
          <w:sz w:val="20"/>
          <w:szCs w:val="24"/>
          <w:lang w:eastAsia="en-US"/>
        </w:rPr>
      </w:pPr>
      <w:r w:rsidRPr="004F0300">
        <w:rPr>
          <w:rStyle w:val="FontStyle34"/>
          <w:rFonts w:ascii="Times New Roman" w:hAnsi="Times New Roman" w:cs="Times New Roman"/>
          <w:sz w:val="20"/>
          <w:szCs w:val="24"/>
          <w:lang w:eastAsia="en-US"/>
        </w:rPr>
        <w:t>Примечание</w:t>
      </w:r>
      <w:r>
        <w:rPr>
          <w:rStyle w:val="FontStyle34"/>
          <w:rFonts w:ascii="Times New Roman" w:hAnsi="Times New Roman" w:cs="Times New Roman"/>
          <w:sz w:val="20"/>
          <w:szCs w:val="24"/>
          <w:lang w:eastAsia="en-US"/>
        </w:rPr>
        <w:t xml:space="preserve"> -</w:t>
      </w:r>
      <w:r w:rsidRPr="004F0300">
        <w:rPr>
          <w:rStyle w:val="FontStyle34"/>
          <w:rFonts w:ascii="Times New Roman" w:hAnsi="Times New Roman" w:cs="Times New Roman"/>
          <w:sz w:val="20"/>
          <w:szCs w:val="24"/>
          <w:lang w:eastAsia="en-US"/>
        </w:rPr>
        <w:t xml:space="preserve"> Биологические источники водорода могут содержать дополнительные компоненты (например, силоксаны или ртуть), которые могут влиять на характеристики различных применений, особенно топливных элементов с ПОМ. Однако они не включены в большинство следующих спецификаций из-за недостаточности информации.</w:t>
      </w:r>
    </w:p>
    <w:p w14:paraId="5DDF7040" w14:textId="77777777"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2FFF568C" w14:textId="40105191" w:rsidR="0062628B" w:rsidRPr="00974478" w:rsidRDefault="00FD7628" w:rsidP="009567D1">
      <w:pPr>
        <w:pStyle w:val="Style40"/>
        <w:widowControl/>
        <w:ind w:firstLine="567"/>
        <w:jc w:val="both"/>
        <w:outlineLvl w:val="0"/>
        <w:rPr>
          <w:rStyle w:val="FontStyle124"/>
          <w:rFonts w:ascii="Times New Roman" w:hAnsi="Times New Roman"/>
          <w:sz w:val="24"/>
        </w:rPr>
      </w:pPr>
      <w:bookmarkStart w:id="7" w:name="_Toc134892266"/>
      <w:r w:rsidRPr="00974478">
        <w:rPr>
          <w:rStyle w:val="FontStyle124"/>
          <w:rFonts w:ascii="Times New Roman" w:hAnsi="Times New Roman"/>
          <w:sz w:val="24"/>
        </w:rPr>
        <w:t>5</w:t>
      </w:r>
      <w:r w:rsidR="00581B4A" w:rsidRPr="00974478">
        <w:rPr>
          <w:rStyle w:val="FontStyle124"/>
          <w:rFonts w:ascii="Times New Roman" w:hAnsi="Times New Roman"/>
          <w:sz w:val="24"/>
        </w:rPr>
        <w:t xml:space="preserve"> </w:t>
      </w:r>
      <w:r w:rsidR="004F0300" w:rsidRPr="004F0300">
        <w:rPr>
          <w:rStyle w:val="FontStyle124"/>
          <w:rFonts w:ascii="Times New Roman" w:hAnsi="Times New Roman"/>
          <w:sz w:val="24"/>
        </w:rPr>
        <w:t>Требования к качеству водорода в случае применения топливных элементов с протонообменной мембраной (ПОМ) в дорожных транспортных средствах</w:t>
      </w:r>
      <w:bookmarkEnd w:id="7"/>
    </w:p>
    <w:p w14:paraId="71A80A74" w14:textId="77777777" w:rsidR="00F26DA1" w:rsidRPr="00974478" w:rsidRDefault="00F26DA1" w:rsidP="009567D1">
      <w:pPr>
        <w:pStyle w:val="Style14"/>
        <w:widowControl/>
        <w:ind w:firstLine="567"/>
        <w:jc w:val="both"/>
        <w:rPr>
          <w:rStyle w:val="FontStyle36"/>
          <w:rFonts w:ascii="Times New Roman" w:hAnsi="Times New Roman" w:cs="Times New Roman"/>
          <w:sz w:val="24"/>
          <w:szCs w:val="24"/>
          <w:lang w:eastAsia="en-US"/>
        </w:rPr>
      </w:pPr>
    </w:p>
    <w:p w14:paraId="56A5FCED" w14:textId="6735379A" w:rsidR="00271896" w:rsidRPr="00974478" w:rsidRDefault="00FD7628" w:rsidP="009567D1">
      <w:pPr>
        <w:pStyle w:val="Style40"/>
        <w:widowControl/>
        <w:ind w:firstLine="567"/>
        <w:jc w:val="both"/>
        <w:outlineLvl w:val="1"/>
        <w:rPr>
          <w:rStyle w:val="FontStyle124"/>
          <w:rFonts w:ascii="Times New Roman" w:hAnsi="Times New Roman"/>
          <w:sz w:val="24"/>
        </w:rPr>
      </w:pPr>
      <w:bookmarkStart w:id="8" w:name="_Toc134892267"/>
      <w:r w:rsidRPr="00974478">
        <w:rPr>
          <w:rStyle w:val="FontStyle124"/>
          <w:rFonts w:ascii="Times New Roman" w:hAnsi="Times New Roman"/>
          <w:sz w:val="24"/>
        </w:rPr>
        <w:t>5.1</w:t>
      </w:r>
      <w:r w:rsidR="00581B4A" w:rsidRPr="00974478">
        <w:rPr>
          <w:rStyle w:val="FontStyle124"/>
          <w:rFonts w:ascii="Times New Roman" w:hAnsi="Times New Roman"/>
          <w:sz w:val="24"/>
        </w:rPr>
        <w:t xml:space="preserve"> </w:t>
      </w:r>
      <w:r w:rsidR="004F0300" w:rsidRPr="004F0300">
        <w:rPr>
          <w:rStyle w:val="FontStyle124"/>
          <w:rFonts w:ascii="Times New Roman" w:hAnsi="Times New Roman"/>
          <w:sz w:val="24"/>
        </w:rPr>
        <w:t>Технические условия на качество топлива</w:t>
      </w:r>
      <w:bookmarkEnd w:id="8"/>
    </w:p>
    <w:p w14:paraId="38E4E272" w14:textId="77777777" w:rsidR="00F26DA1" w:rsidRPr="00974478" w:rsidRDefault="00F26DA1" w:rsidP="009567D1">
      <w:pPr>
        <w:pStyle w:val="Style14"/>
        <w:widowControl/>
        <w:ind w:firstLine="567"/>
        <w:jc w:val="both"/>
        <w:rPr>
          <w:rStyle w:val="FontStyle36"/>
          <w:rFonts w:ascii="Times New Roman" w:hAnsi="Times New Roman" w:cs="Times New Roman"/>
          <w:sz w:val="24"/>
          <w:szCs w:val="24"/>
          <w:lang w:eastAsia="en-US"/>
        </w:rPr>
      </w:pPr>
    </w:p>
    <w:p w14:paraId="3FCFFACB" w14:textId="4D210326" w:rsidR="00A327CF" w:rsidRDefault="004F0300" w:rsidP="009567D1">
      <w:pPr>
        <w:pStyle w:val="Style20"/>
        <w:widowControl/>
        <w:ind w:firstLine="567"/>
        <w:jc w:val="both"/>
        <w:rPr>
          <w:rStyle w:val="FontStyle39"/>
          <w:rFonts w:ascii="Times New Roman" w:hAnsi="Times New Roman" w:cs="Times New Roman"/>
          <w:sz w:val="24"/>
          <w:szCs w:val="24"/>
          <w:lang w:eastAsia="en-US"/>
        </w:rPr>
      </w:pPr>
      <w:r w:rsidRPr="004F0300">
        <w:rPr>
          <w:rStyle w:val="FontStyle39"/>
          <w:rFonts w:ascii="Times New Roman" w:hAnsi="Times New Roman" w:cs="Times New Roman"/>
          <w:sz w:val="24"/>
          <w:szCs w:val="24"/>
          <w:lang w:eastAsia="en-US"/>
        </w:rPr>
        <w:t>Качество водорода на штуцере раздаточной колонки для водорода марки D (смотреть таблицу 1) должно соответствовать требованиям таблицы 2. Характеристики топлива не зависят от технологического процесса или сырья. Не перечисленные загрязняющие вещества могут быть небезопасными.</w:t>
      </w:r>
    </w:p>
    <w:p w14:paraId="0682A4BF" w14:textId="753FE8D2"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2FD3B674" w14:textId="52CC55AC" w:rsidR="004F0300" w:rsidRPr="004F0300" w:rsidRDefault="004F0300" w:rsidP="009567D1">
      <w:pPr>
        <w:pStyle w:val="Style20"/>
        <w:widowControl/>
        <w:ind w:firstLine="567"/>
        <w:jc w:val="both"/>
        <w:rPr>
          <w:rStyle w:val="FontStyle39"/>
          <w:rFonts w:ascii="Times New Roman" w:hAnsi="Times New Roman" w:cs="Times New Roman"/>
          <w:sz w:val="20"/>
          <w:szCs w:val="24"/>
          <w:lang w:eastAsia="en-US"/>
        </w:rPr>
      </w:pPr>
      <w:r w:rsidRPr="004F0300">
        <w:rPr>
          <w:rStyle w:val="FontStyle39"/>
          <w:rFonts w:ascii="Times New Roman" w:hAnsi="Times New Roman" w:cs="Times New Roman"/>
          <w:sz w:val="20"/>
          <w:szCs w:val="24"/>
          <w:lang w:eastAsia="en-US"/>
        </w:rPr>
        <w:t>Примечание - Приложение A приводит обоснование выбора примесей, указанных в таблице 2.</w:t>
      </w:r>
    </w:p>
    <w:p w14:paraId="28ECA281" w14:textId="7158C83B"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760675E4" w14:textId="75910B50" w:rsidR="004F0300" w:rsidRPr="00105F36" w:rsidRDefault="00105F36" w:rsidP="00105F36">
      <w:pPr>
        <w:pStyle w:val="Style20"/>
        <w:widowControl/>
        <w:jc w:val="center"/>
        <w:rPr>
          <w:rStyle w:val="FontStyle39"/>
          <w:rFonts w:ascii="Times New Roman" w:hAnsi="Times New Roman" w:cs="Times New Roman"/>
          <w:b/>
          <w:sz w:val="24"/>
          <w:szCs w:val="24"/>
          <w:lang w:eastAsia="en-US"/>
        </w:rPr>
      </w:pPr>
      <w:r>
        <w:rPr>
          <w:rStyle w:val="FontStyle39"/>
          <w:rFonts w:ascii="Times New Roman" w:hAnsi="Times New Roman" w:cs="Times New Roman"/>
          <w:b/>
          <w:sz w:val="24"/>
          <w:szCs w:val="24"/>
          <w:lang w:eastAsia="en-US"/>
        </w:rPr>
        <w:t>Таблица 2 -</w:t>
      </w:r>
      <w:r w:rsidR="004F0300" w:rsidRPr="00105F36">
        <w:rPr>
          <w:rStyle w:val="FontStyle39"/>
          <w:rFonts w:ascii="Times New Roman" w:hAnsi="Times New Roman" w:cs="Times New Roman"/>
          <w:b/>
          <w:sz w:val="24"/>
          <w:szCs w:val="24"/>
          <w:lang w:eastAsia="en-US"/>
        </w:rPr>
        <w:t xml:space="preserve"> Технические условия на качество топлива для применения топливных элементов с протонообменной мембраной (ПОМ) в дорожных транспортных средствах</w:t>
      </w:r>
    </w:p>
    <w:p w14:paraId="7FA2C58F" w14:textId="68A1B4E0"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tbl>
      <w:tblPr>
        <w:tblStyle w:val="TableNormal1"/>
        <w:tblW w:w="9731"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724"/>
        <w:gridCol w:w="4007"/>
      </w:tblGrid>
      <w:tr w:rsidR="004F0300" w:rsidRPr="0039170A" w14:paraId="7469EF8B" w14:textId="77777777" w:rsidTr="000842BC">
        <w:trPr>
          <w:trHeight w:val="277"/>
        </w:trPr>
        <w:tc>
          <w:tcPr>
            <w:tcW w:w="5724" w:type="dxa"/>
            <w:vMerge w:val="restart"/>
            <w:tcBorders>
              <w:right w:val="single" w:sz="4" w:space="0" w:color="231F20"/>
            </w:tcBorders>
          </w:tcPr>
          <w:p w14:paraId="7C0911C8" w14:textId="77777777" w:rsidR="004F0300" w:rsidRPr="0039170A" w:rsidRDefault="004F0300" w:rsidP="000842BC">
            <w:pPr>
              <w:pStyle w:val="TableParagraph"/>
              <w:spacing w:before="57" w:line="230" w:lineRule="exact"/>
              <w:ind w:left="823" w:right="809"/>
              <w:rPr>
                <w:rFonts w:ascii="Times New Roman" w:hAnsi="Times New Roman" w:cs="Times New Roman"/>
                <w:sz w:val="20"/>
                <w:szCs w:val="20"/>
              </w:rPr>
            </w:pPr>
            <w:r w:rsidRPr="0039170A">
              <w:rPr>
                <w:rFonts w:ascii="Times New Roman" w:hAnsi="Times New Roman" w:cs="Times New Roman"/>
                <w:b/>
                <w:color w:val="231F20"/>
                <w:sz w:val="20"/>
                <w:szCs w:val="20"/>
                <w:lang w:val="ru-RU"/>
              </w:rPr>
              <w:t>Составляющие</w:t>
            </w:r>
            <w:r w:rsidRPr="0039170A">
              <w:rPr>
                <w:rFonts w:ascii="Times New Roman" w:hAnsi="Times New Roman" w:cs="Times New Roman"/>
                <w:color w:val="231F20"/>
                <w:position w:val="5"/>
                <w:sz w:val="20"/>
                <w:szCs w:val="20"/>
              </w:rPr>
              <w:t>a</w:t>
            </w:r>
          </w:p>
          <w:p w14:paraId="02FC2D5B" w14:textId="77777777" w:rsidR="004F0300" w:rsidRPr="0039170A" w:rsidRDefault="004F0300" w:rsidP="000842BC">
            <w:pPr>
              <w:pStyle w:val="TableParagraph"/>
              <w:spacing w:line="227" w:lineRule="exact"/>
              <w:ind w:left="823" w:right="809"/>
              <w:rPr>
                <w:rFonts w:ascii="Times New Roman" w:hAnsi="Times New Roman" w:cs="Times New Roman"/>
                <w:sz w:val="20"/>
                <w:szCs w:val="20"/>
              </w:rPr>
            </w:pPr>
            <w:r w:rsidRPr="0039170A">
              <w:rPr>
                <w:rFonts w:ascii="Times New Roman" w:hAnsi="Times New Roman" w:cs="Times New Roman"/>
                <w:color w:val="231F20"/>
                <w:sz w:val="20"/>
                <w:szCs w:val="20"/>
              </w:rPr>
              <w:t>(</w:t>
            </w:r>
            <w:r w:rsidRPr="0039170A">
              <w:rPr>
                <w:rFonts w:ascii="Times New Roman" w:hAnsi="Times New Roman" w:cs="Times New Roman"/>
                <w:color w:val="231F20"/>
                <w:sz w:val="20"/>
                <w:szCs w:val="20"/>
                <w:lang w:val="ru-RU"/>
              </w:rPr>
              <w:t>анализ</w:t>
            </w:r>
            <w:r w:rsidRPr="0039170A">
              <w:rPr>
                <w:rFonts w:ascii="Times New Roman" w:hAnsi="Times New Roman" w:cs="Times New Roman"/>
                <w:color w:val="231F20"/>
                <w:sz w:val="20"/>
                <w:szCs w:val="20"/>
              </w:rPr>
              <w:t>)</w:t>
            </w:r>
          </w:p>
        </w:tc>
        <w:tc>
          <w:tcPr>
            <w:tcW w:w="4007" w:type="dxa"/>
            <w:tcBorders>
              <w:left w:val="single" w:sz="4" w:space="0" w:color="231F20"/>
              <w:bottom w:val="nil"/>
            </w:tcBorders>
          </w:tcPr>
          <w:p w14:paraId="1F64ADBD" w14:textId="77777777" w:rsidR="004F0300" w:rsidRPr="0039170A" w:rsidRDefault="004F0300" w:rsidP="000842BC">
            <w:pPr>
              <w:pStyle w:val="TableParagraph"/>
              <w:spacing w:before="18"/>
              <w:ind w:left="1337" w:right="1312"/>
              <w:rPr>
                <w:rFonts w:ascii="Times New Roman" w:hAnsi="Times New Roman" w:cs="Times New Roman"/>
                <w:b/>
                <w:sz w:val="20"/>
                <w:szCs w:val="20"/>
              </w:rPr>
            </w:pPr>
            <w:r>
              <w:rPr>
                <w:rFonts w:ascii="Times New Roman" w:hAnsi="Times New Roman" w:cs="Times New Roman"/>
                <w:b/>
                <w:color w:val="231F20"/>
                <w:sz w:val="20"/>
                <w:szCs w:val="20"/>
                <w:lang w:val="ru-RU"/>
              </w:rPr>
              <w:t>Тип</w:t>
            </w:r>
            <w:r w:rsidRPr="0039170A">
              <w:rPr>
                <w:rFonts w:ascii="Times New Roman" w:hAnsi="Times New Roman" w:cs="Times New Roman"/>
                <w:b/>
                <w:color w:val="231F20"/>
                <w:spacing w:val="-2"/>
                <w:sz w:val="20"/>
                <w:szCs w:val="20"/>
              </w:rPr>
              <w:t xml:space="preserve"> </w:t>
            </w:r>
            <w:r w:rsidRPr="0039170A">
              <w:rPr>
                <w:rFonts w:ascii="Times New Roman" w:hAnsi="Times New Roman" w:cs="Times New Roman"/>
                <w:b/>
                <w:color w:val="231F20"/>
                <w:sz w:val="20"/>
                <w:szCs w:val="20"/>
              </w:rPr>
              <w:t>I,</w:t>
            </w:r>
            <w:r w:rsidRPr="0039170A">
              <w:rPr>
                <w:rFonts w:ascii="Times New Roman" w:hAnsi="Times New Roman" w:cs="Times New Roman"/>
                <w:b/>
                <w:color w:val="231F20"/>
                <w:spacing w:val="-3"/>
                <w:sz w:val="20"/>
                <w:szCs w:val="20"/>
              </w:rPr>
              <w:t xml:space="preserve"> </w:t>
            </w:r>
            <w:r>
              <w:rPr>
                <w:rFonts w:ascii="Times New Roman" w:hAnsi="Times New Roman" w:cs="Times New Roman"/>
                <w:b/>
                <w:color w:val="231F20"/>
                <w:sz w:val="20"/>
                <w:szCs w:val="20"/>
                <w:lang w:val="ru-RU"/>
              </w:rPr>
              <w:t>Тип</w:t>
            </w:r>
            <w:r w:rsidRPr="0039170A">
              <w:rPr>
                <w:rFonts w:ascii="Times New Roman" w:hAnsi="Times New Roman" w:cs="Times New Roman"/>
                <w:b/>
                <w:color w:val="231F20"/>
                <w:spacing w:val="-1"/>
                <w:sz w:val="20"/>
                <w:szCs w:val="20"/>
              </w:rPr>
              <w:t xml:space="preserve"> </w:t>
            </w:r>
            <w:r w:rsidRPr="0039170A">
              <w:rPr>
                <w:rFonts w:ascii="Times New Roman" w:hAnsi="Times New Roman" w:cs="Times New Roman"/>
                <w:b/>
                <w:color w:val="231F20"/>
                <w:sz w:val="20"/>
                <w:szCs w:val="20"/>
              </w:rPr>
              <w:t>II</w:t>
            </w:r>
          </w:p>
        </w:tc>
      </w:tr>
      <w:tr w:rsidR="004F0300" w:rsidRPr="0039170A" w14:paraId="7124881F" w14:textId="77777777" w:rsidTr="000842BC">
        <w:trPr>
          <w:trHeight w:val="289"/>
        </w:trPr>
        <w:tc>
          <w:tcPr>
            <w:tcW w:w="5724" w:type="dxa"/>
            <w:vMerge/>
            <w:tcBorders>
              <w:top w:val="nil"/>
              <w:right w:val="single" w:sz="4" w:space="0" w:color="231F20"/>
            </w:tcBorders>
          </w:tcPr>
          <w:p w14:paraId="1F17AE12" w14:textId="77777777" w:rsidR="004F0300" w:rsidRPr="0039170A" w:rsidRDefault="004F0300" w:rsidP="000842BC">
            <w:pPr>
              <w:rPr>
                <w:rFonts w:ascii="Times New Roman" w:hAnsi="Times New Roman" w:cs="Times New Roman"/>
                <w:sz w:val="20"/>
                <w:szCs w:val="20"/>
              </w:rPr>
            </w:pPr>
          </w:p>
        </w:tc>
        <w:tc>
          <w:tcPr>
            <w:tcW w:w="4007" w:type="dxa"/>
            <w:tcBorders>
              <w:top w:val="nil"/>
              <w:left w:val="single" w:sz="4" w:space="0" w:color="231F20"/>
            </w:tcBorders>
          </w:tcPr>
          <w:p w14:paraId="6A7DA4B4" w14:textId="77777777" w:rsidR="004F0300" w:rsidRPr="0039170A" w:rsidRDefault="004F0300" w:rsidP="000842BC">
            <w:pPr>
              <w:pStyle w:val="TableParagraph"/>
              <w:spacing w:before="24"/>
              <w:ind w:left="1337" w:right="1312"/>
              <w:rPr>
                <w:rFonts w:ascii="Times New Roman" w:hAnsi="Times New Roman" w:cs="Times New Roman"/>
                <w:b/>
                <w:sz w:val="20"/>
                <w:szCs w:val="20"/>
              </w:rPr>
            </w:pPr>
            <w:r>
              <w:rPr>
                <w:rFonts w:ascii="Times New Roman" w:hAnsi="Times New Roman" w:cs="Times New Roman"/>
                <w:b/>
                <w:color w:val="231F20"/>
                <w:sz w:val="20"/>
                <w:szCs w:val="20"/>
                <w:lang w:val="ru-RU"/>
              </w:rPr>
              <w:t>класс</w:t>
            </w:r>
            <w:r w:rsidRPr="0039170A">
              <w:rPr>
                <w:rFonts w:ascii="Times New Roman" w:hAnsi="Times New Roman" w:cs="Times New Roman"/>
                <w:b/>
                <w:color w:val="231F20"/>
                <w:spacing w:val="1"/>
                <w:sz w:val="20"/>
                <w:szCs w:val="20"/>
              </w:rPr>
              <w:t xml:space="preserve"> </w:t>
            </w:r>
            <w:r w:rsidRPr="0039170A">
              <w:rPr>
                <w:rFonts w:ascii="Times New Roman" w:hAnsi="Times New Roman" w:cs="Times New Roman"/>
                <w:b/>
                <w:color w:val="231F20"/>
                <w:sz w:val="20"/>
                <w:szCs w:val="20"/>
              </w:rPr>
              <w:t>D</w:t>
            </w:r>
          </w:p>
        </w:tc>
      </w:tr>
      <w:tr w:rsidR="004F0300" w:rsidRPr="0039170A" w14:paraId="7E0AC0A2" w14:textId="77777777" w:rsidTr="000842BC">
        <w:trPr>
          <w:trHeight w:val="288"/>
        </w:trPr>
        <w:tc>
          <w:tcPr>
            <w:tcW w:w="5724" w:type="dxa"/>
            <w:tcBorders>
              <w:bottom w:val="single" w:sz="4" w:space="0" w:color="231F20"/>
              <w:right w:val="single" w:sz="4" w:space="0" w:color="231F20"/>
            </w:tcBorders>
          </w:tcPr>
          <w:p w14:paraId="2186FB55" w14:textId="77777777" w:rsidR="004F0300" w:rsidRPr="0039170A" w:rsidRDefault="004F0300" w:rsidP="000842BC">
            <w:pPr>
              <w:pStyle w:val="TableParagraph"/>
              <w:ind w:left="284" w:right="335"/>
              <w:jc w:val="both"/>
              <w:rPr>
                <w:rFonts w:ascii="Times New Roman" w:hAnsi="Times New Roman" w:cs="Times New Roman"/>
                <w:sz w:val="20"/>
                <w:szCs w:val="20"/>
                <w:lang w:val="ru-RU"/>
              </w:rPr>
            </w:pPr>
            <w:r w:rsidRPr="0039170A">
              <w:rPr>
                <w:rFonts w:ascii="Times New Roman" w:hAnsi="Times New Roman" w:cs="Times New Roman"/>
                <w:color w:val="231F20"/>
                <w:sz w:val="20"/>
                <w:szCs w:val="20"/>
                <w:lang w:val="ru-RU"/>
              </w:rPr>
              <w:t>Индекс водородного топлива (минимальная мольная доля)</w:t>
            </w:r>
            <w:r w:rsidRPr="0039170A">
              <w:rPr>
                <w:rFonts w:ascii="Times New Roman" w:hAnsi="Times New Roman" w:cs="Times New Roman"/>
                <w:color w:val="231F20"/>
                <w:position w:val="5"/>
                <w:sz w:val="20"/>
                <w:szCs w:val="20"/>
              </w:rPr>
              <w:t>b</w:t>
            </w:r>
          </w:p>
        </w:tc>
        <w:tc>
          <w:tcPr>
            <w:tcW w:w="4007" w:type="dxa"/>
            <w:tcBorders>
              <w:left w:val="single" w:sz="4" w:space="0" w:color="231F20"/>
              <w:bottom w:val="single" w:sz="4" w:space="0" w:color="231F20"/>
            </w:tcBorders>
          </w:tcPr>
          <w:p w14:paraId="5264BF46" w14:textId="77777777" w:rsidR="004F0300" w:rsidRPr="0039170A" w:rsidRDefault="004F0300" w:rsidP="000842BC">
            <w:pPr>
              <w:pStyle w:val="TableParagraph"/>
              <w:spacing w:before="18"/>
              <w:ind w:left="1337" w:right="1312"/>
              <w:rPr>
                <w:rFonts w:ascii="Times New Roman" w:hAnsi="Times New Roman" w:cs="Times New Roman"/>
                <w:sz w:val="20"/>
                <w:szCs w:val="20"/>
              </w:rPr>
            </w:pPr>
            <w:r w:rsidRPr="0039170A">
              <w:rPr>
                <w:rFonts w:ascii="Times New Roman" w:hAnsi="Times New Roman" w:cs="Times New Roman"/>
                <w:color w:val="231F20"/>
                <w:sz w:val="20"/>
                <w:szCs w:val="20"/>
              </w:rPr>
              <w:t>99,97</w:t>
            </w:r>
            <w:r w:rsidRPr="0039170A">
              <w:rPr>
                <w:rFonts w:ascii="Times New Roman" w:hAnsi="Times New Roman" w:cs="Times New Roman"/>
                <w:color w:val="231F20"/>
                <w:spacing w:val="-5"/>
                <w:sz w:val="20"/>
                <w:szCs w:val="20"/>
              </w:rPr>
              <w:t xml:space="preserve"> </w:t>
            </w:r>
            <w:r w:rsidRPr="0039170A">
              <w:rPr>
                <w:rFonts w:ascii="Times New Roman" w:hAnsi="Times New Roman" w:cs="Times New Roman"/>
                <w:color w:val="231F20"/>
                <w:sz w:val="20"/>
                <w:szCs w:val="20"/>
              </w:rPr>
              <w:t>%</w:t>
            </w:r>
          </w:p>
        </w:tc>
      </w:tr>
      <w:tr w:rsidR="004F0300" w:rsidRPr="0039170A" w14:paraId="09214822" w14:textId="77777777" w:rsidTr="000842BC">
        <w:trPr>
          <w:trHeight w:val="293"/>
        </w:trPr>
        <w:tc>
          <w:tcPr>
            <w:tcW w:w="5724" w:type="dxa"/>
            <w:tcBorders>
              <w:top w:val="single" w:sz="4" w:space="0" w:color="231F20"/>
              <w:bottom w:val="single" w:sz="4" w:space="0" w:color="231F20"/>
              <w:right w:val="single" w:sz="4" w:space="0" w:color="231F20"/>
            </w:tcBorders>
          </w:tcPr>
          <w:p w14:paraId="7D8D0FBE" w14:textId="77777777" w:rsidR="004F0300" w:rsidRPr="0039170A" w:rsidRDefault="004F0300" w:rsidP="000842BC">
            <w:pPr>
              <w:pStyle w:val="TableParagraph"/>
              <w:ind w:left="284" w:right="809"/>
              <w:jc w:val="both"/>
              <w:rPr>
                <w:rFonts w:ascii="Times New Roman" w:hAnsi="Times New Roman" w:cs="Times New Roman"/>
                <w:sz w:val="20"/>
                <w:szCs w:val="20"/>
              </w:rPr>
            </w:pPr>
            <w:r w:rsidRPr="0039170A">
              <w:rPr>
                <w:rFonts w:ascii="Times New Roman" w:hAnsi="Times New Roman" w:cs="Times New Roman"/>
                <w:color w:val="231F20"/>
                <w:sz w:val="20"/>
                <w:szCs w:val="20"/>
              </w:rPr>
              <w:t>Всего неводородных газов (максим</w:t>
            </w:r>
            <w:r>
              <w:rPr>
                <w:rFonts w:ascii="Times New Roman" w:hAnsi="Times New Roman" w:cs="Times New Roman"/>
                <w:color w:val="231F20"/>
                <w:sz w:val="20"/>
                <w:szCs w:val="20"/>
                <w:lang w:val="ru-RU"/>
              </w:rPr>
              <w:t>ально)</w:t>
            </w:r>
          </w:p>
        </w:tc>
        <w:tc>
          <w:tcPr>
            <w:tcW w:w="4007" w:type="dxa"/>
            <w:tcBorders>
              <w:top w:val="single" w:sz="4" w:space="0" w:color="231F20"/>
              <w:left w:val="single" w:sz="4" w:space="0" w:color="231F20"/>
              <w:bottom w:val="single" w:sz="4" w:space="0" w:color="231F20"/>
            </w:tcBorders>
          </w:tcPr>
          <w:p w14:paraId="27A1E6D5" w14:textId="77777777" w:rsidR="004F0300" w:rsidRPr="0039170A" w:rsidRDefault="004F0300" w:rsidP="000842BC">
            <w:pPr>
              <w:pStyle w:val="TableParagraph"/>
              <w:ind w:left="1336" w:right="361"/>
              <w:rPr>
                <w:rFonts w:ascii="Times New Roman" w:hAnsi="Times New Roman" w:cs="Times New Roman"/>
                <w:sz w:val="20"/>
                <w:szCs w:val="20"/>
              </w:rPr>
            </w:pPr>
            <w:r w:rsidRPr="0039170A">
              <w:rPr>
                <w:rFonts w:ascii="Times New Roman" w:hAnsi="Times New Roman" w:cs="Times New Roman"/>
                <w:color w:val="231F20"/>
                <w:sz w:val="20"/>
                <w:szCs w:val="20"/>
              </w:rPr>
              <w:t>300</w:t>
            </w:r>
            <w:r w:rsidRPr="0039170A">
              <w:rPr>
                <w:rFonts w:ascii="Times New Roman" w:hAnsi="Times New Roman" w:cs="Times New Roman"/>
                <w:color w:val="231F20"/>
                <w:spacing w:val="-2"/>
                <w:sz w:val="20"/>
                <w:szCs w:val="20"/>
              </w:rPr>
              <w:t xml:space="preserve"> </w:t>
            </w:r>
            <w:r>
              <w:rPr>
                <w:rFonts w:ascii="Times New Roman" w:hAnsi="Times New Roman" w:cs="Times New Roman"/>
                <w:color w:val="231F20"/>
                <w:spacing w:val="-2"/>
                <w:sz w:val="20"/>
                <w:szCs w:val="20"/>
                <w:lang w:val="ru-RU"/>
              </w:rPr>
              <w:t>мкмоль/моль</w:t>
            </w:r>
          </w:p>
        </w:tc>
      </w:tr>
      <w:tr w:rsidR="004F0300" w:rsidRPr="007C4F7A" w14:paraId="09820407" w14:textId="77777777" w:rsidTr="000842BC">
        <w:trPr>
          <w:trHeight w:val="293"/>
        </w:trPr>
        <w:tc>
          <w:tcPr>
            <w:tcW w:w="9731" w:type="dxa"/>
            <w:gridSpan w:val="2"/>
            <w:tcBorders>
              <w:top w:val="single" w:sz="4" w:space="0" w:color="231F20"/>
              <w:bottom w:val="single" w:sz="4" w:space="0" w:color="231F20"/>
            </w:tcBorders>
          </w:tcPr>
          <w:p w14:paraId="5CD8F028" w14:textId="77777777" w:rsidR="004F0300" w:rsidRPr="007C4F7A" w:rsidRDefault="004F0300" w:rsidP="000842BC">
            <w:pPr>
              <w:pStyle w:val="TableParagraph"/>
              <w:ind w:left="1418" w:right="1212"/>
              <w:jc w:val="both"/>
              <w:rPr>
                <w:rFonts w:ascii="Times New Roman" w:hAnsi="Times New Roman" w:cs="Times New Roman"/>
                <w:b/>
                <w:sz w:val="20"/>
                <w:szCs w:val="20"/>
                <w:lang w:val="ru-RU"/>
              </w:rPr>
            </w:pPr>
            <w:r w:rsidRPr="007C4F7A">
              <w:rPr>
                <w:rFonts w:ascii="Times New Roman" w:hAnsi="Times New Roman" w:cs="Times New Roman"/>
                <w:b/>
                <w:color w:val="231F20"/>
                <w:sz w:val="20"/>
                <w:szCs w:val="20"/>
                <w:lang w:val="ru-RU"/>
              </w:rPr>
              <w:t>Максимальная концентрация отдельных загрязняющих веществ</w:t>
            </w:r>
          </w:p>
        </w:tc>
      </w:tr>
      <w:tr w:rsidR="004F0300" w:rsidRPr="0039170A" w14:paraId="374471B2" w14:textId="77777777" w:rsidTr="000842BC">
        <w:trPr>
          <w:trHeight w:val="293"/>
        </w:trPr>
        <w:tc>
          <w:tcPr>
            <w:tcW w:w="5724" w:type="dxa"/>
            <w:tcBorders>
              <w:top w:val="single" w:sz="4" w:space="0" w:color="231F20"/>
              <w:bottom w:val="single" w:sz="4" w:space="0" w:color="231F20"/>
              <w:right w:val="single" w:sz="4" w:space="0" w:color="231F20"/>
            </w:tcBorders>
          </w:tcPr>
          <w:p w14:paraId="5BE13DAF" w14:textId="77777777" w:rsidR="004F0300" w:rsidRPr="0039170A" w:rsidRDefault="004F0300" w:rsidP="000842BC">
            <w:pPr>
              <w:pStyle w:val="TableParagraph"/>
              <w:ind w:left="284" w:right="809"/>
              <w:rPr>
                <w:rFonts w:ascii="Times New Roman" w:hAnsi="Times New Roman" w:cs="Times New Roman"/>
                <w:sz w:val="20"/>
                <w:szCs w:val="20"/>
              </w:rPr>
            </w:pPr>
            <w:r>
              <w:rPr>
                <w:rFonts w:ascii="Times New Roman" w:hAnsi="Times New Roman" w:cs="Times New Roman"/>
                <w:color w:val="231F20"/>
                <w:sz w:val="20"/>
                <w:szCs w:val="20"/>
                <w:lang w:val="ru-RU"/>
              </w:rPr>
              <w:t>Вода</w:t>
            </w:r>
            <w:r w:rsidRPr="0039170A">
              <w:rPr>
                <w:rFonts w:ascii="Times New Roman" w:hAnsi="Times New Roman" w:cs="Times New Roman"/>
                <w:color w:val="231F20"/>
                <w:sz w:val="20"/>
                <w:szCs w:val="20"/>
              </w:rPr>
              <w:t xml:space="preserve"> (H</w:t>
            </w:r>
            <w:r w:rsidRPr="0039170A">
              <w:rPr>
                <w:rFonts w:ascii="Times New Roman" w:hAnsi="Times New Roman" w:cs="Times New Roman"/>
                <w:color w:val="231F20"/>
                <w:sz w:val="20"/>
                <w:szCs w:val="20"/>
                <w:vertAlign w:val="subscript"/>
              </w:rPr>
              <w:t>2</w:t>
            </w:r>
            <w:r w:rsidRPr="0039170A">
              <w:rPr>
                <w:rFonts w:ascii="Times New Roman" w:hAnsi="Times New Roman" w:cs="Times New Roman"/>
                <w:color w:val="231F20"/>
                <w:sz w:val="20"/>
                <w:szCs w:val="20"/>
              </w:rPr>
              <w:t>O)</w:t>
            </w:r>
          </w:p>
        </w:tc>
        <w:tc>
          <w:tcPr>
            <w:tcW w:w="4007" w:type="dxa"/>
            <w:tcBorders>
              <w:top w:val="single" w:sz="4" w:space="0" w:color="231F20"/>
              <w:left w:val="single" w:sz="4" w:space="0" w:color="231F20"/>
              <w:bottom w:val="single" w:sz="4" w:space="0" w:color="231F20"/>
            </w:tcBorders>
          </w:tcPr>
          <w:p w14:paraId="6B0844CE" w14:textId="77777777" w:rsidR="004F0300" w:rsidRPr="0039170A" w:rsidRDefault="004F0300" w:rsidP="000842BC">
            <w:pPr>
              <w:pStyle w:val="TableParagraph"/>
              <w:ind w:left="1337" w:right="1312"/>
              <w:rPr>
                <w:rFonts w:ascii="Times New Roman" w:hAnsi="Times New Roman" w:cs="Times New Roman"/>
                <w:sz w:val="20"/>
                <w:szCs w:val="20"/>
              </w:rPr>
            </w:pPr>
            <w:r w:rsidRPr="0039170A">
              <w:rPr>
                <w:rFonts w:ascii="Times New Roman" w:hAnsi="Times New Roman" w:cs="Times New Roman"/>
                <w:color w:val="231F20"/>
                <w:sz w:val="20"/>
                <w:szCs w:val="20"/>
              </w:rPr>
              <w:t>5</w:t>
            </w:r>
            <w:r w:rsidRPr="0039170A">
              <w:rPr>
                <w:rFonts w:ascii="Times New Roman" w:hAnsi="Times New Roman" w:cs="Times New Roman"/>
                <w:color w:val="231F20"/>
                <w:spacing w:val="-2"/>
                <w:sz w:val="20"/>
                <w:szCs w:val="20"/>
              </w:rPr>
              <w:t xml:space="preserve"> </w:t>
            </w:r>
            <w:r>
              <w:rPr>
                <w:rFonts w:ascii="Times New Roman" w:hAnsi="Times New Roman" w:cs="Times New Roman"/>
                <w:color w:val="231F20"/>
                <w:spacing w:val="-2"/>
                <w:sz w:val="20"/>
                <w:szCs w:val="20"/>
                <w:lang w:val="ru-RU"/>
              </w:rPr>
              <w:t>мкмоль/моль</w:t>
            </w:r>
          </w:p>
        </w:tc>
      </w:tr>
      <w:tr w:rsidR="004F0300" w:rsidRPr="0039170A" w14:paraId="2DBBA111" w14:textId="77777777" w:rsidTr="000842BC">
        <w:trPr>
          <w:trHeight w:val="513"/>
        </w:trPr>
        <w:tc>
          <w:tcPr>
            <w:tcW w:w="5724" w:type="dxa"/>
            <w:tcBorders>
              <w:top w:val="single" w:sz="4" w:space="0" w:color="231F20"/>
              <w:bottom w:val="single" w:sz="4" w:space="0" w:color="231F20"/>
              <w:right w:val="single" w:sz="4" w:space="0" w:color="231F20"/>
            </w:tcBorders>
          </w:tcPr>
          <w:p w14:paraId="11501020" w14:textId="3EE1BEA1" w:rsidR="004F0300" w:rsidRPr="007C4F7A" w:rsidRDefault="004F0300" w:rsidP="004E75B4">
            <w:pPr>
              <w:pStyle w:val="TableParagraph"/>
              <w:spacing w:before="32" w:line="225" w:lineRule="auto"/>
              <w:ind w:left="284" w:right="193"/>
              <w:rPr>
                <w:rFonts w:ascii="Times New Roman" w:hAnsi="Times New Roman" w:cs="Times New Roman"/>
                <w:sz w:val="20"/>
                <w:szCs w:val="20"/>
                <w:lang w:val="ru-RU"/>
              </w:rPr>
            </w:pPr>
            <w:r w:rsidRPr="007C4F7A">
              <w:rPr>
                <w:rFonts w:ascii="Times New Roman" w:hAnsi="Times New Roman" w:cs="Times New Roman"/>
                <w:color w:val="231F20"/>
                <w:sz w:val="20"/>
                <w:szCs w:val="20"/>
                <w:lang w:val="ru-RU"/>
              </w:rPr>
              <w:t>Общее количество углеводородов, кроме метана</w:t>
            </w:r>
            <w:r>
              <w:rPr>
                <w:rFonts w:ascii="Times New Roman" w:hAnsi="Times New Roman" w:cs="Times New Roman"/>
                <w:color w:val="231F20"/>
                <w:sz w:val="20"/>
                <w:szCs w:val="20"/>
                <w:vertAlign w:val="superscript"/>
                <w:lang w:val="ru-RU"/>
              </w:rPr>
              <w:t>с</w:t>
            </w:r>
            <w:r w:rsidR="004E75B4" w:rsidRPr="004E75B4">
              <w:rPr>
                <w:rFonts w:ascii="Times New Roman" w:hAnsi="Times New Roman" w:cs="Times New Roman"/>
                <w:color w:val="231F20"/>
                <w:sz w:val="20"/>
                <w:szCs w:val="20"/>
                <w:vertAlign w:val="subscript"/>
                <w:lang w:val="ru-RU"/>
              </w:rPr>
              <w:t xml:space="preserve"> </w:t>
            </w:r>
            <w:r w:rsidR="004E75B4">
              <w:rPr>
                <w:rFonts w:ascii="Times New Roman" w:hAnsi="Times New Roman" w:cs="Times New Roman"/>
                <w:color w:val="231F20"/>
                <w:sz w:val="20"/>
                <w:szCs w:val="20"/>
                <w:vertAlign w:val="subscript"/>
                <w:lang w:val="ru-RU"/>
              </w:rPr>
              <w:br/>
            </w:r>
            <w:r w:rsidRPr="007C4F7A">
              <w:rPr>
                <w:rFonts w:ascii="Times New Roman" w:hAnsi="Times New Roman" w:cs="Times New Roman"/>
                <w:color w:val="231F20"/>
                <w:sz w:val="20"/>
                <w:szCs w:val="20"/>
                <w:lang w:val="ru-RU"/>
              </w:rPr>
              <w:t xml:space="preserve">(эквивалент </w:t>
            </w:r>
            <w:r w:rsidRPr="007C4F7A">
              <w:rPr>
                <w:rFonts w:ascii="Times New Roman" w:hAnsi="Times New Roman" w:cs="Times New Roman"/>
                <w:color w:val="231F20"/>
                <w:sz w:val="20"/>
                <w:szCs w:val="20"/>
              </w:rPr>
              <w:t>C</w:t>
            </w:r>
            <w:r w:rsidRPr="007C4F7A">
              <w:rPr>
                <w:rFonts w:ascii="Times New Roman" w:hAnsi="Times New Roman" w:cs="Times New Roman"/>
                <w:color w:val="231F20"/>
                <w:sz w:val="20"/>
                <w:szCs w:val="20"/>
                <w:lang w:val="ru-RU"/>
              </w:rPr>
              <w:t>1)</w:t>
            </w:r>
          </w:p>
        </w:tc>
        <w:tc>
          <w:tcPr>
            <w:tcW w:w="4007" w:type="dxa"/>
            <w:tcBorders>
              <w:top w:val="single" w:sz="4" w:space="0" w:color="231F20"/>
              <w:left w:val="single" w:sz="4" w:space="0" w:color="231F20"/>
              <w:bottom w:val="single" w:sz="4" w:space="0" w:color="231F20"/>
            </w:tcBorders>
          </w:tcPr>
          <w:p w14:paraId="47875458" w14:textId="77777777" w:rsidR="004F0300" w:rsidRPr="004E75B4" w:rsidRDefault="004F0300" w:rsidP="000842BC">
            <w:pPr>
              <w:pStyle w:val="TableParagraph"/>
              <w:ind w:left="1337" w:right="1312"/>
              <w:rPr>
                <w:rFonts w:ascii="Times New Roman" w:hAnsi="Times New Roman" w:cs="Times New Roman"/>
                <w:sz w:val="20"/>
                <w:szCs w:val="20"/>
                <w:lang w:val="ru-RU"/>
              </w:rPr>
            </w:pPr>
            <w:r w:rsidRPr="004E75B4">
              <w:rPr>
                <w:rFonts w:ascii="Times New Roman" w:hAnsi="Times New Roman" w:cs="Times New Roman"/>
                <w:color w:val="231F20"/>
                <w:sz w:val="20"/>
                <w:szCs w:val="20"/>
                <w:lang w:val="ru-RU"/>
              </w:rPr>
              <w:t>2</w:t>
            </w:r>
            <w:r w:rsidRPr="004E75B4">
              <w:rPr>
                <w:rFonts w:ascii="Times New Roman" w:hAnsi="Times New Roman" w:cs="Times New Roman"/>
                <w:color w:val="231F20"/>
                <w:spacing w:val="-2"/>
                <w:sz w:val="20"/>
                <w:szCs w:val="20"/>
                <w:lang w:val="ru-RU"/>
              </w:rPr>
              <w:t xml:space="preserve"> </w:t>
            </w:r>
            <w:r>
              <w:rPr>
                <w:rFonts w:ascii="Times New Roman" w:hAnsi="Times New Roman" w:cs="Times New Roman"/>
                <w:color w:val="231F20"/>
                <w:spacing w:val="-2"/>
                <w:sz w:val="20"/>
                <w:szCs w:val="20"/>
                <w:lang w:val="ru-RU"/>
              </w:rPr>
              <w:t>мкмоль/моль</w:t>
            </w:r>
          </w:p>
        </w:tc>
      </w:tr>
      <w:tr w:rsidR="004F0300" w:rsidRPr="0039170A" w14:paraId="26DA3CC2" w14:textId="77777777" w:rsidTr="000842BC">
        <w:trPr>
          <w:trHeight w:val="293"/>
        </w:trPr>
        <w:tc>
          <w:tcPr>
            <w:tcW w:w="5724" w:type="dxa"/>
            <w:tcBorders>
              <w:top w:val="single" w:sz="4" w:space="0" w:color="231F20"/>
              <w:bottom w:val="single" w:sz="4" w:space="0" w:color="231F20"/>
              <w:right w:val="single" w:sz="4" w:space="0" w:color="231F20"/>
            </w:tcBorders>
          </w:tcPr>
          <w:p w14:paraId="121ECEA3" w14:textId="77777777" w:rsidR="004F0300" w:rsidRPr="004E75B4" w:rsidRDefault="004F0300" w:rsidP="000842BC">
            <w:pPr>
              <w:pStyle w:val="TableParagraph"/>
              <w:ind w:left="284" w:right="809"/>
              <w:rPr>
                <w:rFonts w:ascii="Times New Roman" w:hAnsi="Times New Roman" w:cs="Times New Roman"/>
                <w:sz w:val="20"/>
                <w:szCs w:val="20"/>
                <w:lang w:val="ru-RU"/>
              </w:rPr>
            </w:pPr>
            <w:r>
              <w:rPr>
                <w:rFonts w:ascii="Times New Roman" w:hAnsi="Times New Roman" w:cs="Times New Roman"/>
                <w:color w:val="231F20"/>
                <w:sz w:val="20"/>
                <w:szCs w:val="20"/>
                <w:lang w:val="ru-RU"/>
              </w:rPr>
              <w:t>Метан</w:t>
            </w:r>
            <w:r w:rsidRPr="004E75B4">
              <w:rPr>
                <w:rFonts w:ascii="Times New Roman" w:hAnsi="Times New Roman" w:cs="Times New Roman"/>
                <w:color w:val="231F20"/>
                <w:spacing w:val="5"/>
                <w:sz w:val="20"/>
                <w:szCs w:val="20"/>
                <w:lang w:val="ru-RU"/>
              </w:rPr>
              <w:t xml:space="preserve"> </w:t>
            </w:r>
            <w:r w:rsidRPr="004E75B4">
              <w:rPr>
                <w:rFonts w:ascii="Times New Roman" w:hAnsi="Times New Roman" w:cs="Times New Roman"/>
                <w:color w:val="231F20"/>
                <w:sz w:val="20"/>
                <w:szCs w:val="20"/>
                <w:lang w:val="ru-RU"/>
              </w:rPr>
              <w:t>(</w:t>
            </w:r>
            <w:r w:rsidRPr="0039170A">
              <w:rPr>
                <w:rFonts w:ascii="Times New Roman" w:hAnsi="Times New Roman" w:cs="Times New Roman"/>
                <w:color w:val="231F20"/>
                <w:sz w:val="20"/>
                <w:szCs w:val="20"/>
              </w:rPr>
              <w:t>CH</w:t>
            </w:r>
            <w:r w:rsidRPr="004E75B4">
              <w:rPr>
                <w:rFonts w:ascii="Times New Roman" w:hAnsi="Times New Roman" w:cs="Times New Roman"/>
                <w:color w:val="231F20"/>
                <w:sz w:val="20"/>
                <w:szCs w:val="20"/>
                <w:vertAlign w:val="subscript"/>
                <w:lang w:val="ru-RU"/>
              </w:rPr>
              <w:t>4</w:t>
            </w:r>
            <w:r w:rsidRPr="004E75B4">
              <w:rPr>
                <w:rFonts w:ascii="Times New Roman" w:hAnsi="Times New Roman" w:cs="Times New Roman"/>
                <w:color w:val="231F20"/>
                <w:sz w:val="20"/>
                <w:szCs w:val="20"/>
                <w:lang w:val="ru-RU"/>
              </w:rPr>
              <w:t>)</w:t>
            </w:r>
          </w:p>
        </w:tc>
        <w:tc>
          <w:tcPr>
            <w:tcW w:w="4007" w:type="dxa"/>
            <w:tcBorders>
              <w:top w:val="single" w:sz="4" w:space="0" w:color="231F20"/>
              <w:left w:val="single" w:sz="4" w:space="0" w:color="231F20"/>
              <w:bottom w:val="single" w:sz="4" w:space="0" w:color="231F20"/>
            </w:tcBorders>
          </w:tcPr>
          <w:p w14:paraId="42EA054D" w14:textId="77777777" w:rsidR="004F0300" w:rsidRPr="004E75B4" w:rsidRDefault="004F0300" w:rsidP="000842BC">
            <w:pPr>
              <w:pStyle w:val="TableParagraph"/>
              <w:ind w:left="1336" w:right="786"/>
              <w:rPr>
                <w:rFonts w:ascii="Times New Roman" w:hAnsi="Times New Roman" w:cs="Times New Roman"/>
                <w:sz w:val="20"/>
                <w:szCs w:val="20"/>
                <w:lang w:val="ru-RU"/>
              </w:rPr>
            </w:pPr>
            <w:r w:rsidRPr="004E75B4">
              <w:rPr>
                <w:rFonts w:ascii="Times New Roman" w:hAnsi="Times New Roman" w:cs="Times New Roman"/>
                <w:color w:val="231F20"/>
                <w:sz w:val="20"/>
                <w:szCs w:val="20"/>
                <w:lang w:val="ru-RU"/>
              </w:rPr>
              <w:t>100</w:t>
            </w:r>
            <w:r>
              <w:rPr>
                <w:rFonts w:ascii="Times New Roman" w:hAnsi="Times New Roman" w:cs="Times New Roman"/>
                <w:color w:val="231F20"/>
                <w:spacing w:val="-2"/>
                <w:sz w:val="20"/>
                <w:szCs w:val="20"/>
                <w:lang w:val="ru-RU"/>
              </w:rPr>
              <w:t xml:space="preserve"> мкмоль/моль</w:t>
            </w:r>
          </w:p>
        </w:tc>
      </w:tr>
      <w:tr w:rsidR="004F0300" w:rsidRPr="0039170A" w14:paraId="36BBF928" w14:textId="77777777" w:rsidTr="000842BC">
        <w:trPr>
          <w:trHeight w:val="293"/>
        </w:trPr>
        <w:tc>
          <w:tcPr>
            <w:tcW w:w="5724" w:type="dxa"/>
            <w:tcBorders>
              <w:top w:val="single" w:sz="4" w:space="0" w:color="231F20"/>
              <w:bottom w:val="single" w:sz="4" w:space="0" w:color="231F20"/>
              <w:right w:val="single" w:sz="4" w:space="0" w:color="231F20"/>
            </w:tcBorders>
          </w:tcPr>
          <w:p w14:paraId="1D599387" w14:textId="77777777" w:rsidR="004F0300" w:rsidRPr="004E75B4" w:rsidRDefault="004F0300" w:rsidP="000842BC">
            <w:pPr>
              <w:pStyle w:val="TableParagraph"/>
              <w:ind w:left="284" w:right="809"/>
              <w:rPr>
                <w:rFonts w:ascii="Times New Roman" w:hAnsi="Times New Roman" w:cs="Times New Roman"/>
                <w:sz w:val="20"/>
                <w:szCs w:val="20"/>
                <w:lang w:val="ru-RU"/>
              </w:rPr>
            </w:pPr>
            <w:r>
              <w:rPr>
                <w:rFonts w:ascii="Times New Roman" w:hAnsi="Times New Roman" w:cs="Times New Roman"/>
                <w:color w:val="231F20"/>
                <w:sz w:val="20"/>
                <w:szCs w:val="20"/>
                <w:lang w:val="ru-RU"/>
              </w:rPr>
              <w:t>Кислород</w:t>
            </w:r>
            <w:r w:rsidRPr="004E75B4">
              <w:rPr>
                <w:rFonts w:ascii="Times New Roman" w:hAnsi="Times New Roman" w:cs="Times New Roman"/>
                <w:color w:val="231F20"/>
                <w:spacing w:val="4"/>
                <w:sz w:val="20"/>
                <w:szCs w:val="20"/>
                <w:lang w:val="ru-RU"/>
              </w:rPr>
              <w:t xml:space="preserve"> </w:t>
            </w:r>
            <w:r w:rsidRPr="004E75B4">
              <w:rPr>
                <w:rFonts w:ascii="Times New Roman" w:hAnsi="Times New Roman" w:cs="Times New Roman"/>
                <w:color w:val="231F20"/>
                <w:sz w:val="20"/>
                <w:szCs w:val="20"/>
                <w:lang w:val="ru-RU"/>
              </w:rPr>
              <w:t>(</w:t>
            </w:r>
            <w:r w:rsidRPr="0039170A">
              <w:rPr>
                <w:rFonts w:ascii="Times New Roman" w:hAnsi="Times New Roman" w:cs="Times New Roman"/>
                <w:color w:val="231F20"/>
                <w:sz w:val="20"/>
                <w:szCs w:val="20"/>
              </w:rPr>
              <w:t>O</w:t>
            </w:r>
            <w:r w:rsidRPr="004E75B4">
              <w:rPr>
                <w:rFonts w:ascii="Times New Roman" w:hAnsi="Times New Roman" w:cs="Times New Roman"/>
                <w:color w:val="231F20"/>
                <w:sz w:val="20"/>
                <w:szCs w:val="20"/>
                <w:vertAlign w:val="subscript"/>
                <w:lang w:val="ru-RU"/>
              </w:rPr>
              <w:t>2</w:t>
            </w:r>
            <w:r w:rsidRPr="004E75B4">
              <w:rPr>
                <w:rFonts w:ascii="Times New Roman" w:hAnsi="Times New Roman" w:cs="Times New Roman"/>
                <w:color w:val="231F20"/>
                <w:sz w:val="20"/>
                <w:szCs w:val="20"/>
                <w:lang w:val="ru-RU"/>
              </w:rPr>
              <w:t>)</w:t>
            </w:r>
          </w:p>
        </w:tc>
        <w:tc>
          <w:tcPr>
            <w:tcW w:w="4007" w:type="dxa"/>
            <w:tcBorders>
              <w:top w:val="single" w:sz="4" w:space="0" w:color="231F20"/>
              <w:left w:val="single" w:sz="4" w:space="0" w:color="231F20"/>
              <w:bottom w:val="single" w:sz="4" w:space="0" w:color="231F20"/>
            </w:tcBorders>
          </w:tcPr>
          <w:p w14:paraId="107D6C9A" w14:textId="77777777" w:rsidR="004F0300" w:rsidRPr="004E75B4" w:rsidRDefault="004F0300" w:rsidP="000842BC">
            <w:pPr>
              <w:pStyle w:val="TableParagraph"/>
              <w:ind w:left="1337" w:right="1312"/>
              <w:rPr>
                <w:rFonts w:ascii="Times New Roman" w:hAnsi="Times New Roman" w:cs="Times New Roman"/>
                <w:sz w:val="20"/>
                <w:szCs w:val="20"/>
                <w:lang w:val="ru-RU"/>
              </w:rPr>
            </w:pPr>
            <w:r w:rsidRPr="004E75B4">
              <w:rPr>
                <w:rFonts w:ascii="Times New Roman" w:hAnsi="Times New Roman" w:cs="Times New Roman"/>
                <w:color w:val="231F20"/>
                <w:sz w:val="20"/>
                <w:szCs w:val="20"/>
                <w:lang w:val="ru-RU"/>
              </w:rPr>
              <w:t>5</w:t>
            </w:r>
            <w:r w:rsidRPr="004E75B4">
              <w:rPr>
                <w:rFonts w:ascii="Times New Roman" w:hAnsi="Times New Roman" w:cs="Times New Roman"/>
                <w:color w:val="231F20"/>
                <w:spacing w:val="-2"/>
                <w:sz w:val="20"/>
                <w:szCs w:val="20"/>
                <w:lang w:val="ru-RU"/>
              </w:rPr>
              <w:t xml:space="preserve"> </w:t>
            </w:r>
            <w:r>
              <w:rPr>
                <w:rFonts w:ascii="Times New Roman" w:hAnsi="Times New Roman" w:cs="Times New Roman"/>
                <w:color w:val="231F20"/>
                <w:spacing w:val="-2"/>
                <w:sz w:val="20"/>
                <w:szCs w:val="20"/>
                <w:lang w:val="ru-RU"/>
              </w:rPr>
              <w:t>мкмоль/моль</w:t>
            </w:r>
          </w:p>
        </w:tc>
      </w:tr>
      <w:tr w:rsidR="004F0300" w:rsidRPr="0039170A" w14:paraId="2CA04C52" w14:textId="77777777" w:rsidTr="000842BC">
        <w:trPr>
          <w:trHeight w:val="293"/>
        </w:trPr>
        <w:tc>
          <w:tcPr>
            <w:tcW w:w="5724" w:type="dxa"/>
            <w:tcBorders>
              <w:top w:val="single" w:sz="4" w:space="0" w:color="231F20"/>
              <w:right w:val="single" w:sz="4" w:space="0" w:color="231F20"/>
            </w:tcBorders>
          </w:tcPr>
          <w:p w14:paraId="6452499F" w14:textId="77777777" w:rsidR="004F0300" w:rsidRPr="004E75B4" w:rsidRDefault="004F0300" w:rsidP="000842BC">
            <w:pPr>
              <w:pStyle w:val="TableParagraph"/>
              <w:ind w:left="284" w:right="809"/>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Гелий </w:t>
            </w:r>
            <w:r w:rsidRPr="004E75B4">
              <w:rPr>
                <w:rFonts w:ascii="Times New Roman" w:hAnsi="Times New Roman" w:cs="Times New Roman"/>
                <w:color w:val="231F20"/>
                <w:sz w:val="20"/>
                <w:szCs w:val="20"/>
                <w:lang w:val="ru-RU"/>
              </w:rPr>
              <w:t>(</w:t>
            </w:r>
            <w:r w:rsidRPr="0039170A">
              <w:rPr>
                <w:rFonts w:ascii="Times New Roman" w:hAnsi="Times New Roman" w:cs="Times New Roman"/>
                <w:color w:val="231F20"/>
                <w:sz w:val="20"/>
                <w:szCs w:val="20"/>
              </w:rPr>
              <w:t>He</w:t>
            </w:r>
            <w:r w:rsidRPr="004E75B4">
              <w:rPr>
                <w:rFonts w:ascii="Times New Roman" w:hAnsi="Times New Roman" w:cs="Times New Roman"/>
                <w:color w:val="231F20"/>
                <w:sz w:val="20"/>
                <w:szCs w:val="20"/>
                <w:lang w:val="ru-RU"/>
              </w:rPr>
              <w:t>)</w:t>
            </w:r>
          </w:p>
        </w:tc>
        <w:tc>
          <w:tcPr>
            <w:tcW w:w="4007" w:type="dxa"/>
            <w:tcBorders>
              <w:top w:val="single" w:sz="4" w:space="0" w:color="231F20"/>
              <w:left w:val="single" w:sz="4" w:space="0" w:color="231F20"/>
            </w:tcBorders>
          </w:tcPr>
          <w:p w14:paraId="68B2C0EE" w14:textId="54A94509" w:rsidR="004F0300" w:rsidRPr="004E75B4" w:rsidRDefault="004F0300" w:rsidP="004F0300">
            <w:pPr>
              <w:pStyle w:val="TableParagraph"/>
              <w:ind w:left="1336" w:right="645"/>
              <w:rPr>
                <w:rFonts w:ascii="Times New Roman" w:hAnsi="Times New Roman" w:cs="Times New Roman"/>
                <w:sz w:val="20"/>
                <w:szCs w:val="20"/>
                <w:lang w:val="ru-RU"/>
              </w:rPr>
            </w:pPr>
            <w:r w:rsidRPr="004E75B4">
              <w:rPr>
                <w:rFonts w:ascii="Times New Roman" w:hAnsi="Times New Roman" w:cs="Times New Roman"/>
                <w:color w:val="231F20"/>
                <w:sz w:val="20"/>
                <w:szCs w:val="20"/>
                <w:lang w:val="ru-RU"/>
              </w:rPr>
              <w:t>300</w:t>
            </w:r>
            <w:r w:rsidRPr="004E75B4">
              <w:rPr>
                <w:rFonts w:ascii="Times New Roman" w:hAnsi="Times New Roman" w:cs="Times New Roman"/>
                <w:color w:val="231F20"/>
                <w:spacing w:val="-2"/>
                <w:sz w:val="20"/>
                <w:szCs w:val="20"/>
                <w:lang w:val="ru-RU"/>
              </w:rPr>
              <w:t xml:space="preserve"> </w:t>
            </w:r>
            <w:r>
              <w:rPr>
                <w:rFonts w:ascii="Times New Roman" w:hAnsi="Times New Roman" w:cs="Times New Roman"/>
                <w:color w:val="231F20"/>
                <w:spacing w:val="-2"/>
                <w:sz w:val="20"/>
                <w:szCs w:val="20"/>
                <w:lang w:val="ru-RU"/>
              </w:rPr>
              <w:t>мкмоль/моль</w:t>
            </w:r>
          </w:p>
        </w:tc>
      </w:tr>
      <w:tr w:rsidR="004F0300" w:rsidRPr="006A317B" w14:paraId="5EBC6191" w14:textId="77777777" w:rsidTr="000842BC">
        <w:trPr>
          <w:trHeight w:val="293"/>
        </w:trPr>
        <w:tc>
          <w:tcPr>
            <w:tcW w:w="5724" w:type="dxa"/>
            <w:tcBorders>
              <w:bottom w:val="single" w:sz="4" w:space="0" w:color="231F20"/>
              <w:right w:val="single" w:sz="4" w:space="0" w:color="231F20"/>
            </w:tcBorders>
          </w:tcPr>
          <w:p w14:paraId="6F4B0E23" w14:textId="77777777" w:rsidR="004F0300" w:rsidRPr="004E75B4" w:rsidRDefault="004F0300" w:rsidP="004F0300">
            <w:pPr>
              <w:pStyle w:val="TableParagraph"/>
              <w:ind w:left="299" w:right="809"/>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Азот</w:t>
            </w:r>
            <w:r w:rsidRPr="004E75B4">
              <w:rPr>
                <w:rFonts w:ascii="Times New Roman" w:hAnsi="Times New Roman" w:cs="Times New Roman"/>
                <w:color w:val="231F20"/>
                <w:spacing w:val="7"/>
                <w:sz w:val="20"/>
                <w:szCs w:val="20"/>
                <w:lang w:val="ru-RU"/>
              </w:rPr>
              <w:t xml:space="preserve"> </w:t>
            </w:r>
            <w:r w:rsidRPr="004E75B4">
              <w:rPr>
                <w:rFonts w:ascii="Times New Roman" w:hAnsi="Times New Roman" w:cs="Times New Roman"/>
                <w:color w:val="231F20"/>
                <w:sz w:val="20"/>
                <w:szCs w:val="20"/>
                <w:lang w:val="ru-RU"/>
              </w:rPr>
              <w:t>(</w:t>
            </w:r>
            <w:r w:rsidRPr="006A317B">
              <w:rPr>
                <w:rFonts w:ascii="Times New Roman" w:hAnsi="Times New Roman" w:cs="Times New Roman"/>
                <w:color w:val="231F20"/>
                <w:sz w:val="20"/>
                <w:szCs w:val="20"/>
              </w:rPr>
              <w:t>N</w:t>
            </w:r>
            <w:r w:rsidRPr="004E75B4">
              <w:rPr>
                <w:rFonts w:ascii="Times New Roman" w:hAnsi="Times New Roman" w:cs="Times New Roman"/>
                <w:color w:val="231F20"/>
                <w:sz w:val="20"/>
                <w:szCs w:val="20"/>
                <w:vertAlign w:val="subscript"/>
                <w:lang w:val="ru-RU"/>
              </w:rPr>
              <w:t>2</w:t>
            </w:r>
            <w:r w:rsidRPr="004E75B4">
              <w:rPr>
                <w:rFonts w:ascii="Times New Roman" w:hAnsi="Times New Roman" w:cs="Times New Roman"/>
                <w:color w:val="231F20"/>
                <w:sz w:val="20"/>
                <w:szCs w:val="20"/>
                <w:lang w:val="ru-RU"/>
              </w:rPr>
              <w:t>)</w:t>
            </w:r>
          </w:p>
        </w:tc>
        <w:tc>
          <w:tcPr>
            <w:tcW w:w="4007" w:type="dxa"/>
            <w:tcBorders>
              <w:left w:val="single" w:sz="4" w:space="0" w:color="231F20"/>
              <w:bottom w:val="single" w:sz="4" w:space="0" w:color="231F20"/>
            </w:tcBorders>
          </w:tcPr>
          <w:p w14:paraId="2D6A3693" w14:textId="77777777" w:rsidR="004F0300" w:rsidRPr="004E75B4" w:rsidRDefault="004F0300" w:rsidP="000842BC">
            <w:pPr>
              <w:pStyle w:val="TableParagraph"/>
              <w:ind w:left="1336" w:right="361"/>
              <w:rPr>
                <w:rFonts w:ascii="Times New Roman" w:hAnsi="Times New Roman" w:cs="Times New Roman"/>
                <w:sz w:val="20"/>
                <w:szCs w:val="20"/>
                <w:lang w:val="ru-RU"/>
              </w:rPr>
            </w:pPr>
            <w:r w:rsidRPr="004E75B4">
              <w:rPr>
                <w:rFonts w:ascii="Times New Roman" w:hAnsi="Times New Roman" w:cs="Times New Roman"/>
                <w:color w:val="231F20"/>
                <w:sz w:val="20"/>
                <w:szCs w:val="20"/>
                <w:lang w:val="ru-RU"/>
              </w:rPr>
              <w:t>300</w:t>
            </w:r>
            <w:r w:rsidRPr="004E75B4">
              <w:rPr>
                <w:rFonts w:ascii="Times New Roman" w:hAnsi="Times New Roman" w:cs="Times New Roman"/>
                <w:color w:val="231F20"/>
                <w:spacing w:val="-2"/>
                <w:sz w:val="20"/>
                <w:szCs w:val="20"/>
                <w:lang w:val="ru-RU"/>
              </w:rPr>
              <w:t xml:space="preserve"> </w:t>
            </w:r>
            <w:r w:rsidRPr="004E75B4">
              <w:rPr>
                <w:rFonts w:ascii="Times New Roman" w:hAnsi="Times New Roman" w:cs="Times New Roman"/>
                <w:color w:val="231F20"/>
                <w:sz w:val="20"/>
                <w:szCs w:val="20"/>
                <w:lang w:val="ru-RU"/>
              </w:rPr>
              <w:t>мкмоль/моль</w:t>
            </w:r>
          </w:p>
        </w:tc>
      </w:tr>
      <w:tr w:rsidR="004F0300" w:rsidRPr="006A317B" w14:paraId="21521798" w14:textId="77777777" w:rsidTr="000842BC">
        <w:trPr>
          <w:trHeight w:val="293"/>
        </w:trPr>
        <w:tc>
          <w:tcPr>
            <w:tcW w:w="5724" w:type="dxa"/>
            <w:tcBorders>
              <w:top w:val="single" w:sz="4" w:space="0" w:color="231F20"/>
              <w:bottom w:val="single" w:sz="4" w:space="0" w:color="231F20"/>
              <w:right w:val="single" w:sz="4" w:space="0" w:color="231F20"/>
            </w:tcBorders>
          </w:tcPr>
          <w:p w14:paraId="7BF7F268" w14:textId="77777777" w:rsidR="004F0300" w:rsidRPr="006A317B" w:rsidRDefault="004F0300" w:rsidP="004F0300">
            <w:pPr>
              <w:pStyle w:val="TableParagraph"/>
              <w:ind w:left="299" w:right="809"/>
              <w:rPr>
                <w:rFonts w:ascii="Times New Roman" w:hAnsi="Times New Roman" w:cs="Times New Roman"/>
                <w:sz w:val="20"/>
                <w:szCs w:val="20"/>
              </w:rPr>
            </w:pPr>
            <w:r w:rsidRPr="006A317B">
              <w:rPr>
                <w:rFonts w:ascii="Times New Roman" w:hAnsi="Times New Roman" w:cs="Times New Roman"/>
                <w:color w:val="231F20"/>
                <w:sz w:val="20"/>
                <w:szCs w:val="20"/>
                <w:lang w:val="ru-RU"/>
              </w:rPr>
              <w:t>Аргон</w:t>
            </w:r>
            <w:r w:rsidRPr="006A317B">
              <w:rPr>
                <w:rFonts w:ascii="Times New Roman" w:hAnsi="Times New Roman" w:cs="Times New Roman"/>
                <w:color w:val="231F20"/>
                <w:spacing w:val="-1"/>
                <w:sz w:val="20"/>
                <w:szCs w:val="20"/>
              </w:rPr>
              <w:t xml:space="preserve"> </w:t>
            </w:r>
            <w:r w:rsidRPr="006A317B">
              <w:rPr>
                <w:rFonts w:ascii="Times New Roman" w:hAnsi="Times New Roman" w:cs="Times New Roman"/>
                <w:color w:val="231F20"/>
                <w:sz w:val="20"/>
                <w:szCs w:val="20"/>
              </w:rPr>
              <w:t>(Ar)</w:t>
            </w:r>
          </w:p>
        </w:tc>
        <w:tc>
          <w:tcPr>
            <w:tcW w:w="4007" w:type="dxa"/>
            <w:tcBorders>
              <w:top w:val="single" w:sz="4" w:space="0" w:color="231F20"/>
              <w:left w:val="single" w:sz="4" w:space="0" w:color="231F20"/>
              <w:bottom w:val="single" w:sz="4" w:space="0" w:color="231F20"/>
            </w:tcBorders>
          </w:tcPr>
          <w:p w14:paraId="721B6DD9" w14:textId="77777777" w:rsidR="004F0300" w:rsidRPr="006A317B" w:rsidRDefault="004F0300" w:rsidP="000842BC">
            <w:pPr>
              <w:pStyle w:val="TableParagraph"/>
              <w:ind w:left="1336" w:right="645"/>
              <w:rPr>
                <w:rFonts w:ascii="Times New Roman" w:hAnsi="Times New Roman" w:cs="Times New Roman"/>
                <w:sz w:val="20"/>
                <w:szCs w:val="20"/>
              </w:rPr>
            </w:pPr>
            <w:r w:rsidRPr="006A317B">
              <w:rPr>
                <w:rFonts w:ascii="Times New Roman" w:hAnsi="Times New Roman" w:cs="Times New Roman"/>
                <w:color w:val="231F20"/>
                <w:sz w:val="20"/>
                <w:szCs w:val="20"/>
              </w:rPr>
              <w:t>300</w:t>
            </w:r>
            <w:r w:rsidRPr="006A317B">
              <w:rPr>
                <w:rFonts w:ascii="Times New Roman" w:hAnsi="Times New Roman" w:cs="Times New Roman"/>
                <w:color w:val="231F20"/>
                <w:spacing w:val="-2"/>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244D523B" w14:textId="77777777" w:rsidTr="000842BC">
        <w:trPr>
          <w:trHeight w:val="293"/>
        </w:trPr>
        <w:tc>
          <w:tcPr>
            <w:tcW w:w="5724" w:type="dxa"/>
            <w:tcBorders>
              <w:top w:val="single" w:sz="4" w:space="0" w:color="231F20"/>
              <w:bottom w:val="single" w:sz="4" w:space="0" w:color="231F20"/>
              <w:right w:val="single" w:sz="4" w:space="0" w:color="231F20"/>
            </w:tcBorders>
          </w:tcPr>
          <w:p w14:paraId="655FDC23" w14:textId="77777777" w:rsidR="004F0300" w:rsidRPr="006A317B" w:rsidRDefault="004F0300" w:rsidP="004F0300">
            <w:pPr>
              <w:pStyle w:val="TableParagraph"/>
              <w:ind w:left="299" w:right="809"/>
              <w:rPr>
                <w:rFonts w:ascii="Times New Roman" w:hAnsi="Times New Roman" w:cs="Times New Roman"/>
                <w:sz w:val="20"/>
                <w:szCs w:val="20"/>
              </w:rPr>
            </w:pPr>
            <w:r w:rsidRPr="006A317B">
              <w:rPr>
                <w:rFonts w:ascii="Times New Roman" w:hAnsi="Times New Roman" w:cs="Times New Roman"/>
                <w:color w:val="231F20"/>
                <w:sz w:val="20"/>
                <w:szCs w:val="20"/>
                <w:lang w:val="ru-RU"/>
              </w:rPr>
              <w:t>Углекислый газ</w:t>
            </w:r>
            <w:r w:rsidRPr="006A317B">
              <w:rPr>
                <w:rFonts w:ascii="Times New Roman" w:hAnsi="Times New Roman" w:cs="Times New Roman"/>
                <w:color w:val="231F20"/>
                <w:spacing w:val="3"/>
                <w:sz w:val="20"/>
                <w:szCs w:val="20"/>
              </w:rPr>
              <w:t xml:space="preserve"> </w:t>
            </w:r>
            <w:r w:rsidRPr="006A317B">
              <w:rPr>
                <w:rFonts w:ascii="Times New Roman" w:hAnsi="Times New Roman" w:cs="Times New Roman"/>
                <w:color w:val="231F20"/>
                <w:sz w:val="20"/>
                <w:szCs w:val="20"/>
              </w:rPr>
              <w:t>(CO</w:t>
            </w:r>
            <w:r w:rsidRPr="006A317B">
              <w:rPr>
                <w:rFonts w:ascii="Times New Roman" w:hAnsi="Times New Roman" w:cs="Times New Roman"/>
                <w:color w:val="231F20"/>
                <w:sz w:val="20"/>
                <w:szCs w:val="20"/>
                <w:vertAlign w:val="subscript"/>
              </w:rPr>
              <w:t>2</w:t>
            </w:r>
            <w:r w:rsidRPr="006A317B">
              <w:rPr>
                <w:rFonts w:ascii="Times New Roman" w:hAnsi="Times New Roman" w:cs="Times New Roman"/>
                <w:color w:val="231F20"/>
                <w:sz w:val="20"/>
                <w:szCs w:val="20"/>
              </w:rPr>
              <w:t>)</w:t>
            </w:r>
          </w:p>
        </w:tc>
        <w:tc>
          <w:tcPr>
            <w:tcW w:w="4007" w:type="dxa"/>
            <w:tcBorders>
              <w:top w:val="single" w:sz="4" w:space="0" w:color="231F20"/>
              <w:left w:val="single" w:sz="4" w:space="0" w:color="231F20"/>
              <w:bottom w:val="single" w:sz="4" w:space="0" w:color="231F20"/>
            </w:tcBorders>
          </w:tcPr>
          <w:p w14:paraId="298D1437" w14:textId="77777777" w:rsidR="004F0300" w:rsidRPr="006A317B" w:rsidRDefault="004F0300" w:rsidP="000842BC">
            <w:pPr>
              <w:pStyle w:val="TableParagraph"/>
              <w:ind w:left="1337" w:right="645"/>
              <w:rPr>
                <w:rFonts w:ascii="Times New Roman" w:hAnsi="Times New Roman" w:cs="Times New Roman"/>
                <w:sz w:val="20"/>
                <w:szCs w:val="20"/>
              </w:rPr>
            </w:pPr>
            <w:r w:rsidRPr="006A317B">
              <w:rPr>
                <w:rFonts w:ascii="Times New Roman" w:hAnsi="Times New Roman" w:cs="Times New Roman"/>
                <w:color w:val="231F20"/>
                <w:sz w:val="20"/>
                <w:szCs w:val="20"/>
              </w:rPr>
              <w:t>2</w:t>
            </w:r>
            <w:r w:rsidRPr="006A317B">
              <w:rPr>
                <w:rFonts w:ascii="Times New Roman" w:hAnsi="Times New Roman" w:cs="Times New Roman"/>
                <w:color w:val="231F20"/>
                <w:spacing w:val="-2"/>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5B59FCBF" w14:textId="77777777" w:rsidTr="000842BC">
        <w:trPr>
          <w:trHeight w:val="293"/>
        </w:trPr>
        <w:tc>
          <w:tcPr>
            <w:tcW w:w="5724" w:type="dxa"/>
            <w:tcBorders>
              <w:top w:val="single" w:sz="4" w:space="0" w:color="231F20"/>
              <w:bottom w:val="single" w:sz="4" w:space="0" w:color="231F20"/>
              <w:right w:val="single" w:sz="4" w:space="0" w:color="231F20"/>
            </w:tcBorders>
          </w:tcPr>
          <w:p w14:paraId="45586984" w14:textId="77777777" w:rsidR="004F0300" w:rsidRPr="006A317B" w:rsidRDefault="004F0300" w:rsidP="004F0300">
            <w:pPr>
              <w:pStyle w:val="TableParagraph"/>
              <w:spacing w:before="21"/>
              <w:ind w:left="299" w:right="809"/>
              <w:rPr>
                <w:rFonts w:ascii="Times New Roman" w:hAnsi="Times New Roman" w:cs="Times New Roman"/>
                <w:sz w:val="20"/>
                <w:szCs w:val="20"/>
              </w:rPr>
            </w:pPr>
            <w:r w:rsidRPr="006A317B">
              <w:rPr>
                <w:rFonts w:ascii="Times New Roman" w:hAnsi="Times New Roman" w:cs="Times New Roman"/>
                <w:color w:val="231F20"/>
                <w:sz w:val="20"/>
                <w:szCs w:val="20"/>
                <w:lang w:val="ru-RU"/>
              </w:rPr>
              <w:t>Оксид углерода</w:t>
            </w:r>
            <w:r w:rsidRPr="006A317B">
              <w:rPr>
                <w:rFonts w:ascii="Times New Roman" w:hAnsi="Times New Roman" w:cs="Times New Roman"/>
                <w:color w:val="231F20"/>
                <w:spacing w:val="-3"/>
                <w:sz w:val="20"/>
                <w:szCs w:val="20"/>
              </w:rPr>
              <w:t xml:space="preserve"> </w:t>
            </w:r>
            <w:r w:rsidRPr="006A317B">
              <w:rPr>
                <w:rFonts w:ascii="Times New Roman" w:hAnsi="Times New Roman" w:cs="Times New Roman"/>
                <w:color w:val="231F20"/>
                <w:sz w:val="20"/>
                <w:szCs w:val="20"/>
              </w:rPr>
              <w:t>(CO)</w:t>
            </w:r>
            <w:r w:rsidRPr="006A317B">
              <w:rPr>
                <w:rFonts w:ascii="Times New Roman" w:hAnsi="Times New Roman" w:cs="Times New Roman"/>
                <w:color w:val="231F20"/>
                <w:position w:val="5"/>
                <w:sz w:val="20"/>
                <w:szCs w:val="20"/>
              </w:rPr>
              <w:t>d</w:t>
            </w:r>
          </w:p>
        </w:tc>
        <w:tc>
          <w:tcPr>
            <w:tcW w:w="4007" w:type="dxa"/>
            <w:tcBorders>
              <w:top w:val="single" w:sz="4" w:space="0" w:color="231F20"/>
              <w:left w:val="single" w:sz="4" w:space="0" w:color="231F20"/>
              <w:bottom w:val="single" w:sz="4" w:space="0" w:color="231F20"/>
            </w:tcBorders>
          </w:tcPr>
          <w:p w14:paraId="6BD4BCC0" w14:textId="77777777" w:rsidR="004F0300" w:rsidRPr="006A317B" w:rsidRDefault="004F0300" w:rsidP="000842BC">
            <w:pPr>
              <w:pStyle w:val="TableParagraph"/>
              <w:tabs>
                <w:tab w:val="left" w:pos="1366"/>
              </w:tabs>
              <w:ind w:left="1336" w:right="503"/>
              <w:rPr>
                <w:rFonts w:ascii="Times New Roman" w:hAnsi="Times New Roman" w:cs="Times New Roman"/>
                <w:sz w:val="20"/>
                <w:szCs w:val="20"/>
              </w:rPr>
            </w:pPr>
            <w:r w:rsidRPr="006A317B">
              <w:rPr>
                <w:rFonts w:ascii="Times New Roman" w:hAnsi="Times New Roman" w:cs="Times New Roman"/>
                <w:color w:val="231F20"/>
                <w:sz w:val="20"/>
                <w:szCs w:val="20"/>
              </w:rPr>
              <w:t>0,2</w:t>
            </w:r>
            <w:r w:rsidRPr="006A317B">
              <w:rPr>
                <w:rFonts w:ascii="Times New Roman" w:hAnsi="Times New Roman" w:cs="Times New Roman"/>
                <w:color w:val="231F20"/>
                <w:spacing w:val="-1"/>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36C80D7A" w14:textId="77777777" w:rsidTr="004E75B4">
        <w:trPr>
          <w:trHeight w:val="427"/>
        </w:trPr>
        <w:tc>
          <w:tcPr>
            <w:tcW w:w="5724" w:type="dxa"/>
            <w:tcBorders>
              <w:top w:val="single" w:sz="4" w:space="0" w:color="231F20"/>
              <w:bottom w:val="single" w:sz="4" w:space="0" w:color="231F20"/>
              <w:right w:val="single" w:sz="4" w:space="0" w:color="231F20"/>
            </w:tcBorders>
          </w:tcPr>
          <w:p w14:paraId="264213EA" w14:textId="77777777" w:rsidR="004F0300" w:rsidRPr="006A317B" w:rsidRDefault="004F0300" w:rsidP="004E75B4">
            <w:pPr>
              <w:pStyle w:val="TableParagraph"/>
              <w:ind w:left="301" w:right="809"/>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Общие соединения серы</w:t>
            </w:r>
            <w:r w:rsidRPr="006A317B">
              <w:rPr>
                <w:rFonts w:ascii="Times New Roman" w:hAnsi="Times New Roman" w:cs="Times New Roman"/>
                <w:color w:val="231F20"/>
                <w:position w:val="5"/>
                <w:sz w:val="20"/>
                <w:szCs w:val="20"/>
              </w:rPr>
              <w:t>e</w:t>
            </w:r>
          </w:p>
          <w:p w14:paraId="5002BA65" w14:textId="77777777" w:rsidR="004F0300" w:rsidRPr="006A317B" w:rsidRDefault="004F0300" w:rsidP="004E75B4">
            <w:pPr>
              <w:pStyle w:val="TableParagraph"/>
              <w:ind w:left="301" w:right="808"/>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w:t>
            </w:r>
            <w:r w:rsidRPr="006A317B">
              <w:rPr>
                <w:rFonts w:ascii="Times New Roman" w:hAnsi="Times New Roman" w:cs="Times New Roman"/>
                <w:color w:val="231F20"/>
                <w:sz w:val="20"/>
                <w:szCs w:val="20"/>
              </w:rPr>
              <w:t>S</w:t>
            </w:r>
            <w:r w:rsidRPr="006A317B">
              <w:rPr>
                <w:rFonts w:ascii="Times New Roman" w:hAnsi="Times New Roman" w:cs="Times New Roman"/>
                <w:color w:val="231F20"/>
                <w:sz w:val="20"/>
                <w:szCs w:val="20"/>
                <w:lang w:val="ru-RU"/>
              </w:rPr>
              <w:t>1</w:t>
            </w:r>
            <w:r w:rsidRPr="006A317B">
              <w:rPr>
                <w:rFonts w:ascii="Times New Roman" w:hAnsi="Times New Roman" w:cs="Times New Roman"/>
                <w:color w:val="231F20"/>
                <w:spacing w:val="-1"/>
                <w:sz w:val="20"/>
                <w:szCs w:val="20"/>
                <w:lang w:val="ru-RU"/>
              </w:rPr>
              <w:t xml:space="preserve"> эквивалент</w:t>
            </w:r>
            <w:r w:rsidRPr="006A317B">
              <w:rPr>
                <w:rFonts w:ascii="Times New Roman" w:hAnsi="Times New Roman" w:cs="Times New Roman"/>
                <w:color w:val="231F20"/>
                <w:sz w:val="20"/>
                <w:szCs w:val="20"/>
                <w:lang w:val="ru-RU"/>
              </w:rPr>
              <w:t>)</w:t>
            </w:r>
          </w:p>
        </w:tc>
        <w:tc>
          <w:tcPr>
            <w:tcW w:w="4007" w:type="dxa"/>
            <w:tcBorders>
              <w:top w:val="single" w:sz="4" w:space="0" w:color="231F20"/>
              <w:left w:val="single" w:sz="4" w:space="0" w:color="231F20"/>
              <w:bottom w:val="single" w:sz="4" w:space="0" w:color="231F20"/>
            </w:tcBorders>
          </w:tcPr>
          <w:p w14:paraId="13B58BFC" w14:textId="77777777" w:rsidR="004F0300" w:rsidRPr="006A317B" w:rsidRDefault="004F0300" w:rsidP="000842BC">
            <w:pPr>
              <w:pStyle w:val="TableParagraph"/>
              <w:ind w:left="1310"/>
              <w:rPr>
                <w:rFonts w:ascii="Times New Roman" w:hAnsi="Times New Roman" w:cs="Times New Roman"/>
                <w:sz w:val="20"/>
                <w:szCs w:val="20"/>
              </w:rPr>
            </w:pPr>
            <w:r w:rsidRPr="006A317B">
              <w:rPr>
                <w:rFonts w:ascii="Times New Roman" w:hAnsi="Times New Roman" w:cs="Times New Roman"/>
                <w:color w:val="231F20"/>
                <w:sz w:val="20"/>
                <w:szCs w:val="20"/>
              </w:rPr>
              <w:t>0,004</w:t>
            </w:r>
            <w:r w:rsidRPr="006A317B">
              <w:rPr>
                <w:rFonts w:ascii="Times New Roman" w:hAnsi="Times New Roman" w:cs="Times New Roman"/>
                <w:color w:val="231F20"/>
                <w:spacing w:val="-1"/>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3789C92F" w14:textId="77777777" w:rsidTr="000842BC">
        <w:trPr>
          <w:trHeight w:val="293"/>
        </w:trPr>
        <w:tc>
          <w:tcPr>
            <w:tcW w:w="5724" w:type="dxa"/>
            <w:tcBorders>
              <w:top w:val="single" w:sz="4" w:space="0" w:color="231F20"/>
              <w:bottom w:val="single" w:sz="4" w:space="0" w:color="231F20"/>
              <w:right w:val="single" w:sz="4" w:space="0" w:color="231F20"/>
            </w:tcBorders>
          </w:tcPr>
          <w:p w14:paraId="33B9CD60" w14:textId="77777777" w:rsidR="004F0300" w:rsidRPr="006A317B" w:rsidRDefault="004F0300" w:rsidP="004F0300">
            <w:pPr>
              <w:pStyle w:val="TableParagraph"/>
              <w:spacing w:before="21"/>
              <w:ind w:left="299" w:right="809"/>
              <w:rPr>
                <w:rFonts w:ascii="Times New Roman" w:hAnsi="Times New Roman" w:cs="Times New Roman"/>
                <w:sz w:val="20"/>
                <w:szCs w:val="20"/>
              </w:rPr>
            </w:pPr>
            <w:r w:rsidRPr="006A317B">
              <w:rPr>
                <w:rFonts w:ascii="Times New Roman" w:hAnsi="Times New Roman" w:cs="Times New Roman"/>
                <w:color w:val="231F20"/>
                <w:sz w:val="20"/>
                <w:szCs w:val="20"/>
                <w:lang w:val="ru-RU"/>
              </w:rPr>
              <w:t>Формальдегид</w:t>
            </w:r>
            <w:r w:rsidRPr="006A317B">
              <w:rPr>
                <w:rFonts w:ascii="Times New Roman" w:hAnsi="Times New Roman" w:cs="Times New Roman"/>
                <w:color w:val="231F20"/>
                <w:spacing w:val="-2"/>
                <w:sz w:val="20"/>
                <w:szCs w:val="20"/>
              </w:rPr>
              <w:t xml:space="preserve"> </w:t>
            </w:r>
            <w:r w:rsidRPr="006A317B">
              <w:rPr>
                <w:rFonts w:ascii="Times New Roman" w:hAnsi="Times New Roman" w:cs="Times New Roman"/>
                <w:color w:val="231F20"/>
                <w:sz w:val="20"/>
                <w:szCs w:val="20"/>
              </w:rPr>
              <w:t>(HCHO)</w:t>
            </w:r>
            <w:r w:rsidRPr="006A317B">
              <w:rPr>
                <w:rFonts w:ascii="Times New Roman" w:hAnsi="Times New Roman" w:cs="Times New Roman"/>
                <w:color w:val="231F20"/>
                <w:position w:val="5"/>
                <w:sz w:val="20"/>
                <w:szCs w:val="20"/>
              </w:rPr>
              <w:t>d</w:t>
            </w:r>
          </w:p>
        </w:tc>
        <w:tc>
          <w:tcPr>
            <w:tcW w:w="4007" w:type="dxa"/>
            <w:tcBorders>
              <w:top w:val="single" w:sz="4" w:space="0" w:color="231F20"/>
              <w:left w:val="single" w:sz="4" w:space="0" w:color="231F20"/>
              <w:bottom w:val="single" w:sz="4" w:space="0" w:color="231F20"/>
            </w:tcBorders>
          </w:tcPr>
          <w:p w14:paraId="7A089D5C" w14:textId="77777777" w:rsidR="004F0300" w:rsidRPr="006A317B" w:rsidRDefault="004F0300" w:rsidP="000842BC">
            <w:pPr>
              <w:pStyle w:val="TableParagraph"/>
              <w:ind w:left="1336" w:right="645"/>
              <w:rPr>
                <w:rFonts w:ascii="Times New Roman" w:hAnsi="Times New Roman" w:cs="Times New Roman"/>
                <w:sz w:val="20"/>
                <w:szCs w:val="20"/>
              </w:rPr>
            </w:pPr>
            <w:r w:rsidRPr="006A317B">
              <w:rPr>
                <w:rFonts w:ascii="Times New Roman" w:hAnsi="Times New Roman" w:cs="Times New Roman"/>
                <w:color w:val="231F20"/>
                <w:sz w:val="20"/>
                <w:szCs w:val="20"/>
              </w:rPr>
              <w:t>0,2</w:t>
            </w:r>
            <w:r w:rsidRPr="006A317B">
              <w:rPr>
                <w:rFonts w:ascii="Times New Roman" w:hAnsi="Times New Roman" w:cs="Times New Roman"/>
                <w:color w:val="231F20"/>
                <w:spacing w:val="-1"/>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01024912" w14:textId="77777777" w:rsidTr="000842BC">
        <w:trPr>
          <w:trHeight w:val="293"/>
        </w:trPr>
        <w:tc>
          <w:tcPr>
            <w:tcW w:w="5724" w:type="dxa"/>
            <w:tcBorders>
              <w:top w:val="single" w:sz="4" w:space="0" w:color="231F20"/>
              <w:bottom w:val="single" w:sz="4" w:space="0" w:color="231F20"/>
              <w:right w:val="single" w:sz="4" w:space="0" w:color="231F20"/>
            </w:tcBorders>
          </w:tcPr>
          <w:p w14:paraId="3BF7E62B" w14:textId="77777777" w:rsidR="004F0300" w:rsidRPr="005755F4" w:rsidRDefault="004F0300" w:rsidP="004F0300">
            <w:pPr>
              <w:pStyle w:val="TableParagraph"/>
              <w:spacing w:before="21"/>
              <w:ind w:left="299" w:right="809"/>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М</w:t>
            </w:r>
            <w:r>
              <w:rPr>
                <w:rFonts w:ascii="Times New Roman" w:hAnsi="Times New Roman" w:cs="Times New Roman"/>
                <w:color w:val="231F20"/>
                <w:sz w:val="20"/>
                <w:szCs w:val="20"/>
                <w:lang w:val="ru-RU"/>
              </w:rPr>
              <w:t>етановая (формиатная)</w:t>
            </w:r>
            <w:r w:rsidRPr="006A317B">
              <w:rPr>
                <w:rFonts w:ascii="Times New Roman" w:hAnsi="Times New Roman" w:cs="Times New Roman"/>
                <w:color w:val="231F20"/>
                <w:sz w:val="20"/>
                <w:szCs w:val="20"/>
                <w:lang w:val="ru-RU"/>
              </w:rPr>
              <w:t xml:space="preserve"> кислота</w:t>
            </w:r>
            <w:r w:rsidRPr="005755F4">
              <w:rPr>
                <w:rFonts w:ascii="Times New Roman" w:hAnsi="Times New Roman" w:cs="Times New Roman"/>
                <w:color w:val="231F20"/>
                <w:spacing w:val="3"/>
                <w:sz w:val="20"/>
                <w:szCs w:val="20"/>
                <w:lang w:val="ru-RU"/>
              </w:rPr>
              <w:t xml:space="preserve"> </w:t>
            </w:r>
            <w:r w:rsidRPr="005755F4">
              <w:rPr>
                <w:rFonts w:ascii="Times New Roman" w:hAnsi="Times New Roman" w:cs="Times New Roman"/>
                <w:color w:val="231F20"/>
                <w:sz w:val="20"/>
                <w:szCs w:val="20"/>
                <w:lang w:val="ru-RU"/>
              </w:rPr>
              <w:t>(</w:t>
            </w:r>
            <w:r w:rsidRPr="006A317B">
              <w:rPr>
                <w:rFonts w:ascii="Times New Roman" w:hAnsi="Times New Roman" w:cs="Times New Roman"/>
                <w:color w:val="231F20"/>
                <w:sz w:val="20"/>
                <w:szCs w:val="20"/>
              </w:rPr>
              <w:t>HCOOH</w:t>
            </w:r>
            <w:r w:rsidRPr="005755F4">
              <w:rPr>
                <w:rFonts w:ascii="Times New Roman" w:hAnsi="Times New Roman" w:cs="Times New Roman"/>
                <w:color w:val="231F20"/>
                <w:sz w:val="20"/>
                <w:szCs w:val="20"/>
                <w:lang w:val="ru-RU"/>
              </w:rPr>
              <w:t>)</w:t>
            </w:r>
            <w:r w:rsidRPr="006A317B">
              <w:rPr>
                <w:rFonts w:ascii="Times New Roman" w:hAnsi="Times New Roman" w:cs="Times New Roman"/>
                <w:color w:val="231F20"/>
                <w:position w:val="5"/>
                <w:sz w:val="20"/>
                <w:szCs w:val="20"/>
              </w:rPr>
              <w:t>d</w:t>
            </w:r>
          </w:p>
        </w:tc>
        <w:tc>
          <w:tcPr>
            <w:tcW w:w="4007" w:type="dxa"/>
            <w:tcBorders>
              <w:top w:val="single" w:sz="4" w:space="0" w:color="231F20"/>
              <w:left w:val="single" w:sz="4" w:space="0" w:color="231F20"/>
              <w:bottom w:val="single" w:sz="4" w:space="0" w:color="231F20"/>
            </w:tcBorders>
          </w:tcPr>
          <w:p w14:paraId="3045CE26" w14:textId="77777777" w:rsidR="004F0300" w:rsidRPr="006A317B" w:rsidRDefault="004F0300" w:rsidP="000842BC">
            <w:pPr>
              <w:pStyle w:val="TableParagraph"/>
              <w:ind w:left="1336" w:right="645"/>
              <w:rPr>
                <w:rFonts w:ascii="Times New Roman" w:hAnsi="Times New Roman" w:cs="Times New Roman"/>
                <w:sz w:val="20"/>
                <w:szCs w:val="20"/>
              </w:rPr>
            </w:pPr>
            <w:r w:rsidRPr="006A317B">
              <w:rPr>
                <w:rFonts w:ascii="Times New Roman" w:hAnsi="Times New Roman" w:cs="Times New Roman"/>
                <w:color w:val="231F20"/>
                <w:sz w:val="20"/>
                <w:szCs w:val="20"/>
              </w:rPr>
              <w:t>0,2</w:t>
            </w:r>
            <w:r w:rsidRPr="006A317B">
              <w:rPr>
                <w:rFonts w:ascii="Times New Roman" w:hAnsi="Times New Roman" w:cs="Times New Roman"/>
                <w:color w:val="231F20"/>
                <w:spacing w:val="-1"/>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34BA54C8" w14:textId="77777777" w:rsidTr="000842BC">
        <w:trPr>
          <w:trHeight w:val="293"/>
        </w:trPr>
        <w:tc>
          <w:tcPr>
            <w:tcW w:w="5724" w:type="dxa"/>
            <w:tcBorders>
              <w:top w:val="single" w:sz="4" w:space="0" w:color="231F20"/>
              <w:bottom w:val="single" w:sz="4" w:space="0" w:color="231F20"/>
              <w:right w:val="single" w:sz="4" w:space="0" w:color="231F20"/>
            </w:tcBorders>
          </w:tcPr>
          <w:p w14:paraId="4FB9F308" w14:textId="77777777" w:rsidR="004F0300" w:rsidRPr="006A317B" w:rsidRDefault="004F0300" w:rsidP="004F0300">
            <w:pPr>
              <w:pStyle w:val="TableParagraph"/>
              <w:ind w:left="299" w:right="809"/>
              <w:rPr>
                <w:rFonts w:ascii="Times New Roman" w:hAnsi="Times New Roman" w:cs="Times New Roman"/>
                <w:sz w:val="20"/>
                <w:szCs w:val="20"/>
              </w:rPr>
            </w:pPr>
            <w:r w:rsidRPr="006A317B">
              <w:rPr>
                <w:rFonts w:ascii="Times New Roman" w:hAnsi="Times New Roman" w:cs="Times New Roman"/>
                <w:color w:val="231F20"/>
                <w:sz w:val="20"/>
                <w:szCs w:val="20"/>
                <w:lang w:val="ru-RU"/>
              </w:rPr>
              <w:t>Аммиак</w:t>
            </w:r>
            <w:r w:rsidRPr="006A317B">
              <w:rPr>
                <w:rFonts w:ascii="Times New Roman" w:hAnsi="Times New Roman" w:cs="Times New Roman"/>
                <w:color w:val="231F20"/>
                <w:spacing w:val="11"/>
                <w:sz w:val="20"/>
                <w:szCs w:val="20"/>
              </w:rPr>
              <w:t xml:space="preserve"> </w:t>
            </w:r>
            <w:r w:rsidRPr="006A317B">
              <w:rPr>
                <w:rFonts w:ascii="Times New Roman" w:hAnsi="Times New Roman" w:cs="Times New Roman"/>
                <w:color w:val="231F20"/>
                <w:sz w:val="20"/>
                <w:szCs w:val="20"/>
              </w:rPr>
              <w:t>(NH</w:t>
            </w:r>
            <w:r w:rsidRPr="006A317B">
              <w:rPr>
                <w:rFonts w:ascii="Times New Roman" w:hAnsi="Times New Roman" w:cs="Times New Roman"/>
                <w:color w:val="231F20"/>
                <w:sz w:val="20"/>
                <w:szCs w:val="20"/>
                <w:vertAlign w:val="subscript"/>
              </w:rPr>
              <w:t>3</w:t>
            </w:r>
            <w:r w:rsidRPr="006A317B">
              <w:rPr>
                <w:rFonts w:ascii="Times New Roman" w:hAnsi="Times New Roman" w:cs="Times New Roman"/>
                <w:color w:val="231F20"/>
                <w:sz w:val="20"/>
                <w:szCs w:val="20"/>
              </w:rPr>
              <w:t>)</w:t>
            </w:r>
          </w:p>
        </w:tc>
        <w:tc>
          <w:tcPr>
            <w:tcW w:w="4007" w:type="dxa"/>
            <w:tcBorders>
              <w:top w:val="single" w:sz="4" w:space="0" w:color="231F20"/>
              <w:left w:val="single" w:sz="4" w:space="0" w:color="231F20"/>
              <w:bottom w:val="single" w:sz="4" w:space="0" w:color="231F20"/>
            </w:tcBorders>
          </w:tcPr>
          <w:p w14:paraId="2BAD5C4A" w14:textId="77777777" w:rsidR="004F0300" w:rsidRPr="006A317B" w:rsidRDefault="004F0300" w:rsidP="000842BC">
            <w:pPr>
              <w:pStyle w:val="TableParagraph"/>
              <w:ind w:left="1336" w:right="645"/>
              <w:rPr>
                <w:rFonts w:ascii="Times New Roman" w:hAnsi="Times New Roman" w:cs="Times New Roman"/>
                <w:sz w:val="20"/>
                <w:szCs w:val="20"/>
              </w:rPr>
            </w:pPr>
            <w:r w:rsidRPr="006A317B">
              <w:rPr>
                <w:rFonts w:ascii="Times New Roman" w:hAnsi="Times New Roman" w:cs="Times New Roman"/>
                <w:color w:val="231F20"/>
                <w:sz w:val="20"/>
                <w:szCs w:val="20"/>
              </w:rPr>
              <w:t>0,1</w:t>
            </w:r>
            <w:r w:rsidRPr="006A317B">
              <w:rPr>
                <w:rFonts w:ascii="Times New Roman" w:hAnsi="Times New Roman" w:cs="Times New Roman"/>
                <w:color w:val="231F20"/>
                <w:spacing w:val="-4"/>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34D22391" w14:textId="77777777" w:rsidTr="00492E41">
        <w:trPr>
          <w:trHeight w:val="626"/>
        </w:trPr>
        <w:tc>
          <w:tcPr>
            <w:tcW w:w="5724" w:type="dxa"/>
            <w:tcBorders>
              <w:top w:val="single" w:sz="4" w:space="0" w:color="231F20"/>
              <w:bottom w:val="single" w:sz="4" w:space="0" w:color="231F20"/>
              <w:right w:val="single" w:sz="4" w:space="0" w:color="231F20"/>
            </w:tcBorders>
          </w:tcPr>
          <w:p w14:paraId="6B534496" w14:textId="77777777" w:rsidR="004F0300" w:rsidRPr="006A317B" w:rsidRDefault="004F0300" w:rsidP="004E75B4">
            <w:pPr>
              <w:pStyle w:val="TableParagraph"/>
              <w:ind w:left="301"/>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Галогенированные соединения</w:t>
            </w:r>
            <w:r w:rsidRPr="006A317B">
              <w:rPr>
                <w:rFonts w:ascii="Times New Roman" w:hAnsi="Times New Roman" w:cs="Times New Roman"/>
                <w:color w:val="231F20"/>
                <w:position w:val="5"/>
                <w:sz w:val="20"/>
                <w:szCs w:val="20"/>
              </w:rPr>
              <w:t>f</w:t>
            </w:r>
          </w:p>
          <w:p w14:paraId="747B16B7" w14:textId="77777777" w:rsidR="004F0300" w:rsidRPr="006A317B" w:rsidRDefault="004F0300" w:rsidP="004E75B4">
            <w:pPr>
              <w:pStyle w:val="TableParagraph"/>
              <w:ind w:left="301"/>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(Эквивалент иона галогена)</w:t>
            </w:r>
          </w:p>
        </w:tc>
        <w:tc>
          <w:tcPr>
            <w:tcW w:w="4007" w:type="dxa"/>
            <w:tcBorders>
              <w:top w:val="single" w:sz="4" w:space="0" w:color="231F20"/>
              <w:left w:val="single" w:sz="4" w:space="0" w:color="231F20"/>
              <w:bottom w:val="single" w:sz="4" w:space="0" w:color="231F20"/>
            </w:tcBorders>
          </w:tcPr>
          <w:p w14:paraId="31235DCC" w14:textId="77777777" w:rsidR="004F0300" w:rsidRPr="006A317B" w:rsidRDefault="004F0300" w:rsidP="000842BC">
            <w:pPr>
              <w:pStyle w:val="TableParagraph"/>
              <w:ind w:left="1369"/>
              <w:rPr>
                <w:rFonts w:ascii="Times New Roman" w:hAnsi="Times New Roman" w:cs="Times New Roman"/>
                <w:sz w:val="20"/>
                <w:szCs w:val="20"/>
              </w:rPr>
            </w:pPr>
            <w:r w:rsidRPr="006A317B">
              <w:rPr>
                <w:rFonts w:ascii="Times New Roman" w:hAnsi="Times New Roman" w:cs="Times New Roman"/>
                <w:color w:val="231F20"/>
                <w:sz w:val="20"/>
                <w:szCs w:val="20"/>
              </w:rPr>
              <w:t>0,05</w:t>
            </w:r>
            <w:r w:rsidRPr="006A317B">
              <w:rPr>
                <w:rFonts w:ascii="Times New Roman" w:hAnsi="Times New Roman" w:cs="Times New Roman"/>
                <w:color w:val="231F20"/>
                <w:spacing w:val="-3"/>
                <w:sz w:val="20"/>
                <w:szCs w:val="20"/>
              </w:rPr>
              <w:t xml:space="preserve"> </w:t>
            </w:r>
            <w:r w:rsidRPr="006A317B">
              <w:rPr>
                <w:rFonts w:ascii="Times New Roman" w:hAnsi="Times New Roman" w:cs="Times New Roman"/>
                <w:color w:val="231F20"/>
                <w:sz w:val="20"/>
                <w:szCs w:val="20"/>
              </w:rPr>
              <w:t>мкмоль/моль</w:t>
            </w:r>
          </w:p>
        </w:tc>
      </w:tr>
      <w:tr w:rsidR="004F0300" w:rsidRPr="006A317B" w14:paraId="22C66D62" w14:textId="77777777" w:rsidTr="00492E41">
        <w:trPr>
          <w:trHeight w:val="288"/>
        </w:trPr>
        <w:tc>
          <w:tcPr>
            <w:tcW w:w="5724" w:type="dxa"/>
            <w:tcBorders>
              <w:top w:val="single" w:sz="4" w:space="0" w:color="231F20"/>
              <w:bottom w:val="single" w:sz="4" w:space="0" w:color="auto"/>
              <w:right w:val="single" w:sz="4" w:space="0" w:color="231F20"/>
            </w:tcBorders>
          </w:tcPr>
          <w:p w14:paraId="7CAB3DF3" w14:textId="77777777" w:rsidR="004F0300" w:rsidRPr="006A317B" w:rsidRDefault="004F0300" w:rsidP="004F0300">
            <w:pPr>
              <w:pStyle w:val="TableParagraph"/>
              <w:spacing w:before="21"/>
              <w:ind w:left="299" w:right="809"/>
              <w:rPr>
                <w:rFonts w:ascii="Times New Roman" w:hAnsi="Times New Roman" w:cs="Times New Roman"/>
                <w:sz w:val="20"/>
                <w:szCs w:val="20"/>
                <w:lang w:val="ru-RU"/>
              </w:rPr>
            </w:pPr>
            <w:r w:rsidRPr="006A317B">
              <w:rPr>
                <w:rFonts w:ascii="Times New Roman" w:hAnsi="Times New Roman" w:cs="Times New Roman"/>
                <w:color w:val="231F20"/>
                <w:sz w:val="20"/>
                <w:szCs w:val="20"/>
                <w:lang w:val="ru-RU"/>
              </w:rPr>
              <w:t>Максимальная концентрация твердых частиц</w:t>
            </w:r>
            <w:r w:rsidRPr="006A317B">
              <w:rPr>
                <w:rFonts w:ascii="Times New Roman" w:hAnsi="Times New Roman" w:cs="Times New Roman"/>
                <w:color w:val="231F20"/>
                <w:position w:val="5"/>
                <w:sz w:val="20"/>
                <w:szCs w:val="20"/>
              </w:rPr>
              <w:t>g</w:t>
            </w:r>
          </w:p>
        </w:tc>
        <w:tc>
          <w:tcPr>
            <w:tcW w:w="4007" w:type="dxa"/>
            <w:tcBorders>
              <w:top w:val="single" w:sz="4" w:space="0" w:color="231F20"/>
              <w:left w:val="single" w:sz="4" w:space="0" w:color="231F20"/>
              <w:bottom w:val="single" w:sz="4" w:space="0" w:color="auto"/>
            </w:tcBorders>
          </w:tcPr>
          <w:p w14:paraId="50749008" w14:textId="77777777" w:rsidR="004F0300" w:rsidRPr="006A317B" w:rsidRDefault="004F0300" w:rsidP="000842BC">
            <w:pPr>
              <w:pStyle w:val="TableParagraph"/>
              <w:ind w:left="1337" w:right="1312"/>
              <w:rPr>
                <w:rFonts w:ascii="Times New Roman" w:hAnsi="Times New Roman" w:cs="Times New Roman"/>
                <w:sz w:val="20"/>
                <w:szCs w:val="20"/>
              </w:rPr>
            </w:pPr>
            <w:r w:rsidRPr="006A317B">
              <w:rPr>
                <w:rFonts w:ascii="Times New Roman" w:hAnsi="Times New Roman" w:cs="Times New Roman"/>
                <w:color w:val="231F20"/>
                <w:sz w:val="20"/>
                <w:szCs w:val="20"/>
              </w:rPr>
              <w:t>1</w:t>
            </w:r>
            <w:r w:rsidRPr="006A317B">
              <w:rPr>
                <w:rFonts w:ascii="Times New Roman" w:hAnsi="Times New Roman" w:cs="Times New Roman"/>
                <w:color w:val="231F20"/>
                <w:spacing w:val="5"/>
                <w:sz w:val="20"/>
                <w:szCs w:val="20"/>
              </w:rPr>
              <w:t xml:space="preserve"> </w:t>
            </w:r>
            <w:r w:rsidRPr="006A317B">
              <w:rPr>
                <w:rFonts w:ascii="Times New Roman" w:hAnsi="Times New Roman" w:cs="Times New Roman"/>
                <w:color w:val="231F20"/>
                <w:spacing w:val="5"/>
                <w:sz w:val="20"/>
                <w:szCs w:val="20"/>
                <w:lang w:val="ru-RU"/>
              </w:rPr>
              <w:t>мг/кг</w:t>
            </w:r>
          </w:p>
        </w:tc>
      </w:tr>
      <w:tr w:rsidR="00492E41" w:rsidRPr="006A317B" w14:paraId="0E7ED379" w14:textId="77777777" w:rsidTr="00492E41">
        <w:trPr>
          <w:trHeight w:val="288"/>
        </w:trPr>
        <w:tc>
          <w:tcPr>
            <w:tcW w:w="9731" w:type="dxa"/>
            <w:gridSpan w:val="2"/>
            <w:tcBorders>
              <w:top w:val="single" w:sz="4" w:space="0" w:color="auto"/>
            </w:tcBorders>
          </w:tcPr>
          <w:p w14:paraId="692D6B6B" w14:textId="64604893" w:rsidR="00492E41" w:rsidRPr="00492E41" w:rsidRDefault="00492E41" w:rsidP="00492E41">
            <w:pPr>
              <w:pStyle w:val="TableParagraph"/>
              <w:ind w:right="1312"/>
              <w:jc w:val="center"/>
              <w:rPr>
                <w:rFonts w:ascii="Times New Roman" w:hAnsi="Times New Roman" w:cs="Times New Roman"/>
                <w:i/>
                <w:color w:val="231F20"/>
                <w:sz w:val="20"/>
                <w:szCs w:val="20"/>
                <w:lang w:val="ru-RU"/>
              </w:rPr>
            </w:pPr>
            <w:r w:rsidRPr="00492E41">
              <w:rPr>
                <w:rFonts w:ascii="Times New Roman" w:hAnsi="Times New Roman" w:cs="Times New Roman"/>
                <w:i/>
                <w:color w:val="231F20"/>
                <w:sz w:val="24"/>
                <w:szCs w:val="20"/>
                <w:lang w:val="ru-RU"/>
              </w:rPr>
              <w:lastRenderedPageBreak/>
              <w:t>Продолжение таблицы 2</w:t>
            </w:r>
          </w:p>
        </w:tc>
      </w:tr>
      <w:tr w:rsidR="004F0300" w:rsidRPr="0039170A" w14:paraId="790FBD37" w14:textId="77777777" w:rsidTr="00597E31">
        <w:trPr>
          <w:trHeight w:val="4517"/>
        </w:trPr>
        <w:tc>
          <w:tcPr>
            <w:tcW w:w="9731" w:type="dxa"/>
            <w:gridSpan w:val="2"/>
          </w:tcPr>
          <w:p w14:paraId="1C9CA1CF" w14:textId="4D17E754" w:rsidR="004F0300" w:rsidRPr="007C4F7A" w:rsidRDefault="0091335C" w:rsidP="000842BC">
            <w:pPr>
              <w:pStyle w:val="TableParagraph"/>
              <w:tabs>
                <w:tab w:val="left" w:pos="385"/>
              </w:tabs>
              <w:spacing w:before="31" w:line="225" w:lineRule="auto"/>
              <w:ind w:left="45" w:right="24"/>
              <w:jc w:val="both"/>
              <w:rPr>
                <w:rFonts w:ascii="Times New Roman" w:hAnsi="Times New Roman" w:cs="Times New Roman"/>
                <w:sz w:val="20"/>
                <w:szCs w:val="20"/>
                <w:lang w:val="ru-RU"/>
              </w:rPr>
            </w:pPr>
            <w:r>
              <w:rPr>
                <w:rFonts w:ascii="Times New Roman" w:hAnsi="Times New Roman" w:cs="Times New Roman"/>
                <w:color w:val="231F20"/>
                <w:sz w:val="20"/>
                <w:szCs w:val="20"/>
                <w:lang w:val="ru-RU"/>
              </w:rPr>
              <w:t>а) Для</w:t>
            </w:r>
            <w:r w:rsidR="004F0300" w:rsidRPr="007C4F7A">
              <w:rPr>
                <w:rFonts w:ascii="Times New Roman" w:hAnsi="Times New Roman" w:cs="Times New Roman"/>
                <w:color w:val="231F20"/>
                <w:sz w:val="20"/>
                <w:szCs w:val="20"/>
                <w:lang w:val="ru-RU"/>
              </w:rPr>
              <w:t xml:space="preserve"> </w:t>
            </w:r>
            <w:r w:rsidR="004F0300">
              <w:rPr>
                <w:rFonts w:ascii="Times New Roman" w:hAnsi="Times New Roman" w:cs="Times New Roman"/>
                <w:color w:val="231F20"/>
                <w:sz w:val="20"/>
                <w:szCs w:val="20"/>
                <w:lang w:val="ru-RU"/>
              </w:rPr>
              <w:t>составляющих</w:t>
            </w:r>
            <w:r w:rsidR="004F0300" w:rsidRPr="007C4F7A">
              <w:rPr>
                <w:rFonts w:ascii="Times New Roman" w:hAnsi="Times New Roman" w:cs="Times New Roman"/>
                <w:color w:val="231F20"/>
                <w:sz w:val="20"/>
                <w:szCs w:val="20"/>
                <w:lang w:val="ru-RU"/>
              </w:rPr>
              <w:t>, которые являются аддитивными</w:t>
            </w:r>
            <w:r w:rsidR="004F0300">
              <w:rPr>
                <w:rFonts w:ascii="Times New Roman" w:hAnsi="Times New Roman" w:cs="Times New Roman"/>
                <w:color w:val="231F20"/>
                <w:sz w:val="20"/>
                <w:szCs w:val="20"/>
                <w:lang w:val="ru-RU"/>
              </w:rPr>
              <w:t xml:space="preserve"> (присадочными)</w:t>
            </w:r>
            <w:r w:rsidR="004F0300" w:rsidRPr="007C4F7A">
              <w:rPr>
                <w:rFonts w:ascii="Times New Roman" w:hAnsi="Times New Roman" w:cs="Times New Roman"/>
                <w:color w:val="231F20"/>
                <w:sz w:val="20"/>
                <w:szCs w:val="20"/>
                <w:lang w:val="ru-RU"/>
              </w:rPr>
              <w:t xml:space="preserve">, таких как общее количество углеводородов и общее количество соединений серы, сумма </w:t>
            </w:r>
            <w:r w:rsidR="004F0300">
              <w:rPr>
                <w:rFonts w:ascii="Times New Roman" w:hAnsi="Times New Roman" w:cs="Times New Roman"/>
                <w:color w:val="231F20"/>
                <w:sz w:val="20"/>
                <w:szCs w:val="20"/>
                <w:lang w:val="ru-RU"/>
              </w:rPr>
              <w:t xml:space="preserve">составляющих </w:t>
            </w:r>
            <w:r w:rsidR="004F0300" w:rsidRPr="007C4F7A">
              <w:rPr>
                <w:rFonts w:ascii="Times New Roman" w:hAnsi="Times New Roman" w:cs="Times New Roman"/>
                <w:color w:val="231F20"/>
                <w:sz w:val="20"/>
                <w:szCs w:val="20"/>
                <w:lang w:val="ru-RU"/>
              </w:rPr>
              <w:t>компонентов должна быть меньше или равна допустимому пределу.</w:t>
            </w:r>
          </w:p>
          <w:p w14:paraId="3FF848A2" w14:textId="42F6AC6E" w:rsidR="004F0300" w:rsidRPr="00AD7FA0" w:rsidRDefault="00255B28" w:rsidP="000842BC">
            <w:pPr>
              <w:pStyle w:val="TableParagraph"/>
              <w:tabs>
                <w:tab w:val="left" w:pos="385"/>
              </w:tabs>
              <w:spacing w:before="111" w:line="225" w:lineRule="auto"/>
              <w:ind w:left="45" w:right="24"/>
              <w:rPr>
                <w:rFonts w:ascii="Times New Roman" w:hAnsi="Times New Roman" w:cs="Times New Roman"/>
                <w:sz w:val="20"/>
                <w:szCs w:val="20"/>
                <w:lang w:val="ru-RU"/>
              </w:rPr>
            </w:pPr>
            <w:r>
              <w:rPr>
                <w:rFonts w:ascii="Times New Roman" w:hAnsi="Times New Roman" w:cs="Times New Roman"/>
                <w:color w:val="231F20"/>
                <w:sz w:val="20"/>
                <w:szCs w:val="20"/>
                <w:lang w:val="ru-RU"/>
              </w:rPr>
              <w:t>б) Индекс</w:t>
            </w:r>
            <w:r w:rsidR="004F0300" w:rsidRPr="00AD7FA0">
              <w:rPr>
                <w:rFonts w:ascii="Times New Roman" w:hAnsi="Times New Roman" w:cs="Times New Roman"/>
                <w:color w:val="231F20"/>
                <w:sz w:val="20"/>
                <w:szCs w:val="20"/>
                <w:lang w:val="ru-RU"/>
              </w:rPr>
              <w:t xml:space="preserve"> водородного топлива определяется путем вычитания «общего количества не водородных газов» в</w:t>
            </w:r>
            <w:r w:rsidR="004F0300">
              <w:rPr>
                <w:rFonts w:ascii="Times New Roman" w:hAnsi="Times New Roman" w:cs="Times New Roman"/>
                <w:color w:val="231F20"/>
                <w:sz w:val="20"/>
                <w:szCs w:val="20"/>
                <w:lang w:val="ru-RU"/>
              </w:rPr>
              <w:t xml:space="preserve"> настоящей</w:t>
            </w:r>
            <w:r w:rsidR="004F0300" w:rsidRPr="00AD7FA0">
              <w:rPr>
                <w:rFonts w:ascii="Times New Roman" w:hAnsi="Times New Roman" w:cs="Times New Roman"/>
                <w:color w:val="231F20"/>
                <w:sz w:val="20"/>
                <w:szCs w:val="20"/>
                <w:lang w:val="ru-RU"/>
              </w:rPr>
              <w:t xml:space="preserve"> таблице, выраженного в мольных процентах, из 100 мольных процентов.</w:t>
            </w:r>
          </w:p>
          <w:p w14:paraId="33073ECD" w14:textId="713463D8" w:rsidR="004F0300" w:rsidRPr="00AC0E66" w:rsidRDefault="00255B28" w:rsidP="000842BC">
            <w:pPr>
              <w:pStyle w:val="TableParagraph"/>
              <w:tabs>
                <w:tab w:val="left" w:pos="385"/>
              </w:tabs>
              <w:spacing w:before="110" w:line="225" w:lineRule="auto"/>
              <w:ind w:left="45" w:right="24"/>
              <w:rPr>
                <w:rFonts w:ascii="Times New Roman" w:hAnsi="Times New Roman" w:cs="Times New Roman"/>
                <w:sz w:val="20"/>
                <w:szCs w:val="20"/>
                <w:lang w:val="ru-RU"/>
              </w:rPr>
            </w:pPr>
            <w:r>
              <w:rPr>
                <w:rFonts w:ascii="Times New Roman" w:hAnsi="Times New Roman" w:cs="Times New Roman"/>
                <w:color w:val="231F20"/>
                <w:sz w:val="20"/>
                <w:szCs w:val="20"/>
                <w:lang w:val="ru-RU"/>
              </w:rPr>
              <w:t>в) Общее</w:t>
            </w:r>
            <w:r w:rsidR="004F0300" w:rsidRPr="00AC0E66">
              <w:rPr>
                <w:rFonts w:ascii="Times New Roman" w:hAnsi="Times New Roman" w:cs="Times New Roman"/>
                <w:color w:val="231F20"/>
                <w:sz w:val="20"/>
                <w:szCs w:val="20"/>
                <w:lang w:val="ru-RU"/>
              </w:rPr>
              <w:t xml:space="preserve"> количество углеводородов, за исключением метана, включает кислородсодержащие органические вещества. Общее количество углеводородов, кроме метана, должно измеряться в эквиваленте С1 (мкмоль</w:t>
            </w:r>
            <w:r w:rsidR="004F0300">
              <w:rPr>
                <w:rFonts w:ascii="Times New Roman" w:hAnsi="Times New Roman" w:cs="Times New Roman"/>
                <w:color w:val="231F20"/>
                <w:sz w:val="20"/>
                <w:szCs w:val="20"/>
                <w:lang w:val="ru-RU"/>
              </w:rPr>
              <w:t xml:space="preserve"> </w:t>
            </w:r>
            <w:r w:rsidR="004F0300" w:rsidRPr="00AC0E66">
              <w:rPr>
                <w:rFonts w:ascii="Times New Roman" w:hAnsi="Times New Roman" w:cs="Times New Roman"/>
                <w:color w:val="231F20"/>
                <w:sz w:val="20"/>
                <w:szCs w:val="20"/>
                <w:lang w:val="ru-RU"/>
              </w:rPr>
              <w:t>/</w:t>
            </w:r>
            <w:r w:rsidR="004F0300">
              <w:rPr>
                <w:rFonts w:ascii="Times New Roman" w:hAnsi="Times New Roman" w:cs="Times New Roman"/>
                <w:color w:val="231F20"/>
                <w:sz w:val="20"/>
                <w:szCs w:val="20"/>
                <w:lang w:val="ru-RU"/>
              </w:rPr>
              <w:t xml:space="preserve"> </w:t>
            </w:r>
            <w:r w:rsidR="004F0300" w:rsidRPr="00AC0E66">
              <w:rPr>
                <w:rFonts w:ascii="Times New Roman" w:hAnsi="Times New Roman" w:cs="Times New Roman"/>
                <w:color w:val="231F20"/>
                <w:sz w:val="20"/>
                <w:szCs w:val="20"/>
                <w:lang w:val="ru-RU"/>
              </w:rPr>
              <w:t>моль).</w:t>
            </w:r>
          </w:p>
          <w:p w14:paraId="3801110B" w14:textId="33498D98" w:rsidR="004F0300" w:rsidRPr="00AC5F19" w:rsidRDefault="00255B28" w:rsidP="000842BC">
            <w:pPr>
              <w:pStyle w:val="TableParagraph"/>
              <w:tabs>
                <w:tab w:val="left" w:pos="385"/>
              </w:tabs>
              <w:spacing w:before="98"/>
              <w:ind w:left="45"/>
              <w:jc w:val="both"/>
              <w:rPr>
                <w:rFonts w:ascii="Times New Roman" w:hAnsi="Times New Roman" w:cs="Times New Roman"/>
                <w:color w:val="231F20"/>
                <w:sz w:val="20"/>
                <w:szCs w:val="20"/>
                <w:lang w:val="ru-RU"/>
              </w:rPr>
            </w:pPr>
            <w:r>
              <w:rPr>
                <w:rFonts w:ascii="Times New Roman" w:hAnsi="Times New Roman" w:cs="Times New Roman"/>
                <w:color w:val="231F20"/>
                <w:sz w:val="20"/>
                <w:szCs w:val="20"/>
                <w:lang w:val="ru-RU"/>
              </w:rPr>
              <w:t>г) Сумма</w:t>
            </w:r>
            <w:r w:rsidR="004F0300" w:rsidRPr="00AC5F19">
              <w:rPr>
                <w:rFonts w:ascii="Times New Roman" w:hAnsi="Times New Roman" w:cs="Times New Roman"/>
                <w:color w:val="231F20"/>
                <w:sz w:val="20"/>
                <w:szCs w:val="20"/>
                <w:lang w:val="ru-RU"/>
              </w:rPr>
              <w:t xml:space="preserve"> измеренных значений </w:t>
            </w:r>
            <w:r w:rsidR="004F0300" w:rsidRPr="00AC0E66">
              <w:rPr>
                <w:rFonts w:ascii="Times New Roman" w:hAnsi="Times New Roman" w:cs="Times New Roman"/>
                <w:color w:val="231F20"/>
                <w:sz w:val="20"/>
                <w:szCs w:val="20"/>
              </w:rPr>
              <w:t>CO</w:t>
            </w:r>
            <w:r w:rsidR="004F0300" w:rsidRPr="00AC5F19">
              <w:rPr>
                <w:rFonts w:ascii="Times New Roman" w:hAnsi="Times New Roman" w:cs="Times New Roman"/>
                <w:color w:val="231F20"/>
                <w:sz w:val="20"/>
                <w:szCs w:val="20"/>
                <w:lang w:val="ru-RU"/>
              </w:rPr>
              <w:t xml:space="preserve">, </w:t>
            </w:r>
            <w:r w:rsidR="004F0300" w:rsidRPr="00AC0E66">
              <w:rPr>
                <w:rFonts w:ascii="Times New Roman" w:hAnsi="Times New Roman" w:cs="Times New Roman"/>
                <w:color w:val="231F20"/>
                <w:sz w:val="20"/>
                <w:szCs w:val="20"/>
              </w:rPr>
              <w:t>HCHO</w:t>
            </w:r>
            <w:r w:rsidR="004F0300" w:rsidRPr="00AC5F19">
              <w:rPr>
                <w:rFonts w:ascii="Times New Roman" w:hAnsi="Times New Roman" w:cs="Times New Roman"/>
                <w:color w:val="231F20"/>
                <w:sz w:val="20"/>
                <w:szCs w:val="20"/>
                <w:lang w:val="ru-RU"/>
              </w:rPr>
              <w:t xml:space="preserve"> и </w:t>
            </w:r>
            <w:r w:rsidR="004F0300" w:rsidRPr="00AC0E66">
              <w:rPr>
                <w:rFonts w:ascii="Times New Roman" w:hAnsi="Times New Roman" w:cs="Times New Roman"/>
                <w:color w:val="231F20"/>
                <w:sz w:val="20"/>
                <w:szCs w:val="20"/>
              </w:rPr>
              <w:t>HCOOH</w:t>
            </w:r>
            <w:r w:rsidR="004F0300" w:rsidRPr="00AC5F19">
              <w:rPr>
                <w:rFonts w:ascii="Times New Roman" w:hAnsi="Times New Roman" w:cs="Times New Roman"/>
                <w:color w:val="231F20"/>
                <w:sz w:val="20"/>
                <w:szCs w:val="20"/>
                <w:lang w:val="ru-RU"/>
              </w:rPr>
              <w:t xml:space="preserve"> не должна превышать 0,2 мкмоль/моль. </w:t>
            </w:r>
          </w:p>
          <w:p w14:paraId="1BF7B348" w14:textId="416DF472" w:rsidR="004F0300" w:rsidRPr="00AC0E66" w:rsidRDefault="00255B28" w:rsidP="000842BC">
            <w:pPr>
              <w:pStyle w:val="TableParagraph"/>
              <w:tabs>
                <w:tab w:val="left" w:pos="385"/>
              </w:tabs>
              <w:spacing w:before="98"/>
              <w:ind w:left="45"/>
              <w:jc w:val="both"/>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д) Сумма </w:t>
            </w:r>
            <w:r w:rsidR="004F0300" w:rsidRPr="00AC0E66">
              <w:rPr>
                <w:rFonts w:ascii="Times New Roman" w:hAnsi="Times New Roman" w:cs="Times New Roman"/>
                <w:color w:val="231F20"/>
                <w:sz w:val="20"/>
                <w:szCs w:val="20"/>
                <w:lang w:val="ru-RU"/>
              </w:rPr>
              <w:t xml:space="preserve">минимум, соединения общей серы включают </w:t>
            </w:r>
            <w:r w:rsidR="004F0300" w:rsidRPr="00AC0E66">
              <w:rPr>
                <w:rFonts w:ascii="Times New Roman" w:hAnsi="Times New Roman" w:cs="Times New Roman"/>
                <w:color w:val="231F20"/>
                <w:sz w:val="20"/>
                <w:szCs w:val="20"/>
              </w:rPr>
              <w:t>H</w:t>
            </w:r>
            <w:r w:rsidR="004F0300" w:rsidRPr="00AC0E66">
              <w:rPr>
                <w:rFonts w:ascii="Times New Roman" w:hAnsi="Times New Roman" w:cs="Times New Roman"/>
                <w:color w:val="231F20"/>
                <w:sz w:val="20"/>
                <w:szCs w:val="20"/>
                <w:vertAlign w:val="subscript"/>
                <w:lang w:val="ru-RU"/>
              </w:rPr>
              <w:t>2</w:t>
            </w:r>
            <w:r w:rsidR="004F0300" w:rsidRPr="00AC0E66">
              <w:rPr>
                <w:rFonts w:ascii="Times New Roman" w:hAnsi="Times New Roman" w:cs="Times New Roman"/>
                <w:color w:val="231F20"/>
                <w:sz w:val="20"/>
                <w:szCs w:val="20"/>
              </w:rPr>
              <w:t>S</w:t>
            </w:r>
            <w:r w:rsidR="004F0300" w:rsidRPr="00AC0E66">
              <w:rPr>
                <w:rFonts w:ascii="Times New Roman" w:hAnsi="Times New Roman" w:cs="Times New Roman"/>
                <w:color w:val="231F20"/>
                <w:sz w:val="20"/>
                <w:szCs w:val="20"/>
                <w:lang w:val="ru-RU"/>
              </w:rPr>
              <w:t xml:space="preserve">, </w:t>
            </w:r>
            <w:r w:rsidR="004F0300" w:rsidRPr="00AC0E66">
              <w:rPr>
                <w:rFonts w:ascii="Times New Roman" w:hAnsi="Times New Roman" w:cs="Times New Roman"/>
                <w:color w:val="231F20"/>
                <w:sz w:val="20"/>
                <w:szCs w:val="20"/>
              </w:rPr>
              <w:t>COS</w:t>
            </w:r>
            <w:r w:rsidR="004F0300" w:rsidRPr="00AC0E66">
              <w:rPr>
                <w:rFonts w:ascii="Times New Roman" w:hAnsi="Times New Roman" w:cs="Times New Roman"/>
                <w:color w:val="231F20"/>
                <w:sz w:val="20"/>
                <w:szCs w:val="20"/>
                <w:lang w:val="ru-RU"/>
              </w:rPr>
              <w:t xml:space="preserve">, </w:t>
            </w:r>
            <w:r w:rsidR="004F0300" w:rsidRPr="00AC0E66">
              <w:rPr>
                <w:rFonts w:ascii="Times New Roman" w:hAnsi="Times New Roman" w:cs="Times New Roman"/>
                <w:color w:val="231F20"/>
                <w:sz w:val="20"/>
                <w:szCs w:val="20"/>
              </w:rPr>
              <w:t>CS</w:t>
            </w:r>
            <w:r w:rsidR="004F0300" w:rsidRPr="00AC0E66">
              <w:rPr>
                <w:rFonts w:ascii="Times New Roman" w:hAnsi="Times New Roman" w:cs="Times New Roman"/>
                <w:color w:val="231F20"/>
                <w:sz w:val="20"/>
                <w:szCs w:val="20"/>
                <w:vertAlign w:val="subscript"/>
                <w:lang w:val="ru-RU"/>
              </w:rPr>
              <w:t>2</w:t>
            </w:r>
            <w:r w:rsidR="004F0300" w:rsidRPr="00AC0E66">
              <w:rPr>
                <w:rFonts w:ascii="Times New Roman" w:hAnsi="Times New Roman" w:cs="Times New Roman"/>
                <w:color w:val="231F20"/>
                <w:sz w:val="20"/>
                <w:szCs w:val="20"/>
                <w:lang w:val="ru-RU"/>
              </w:rPr>
              <w:t xml:space="preserve"> и меркаптаны, которые обычно содержатся в природном газе.</w:t>
            </w:r>
          </w:p>
          <w:p w14:paraId="08A5944C" w14:textId="0905BB38" w:rsidR="004F0300" w:rsidRDefault="00255B28" w:rsidP="000842BC">
            <w:pPr>
              <w:pStyle w:val="TableParagraph"/>
              <w:spacing w:before="109" w:line="225" w:lineRule="auto"/>
              <w:ind w:left="45" w:right="22"/>
              <w:jc w:val="both"/>
              <w:rPr>
                <w:rFonts w:ascii="Times New Roman" w:hAnsi="Times New Roman" w:cs="Times New Roman"/>
                <w:color w:val="231F20"/>
                <w:sz w:val="20"/>
                <w:szCs w:val="20"/>
                <w:lang w:val="ru-RU"/>
              </w:rPr>
            </w:pPr>
            <w:r>
              <w:rPr>
                <w:rFonts w:ascii="Times New Roman" w:hAnsi="Times New Roman" w:cs="Times New Roman"/>
                <w:color w:val="231F20"/>
                <w:sz w:val="20"/>
                <w:szCs w:val="20"/>
                <w:lang w:val="ru-RU"/>
              </w:rPr>
              <w:t xml:space="preserve">е) Все </w:t>
            </w:r>
            <w:r w:rsidR="004F0300" w:rsidRPr="00AC0E66">
              <w:rPr>
                <w:rFonts w:ascii="Times New Roman" w:hAnsi="Times New Roman" w:cs="Times New Roman"/>
                <w:color w:val="231F20"/>
                <w:sz w:val="20"/>
                <w:szCs w:val="20"/>
                <w:lang w:val="ru-RU"/>
              </w:rPr>
              <w:t>галогенированные соединения, которые потенциально могут содержаться в газообразном водороде [например, хлористый водород (</w:t>
            </w:r>
            <w:r w:rsidR="004F0300" w:rsidRPr="00AC0E66">
              <w:rPr>
                <w:rFonts w:ascii="Times New Roman" w:hAnsi="Times New Roman" w:cs="Times New Roman"/>
                <w:color w:val="231F20"/>
                <w:sz w:val="20"/>
                <w:szCs w:val="20"/>
              </w:rPr>
              <w:t>HCl</w:t>
            </w:r>
            <w:r w:rsidR="004F0300" w:rsidRPr="00AC0E66">
              <w:rPr>
                <w:rFonts w:ascii="Times New Roman" w:hAnsi="Times New Roman" w:cs="Times New Roman"/>
                <w:color w:val="231F20"/>
                <w:sz w:val="20"/>
                <w:szCs w:val="20"/>
                <w:lang w:val="ru-RU"/>
              </w:rPr>
              <w:t>) и органические хлориды (</w:t>
            </w:r>
            <w:r w:rsidR="004F0300" w:rsidRPr="00AC0E66">
              <w:rPr>
                <w:rFonts w:ascii="Times New Roman" w:hAnsi="Times New Roman" w:cs="Times New Roman"/>
                <w:color w:val="231F20"/>
                <w:sz w:val="20"/>
                <w:szCs w:val="20"/>
              </w:rPr>
              <w:t>R</w:t>
            </w:r>
            <w:r w:rsidR="004F0300" w:rsidRPr="00AC0E66">
              <w:rPr>
                <w:rFonts w:ascii="Times New Roman" w:hAnsi="Times New Roman" w:cs="Times New Roman"/>
                <w:color w:val="231F20"/>
                <w:sz w:val="20"/>
                <w:szCs w:val="20"/>
                <w:lang w:val="ru-RU"/>
              </w:rPr>
              <w:t>-</w:t>
            </w:r>
            <w:r w:rsidR="004F0300" w:rsidRPr="00AC0E66">
              <w:rPr>
                <w:rFonts w:ascii="Times New Roman" w:hAnsi="Times New Roman" w:cs="Times New Roman"/>
                <w:color w:val="231F20"/>
                <w:sz w:val="20"/>
                <w:szCs w:val="20"/>
              </w:rPr>
              <w:t>Cl</w:t>
            </w:r>
            <w:r w:rsidR="004F0300" w:rsidRPr="00AC0E66">
              <w:rPr>
                <w:rFonts w:ascii="Times New Roman" w:hAnsi="Times New Roman" w:cs="Times New Roman"/>
                <w:color w:val="231F20"/>
                <w:sz w:val="20"/>
                <w:szCs w:val="20"/>
                <w:lang w:val="ru-RU"/>
              </w:rPr>
              <w:t xml:space="preserve">)], должны определяться в соответствии с планом контроля качества водорода, </w:t>
            </w:r>
            <w:r w:rsidR="004F0300">
              <w:rPr>
                <w:rFonts w:ascii="Times New Roman" w:hAnsi="Times New Roman" w:cs="Times New Roman"/>
                <w:color w:val="231F20"/>
                <w:sz w:val="20"/>
                <w:szCs w:val="20"/>
                <w:lang w:val="ru-RU"/>
              </w:rPr>
              <w:t>указан</w:t>
            </w:r>
            <w:r w:rsidR="004F0300" w:rsidRPr="00AC0E66">
              <w:rPr>
                <w:rFonts w:ascii="Times New Roman" w:hAnsi="Times New Roman" w:cs="Times New Roman"/>
                <w:color w:val="231F20"/>
                <w:sz w:val="20"/>
                <w:szCs w:val="20"/>
                <w:lang w:val="ru-RU"/>
              </w:rPr>
              <w:t xml:space="preserve">ным в </w:t>
            </w:r>
            <w:r w:rsidR="004F0300" w:rsidRPr="00AC0E66">
              <w:rPr>
                <w:rFonts w:ascii="Times New Roman" w:hAnsi="Times New Roman" w:cs="Times New Roman"/>
                <w:color w:val="231F20"/>
                <w:sz w:val="20"/>
                <w:szCs w:val="20"/>
              </w:rPr>
              <w:t>ISO</w:t>
            </w:r>
            <w:r w:rsidR="004F0300" w:rsidRPr="00AC0E66">
              <w:rPr>
                <w:rFonts w:ascii="Times New Roman" w:hAnsi="Times New Roman" w:cs="Times New Roman"/>
                <w:color w:val="231F20"/>
                <w:sz w:val="20"/>
                <w:szCs w:val="20"/>
                <w:lang w:val="ru-RU"/>
              </w:rPr>
              <w:t xml:space="preserve"> 19880-8. Галогенированные соединения измеряют</w:t>
            </w:r>
            <w:r w:rsidR="004F0300">
              <w:rPr>
                <w:rFonts w:ascii="Times New Roman" w:hAnsi="Times New Roman" w:cs="Times New Roman"/>
                <w:color w:val="231F20"/>
                <w:sz w:val="20"/>
                <w:szCs w:val="20"/>
                <w:lang w:val="ru-RU"/>
              </w:rPr>
              <w:t>ся</w:t>
            </w:r>
            <w:r w:rsidR="004F0300" w:rsidRPr="00AC0E66">
              <w:rPr>
                <w:rFonts w:ascii="Times New Roman" w:hAnsi="Times New Roman" w:cs="Times New Roman"/>
                <w:color w:val="231F20"/>
                <w:sz w:val="20"/>
                <w:szCs w:val="20"/>
                <w:lang w:val="ru-RU"/>
              </w:rPr>
              <w:t xml:space="preserve"> в эквиваленте иона галогена (мкмоль/моль). </w:t>
            </w:r>
          </w:p>
          <w:p w14:paraId="5336D17E" w14:textId="4852E10C" w:rsidR="004F0300" w:rsidRPr="0039170A" w:rsidRDefault="00255B28" w:rsidP="00255B28">
            <w:pPr>
              <w:pStyle w:val="TableParagraph"/>
              <w:spacing w:before="109" w:line="225" w:lineRule="auto"/>
              <w:ind w:left="45" w:right="22"/>
              <w:jc w:val="both"/>
              <w:rPr>
                <w:rFonts w:ascii="Times New Roman" w:hAnsi="Times New Roman" w:cs="Times New Roman"/>
                <w:sz w:val="20"/>
                <w:szCs w:val="20"/>
              </w:rPr>
            </w:pPr>
            <w:r>
              <w:rPr>
                <w:rFonts w:ascii="Times New Roman" w:hAnsi="Times New Roman" w:cs="Times New Roman"/>
                <w:color w:val="231F20"/>
                <w:sz w:val="20"/>
                <w:szCs w:val="20"/>
                <w:lang w:val="ru-RU"/>
              </w:rPr>
              <w:t xml:space="preserve">ж) Твердые </w:t>
            </w:r>
            <w:r w:rsidR="004F0300" w:rsidRPr="00AC0E66">
              <w:rPr>
                <w:rFonts w:ascii="Times New Roman" w:hAnsi="Times New Roman" w:cs="Times New Roman"/>
                <w:color w:val="231F20"/>
                <w:sz w:val="20"/>
                <w:szCs w:val="20"/>
                <w:lang w:val="ru-RU"/>
              </w:rPr>
              <w:t xml:space="preserve">частицы включают твердые частицы, а жидкие частицы состоят из масляного тумана. Крупные частицы могут вызвать проблемы с компонентами автомобиля и должны быть ограничены с помощью фильтра, как указано в </w:t>
            </w:r>
            <w:r w:rsidR="004F0300" w:rsidRPr="00AC0E66">
              <w:rPr>
                <w:rFonts w:ascii="Times New Roman" w:hAnsi="Times New Roman" w:cs="Times New Roman"/>
                <w:color w:val="231F20"/>
                <w:sz w:val="20"/>
                <w:szCs w:val="20"/>
              </w:rPr>
              <w:t>ISO</w:t>
            </w:r>
            <w:r w:rsidR="004F0300" w:rsidRPr="00AC0E66">
              <w:rPr>
                <w:rFonts w:ascii="Times New Roman" w:hAnsi="Times New Roman" w:cs="Times New Roman"/>
                <w:color w:val="231F20"/>
                <w:sz w:val="20"/>
                <w:szCs w:val="20"/>
                <w:lang w:val="ru-RU"/>
              </w:rPr>
              <w:t xml:space="preserve"> 19880-1. </w:t>
            </w:r>
            <w:r w:rsidR="004F0300" w:rsidRPr="00AC0E66">
              <w:rPr>
                <w:rFonts w:ascii="Times New Roman" w:hAnsi="Times New Roman" w:cs="Times New Roman"/>
                <w:color w:val="231F20"/>
                <w:sz w:val="20"/>
                <w:szCs w:val="20"/>
              </w:rPr>
              <w:t>В топливе на форсунке не должно быть видимого масла.</w:t>
            </w:r>
          </w:p>
        </w:tc>
      </w:tr>
    </w:tbl>
    <w:p w14:paraId="1EA4E2C6" w14:textId="58E11CF5" w:rsidR="004F0300" w:rsidRDefault="004F0300" w:rsidP="009567D1">
      <w:pPr>
        <w:pStyle w:val="Style20"/>
        <w:widowControl/>
        <w:ind w:firstLine="567"/>
        <w:jc w:val="both"/>
        <w:rPr>
          <w:rStyle w:val="FontStyle39"/>
          <w:rFonts w:ascii="Times New Roman" w:hAnsi="Times New Roman" w:cs="Times New Roman"/>
          <w:sz w:val="24"/>
          <w:szCs w:val="24"/>
          <w:lang w:eastAsia="en-US"/>
        </w:rPr>
      </w:pPr>
    </w:p>
    <w:p w14:paraId="29BCA5DA" w14:textId="7F8F9F03" w:rsidR="005E4BBD" w:rsidRPr="00974478" w:rsidRDefault="00FD7628" w:rsidP="009567D1">
      <w:pPr>
        <w:pStyle w:val="Style40"/>
        <w:widowControl/>
        <w:ind w:firstLine="567"/>
        <w:jc w:val="both"/>
        <w:outlineLvl w:val="1"/>
        <w:rPr>
          <w:rStyle w:val="FontStyle124"/>
          <w:rFonts w:ascii="Times New Roman" w:hAnsi="Times New Roman"/>
          <w:sz w:val="24"/>
        </w:rPr>
      </w:pPr>
      <w:bookmarkStart w:id="9" w:name="_Toc134892268"/>
      <w:r w:rsidRPr="00974478">
        <w:rPr>
          <w:rStyle w:val="FontStyle124"/>
          <w:rFonts w:ascii="Times New Roman" w:hAnsi="Times New Roman"/>
          <w:sz w:val="24"/>
        </w:rPr>
        <w:t xml:space="preserve">5.2 </w:t>
      </w:r>
      <w:r w:rsidR="004F0300" w:rsidRPr="004F0300">
        <w:rPr>
          <w:rStyle w:val="FontStyle124"/>
          <w:rFonts w:ascii="Times New Roman" w:hAnsi="Times New Roman"/>
          <w:sz w:val="24"/>
        </w:rPr>
        <w:t>Аналитический метод</w:t>
      </w:r>
      <w:bookmarkEnd w:id="9"/>
    </w:p>
    <w:p w14:paraId="79E033B2" w14:textId="77777777" w:rsidR="007A7D46" w:rsidRPr="00974478" w:rsidRDefault="007A7D46" w:rsidP="009567D1">
      <w:pPr>
        <w:pStyle w:val="Style20"/>
        <w:widowControl/>
        <w:ind w:firstLine="567"/>
        <w:jc w:val="both"/>
        <w:rPr>
          <w:rStyle w:val="FontStyle39"/>
          <w:rFonts w:ascii="Times New Roman" w:hAnsi="Times New Roman" w:cs="Times New Roman"/>
          <w:sz w:val="24"/>
          <w:szCs w:val="24"/>
          <w:lang w:eastAsia="en-US"/>
        </w:rPr>
      </w:pPr>
    </w:p>
    <w:p w14:paraId="1CB2B75F" w14:textId="33B800F0" w:rsidR="00271896" w:rsidRPr="002870E2" w:rsidRDefault="004F0300" w:rsidP="009567D1">
      <w:pPr>
        <w:pStyle w:val="Style20"/>
        <w:widowControl/>
        <w:ind w:firstLine="567"/>
        <w:jc w:val="both"/>
        <w:rPr>
          <w:rStyle w:val="FontStyle39"/>
          <w:rFonts w:ascii="Times New Roman" w:hAnsi="Times New Roman" w:cs="Times New Roman"/>
          <w:sz w:val="24"/>
          <w:szCs w:val="24"/>
          <w:lang w:eastAsia="en-US"/>
        </w:rPr>
      </w:pPr>
      <w:r w:rsidRPr="004F0300">
        <w:rPr>
          <w:rStyle w:val="FontStyle39"/>
          <w:rFonts w:ascii="Times New Roman" w:hAnsi="Times New Roman" w:cs="Times New Roman"/>
          <w:sz w:val="24"/>
          <w:szCs w:val="24"/>
          <w:lang w:eastAsia="en-US"/>
        </w:rPr>
        <w:t xml:space="preserve">Аналитические методы измерения составляющих компонентов в таблице 2 должны соответствовать </w:t>
      </w:r>
      <w:r w:rsidRPr="002870E2">
        <w:rPr>
          <w:rStyle w:val="FontStyle39"/>
          <w:rFonts w:ascii="Times New Roman" w:hAnsi="Times New Roman" w:cs="Times New Roman"/>
          <w:sz w:val="24"/>
          <w:szCs w:val="24"/>
          <w:lang w:eastAsia="en-US"/>
        </w:rPr>
        <w:t>требованиям ISO 21087</w:t>
      </w:r>
      <w:r w:rsidR="00FD7628" w:rsidRPr="002870E2">
        <w:rPr>
          <w:rStyle w:val="FontStyle39"/>
          <w:rFonts w:ascii="Times New Roman" w:hAnsi="Times New Roman" w:cs="Times New Roman"/>
          <w:sz w:val="24"/>
          <w:szCs w:val="24"/>
          <w:lang w:eastAsia="en-US"/>
        </w:rPr>
        <w:t>.</w:t>
      </w:r>
    </w:p>
    <w:p w14:paraId="482290AE" w14:textId="0D1275EA" w:rsidR="009556EC" w:rsidRPr="002870E2" w:rsidRDefault="009556EC" w:rsidP="004F0300">
      <w:pPr>
        <w:widowControl/>
        <w:autoSpaceDE/>
        <w:autoSpaceDN/>
        <w:adjustRightInd/>
        <w:rPr>
          <w:rStyle w:val="FontStyle36"/>
          <w:rFonts w:ascii="Times New Roman" w:hAnsi="Times New Roman" w:cs="Times New Roman"/>
          <w:sz w:val="24"/>
          <w:szCs w:val="24"/>
          <w:lang w:eastAsia="en-US"/>
        </w:rPr>
      </w:pPr>
    </w:p>
    <w:p w14:paraId="71152CDD" w14:textId="3845C4A4" w:rsidR="0062628B" w:rsidRPr="002870E2" w:rsidRDefault="00FD7628" w:rsidP="004F0300">
      <w:pPr>
        <w:pStyle w:val="Style40"/>
        <w:widowControl/>
        <w:ind w:firstLine="567"/>
        <w:jc w:val="both"/>
        <w:outlineLvl w:val="1"/>
        <w:rPr>
          <w:rStyle w:val="FontStyle124"/>
          <w:rFonts w:ascii="Times New Roman" w:hAnsi="Times New Roman"/>
          <w:sz w:val="24"/>
        </w:rPr>
      </w:pPr>
      <w:bookmarkStart w:id="10" w:name="_Toc134892269"/>
      <w:r w:rsidRPr="002870E2">
        <w:rPr>
          <w:rStyle w:val="FontStyle124"/>
          <w:rFonts w:ascii="Times New Roman" w:hAnsi="Times New Roman"/>
          <w:sz w:val="24"/>
        </w:rPr>
        <w:t xml:space="preserve">5.3 </w:t>
      </w:r>
      <w:r w:rsidR="004F0300" w:rsidRPr="002870E2">
        <w:rPr>
          <w:rStyle w:val="FontStyle124"/>
          <w:rFonts w:ascii="Times New Roman" w:hAnsi="Times New Roman"/>
          <w:sz w:val="24"/>
        </w:rPr>
        <w:t>Отбор проб</w:t>
      </w:r>
      <w:bookmarkEnd w:id="10"/>
    </w:p>
    <w:p w14:paraId="372C616D" w14:textId="77777777" w:rsidR="004F0300" w:rsidRPr="002870E2" w:rsidRDefault="004F0300" w:rsidP="009567D1">
      <w:pPr>
        <w:pStyle w:val="Style20"/>
        <w:widowControl/>
        <w:ind w:firstLine="567"/>
        <w:jc w:val="both"/>
        <w:rPr>
          <w:rFonts w:ascii="Times New Roman" w:hAnsi="Times New Roman" w:cs="Times New Roman"/>
          <w:shd w:val="clear" w:color="auto" w:fill="FFFFFF"/>
        </w:rPr>
      </w:pPr>
    </w:p>
    <w:p w14:paraId="2C35BD94" w14:textId="19C5605C" w:rsidR="00271896" w:rsidRPr="002870E2" w:rsidRDefault="004F0300" w:rsidP="009567D1">
      <w:pPr>
        <w:pStyle w:val="Style22"/>
        <w:widowControl/>
        <w:ind w:firstLine="567"/>
        <w:jc w:val="both"/>
        <w:rPr>
          <w:rStyle w:val="FontStyle39"/>
          <w:rFonts w:ascii="Times New Roman" w:hAnsi="Times New Roman" w:cs="Times New Roman"/>
          <w:color w:val="auto"/>
          <w:sz w:val="24"/>
          <w:szCs w:val="24"/>
          <w:lang w:eastAsia="en-US"/>
        </w:rPr>
      </w:pPr>
      <w:r w:rsidRPr="002870E2">
        <w:rPr>
          <w:rFonts w:ascii="Times New Roman" w:hAnsi="Times New Roman" w:cs="Times New Roman"/>
          <w:shd w:val="clear" w:color="auto" w:fill="FFFFFF"/>
        </w:rPr>
        <w:t>Руководство по методам отбора проб водорода для заправочных станций, работающих на газообразном водороде, доступно в ISO 19880-1</w:t>
      </w:r>
      <w:r w:rsidR="00FD7628" w:rsidRPr="002870E2">
        <w:rPr>
          <w:rStyle w:val="FontStyle39"/>
          <w:rFonts w:ascii="Times New Roman" w:hAnsi="Times New Roman" w:cs="Times New Roman"/>
          <w:color w:val="auto"/>
          <w:sz w:val="24"/>
          <w:szCs w:val="24"/>
          <w:lang w:eastAsia="en-US"/>
        </w:rPr>
        <w:t>.</w:t>
      </w:r>
    </w:p>
    <w:p w14:paraId="193A8257" w14:textId="77777777" w:rsidR="0062628B" w:rsidRPr="002870E2" w:rsidRDefault="0062628B" w:rsidP="009567D1">
      <w:pPr>
        <w:pStyle w:val="Style14"/>
        <w:widowControl/>
        <w:ind w:firstLine="567"/>
        <w:jc w:val="both"/>
        <w:rPr>
          <w:rStyle w:val="FontStyle36"/>
          <w:rFonts w:ascii="Times New Roman" w:hAnsi="Times New Roman" w:cs="Times New Roman"/>
          <w:color w:val="auto"/>
          <w:sz w:val="24"/>
          <w:szCs w:val="24"/>
          <w:lang w:eastAsia="en-US"/>
        </w:rPr>
      </w:pPr>
    </w:p>
    <w:p w14:paraId="74A6FECC" w14:textId="31B6D8DB" w:rsidR="00271896" w:rsidRPr="002870E2" w:rsidRDefault="00FD7628" w:rsidP="009567D1">
      <w:pPr>
        <w:pStyle w:val="Style40"/>
        <w:widowControl/>
        <w:ind w:firstLine="567"/>
        <w:jc w:val="both"/>
        <w:outlineLvl w:val="1"/>
        <w:rPr>
          <w:rStyle w:val="FontStyle124"/>
          <w:rFonts w:ascii="Times New Roman" w:hAnsi="Times New Roman"/>
          <w:sz w:val="24"/>
        </w:rPr>
      </w:pPr>
      <w:bookmarkStart w:id="11" w:name="_Toc134892270"/>
      <w:r w:rsidRPr="002870E2">
        <w:rPr>
          <w:rStyle w:val="FontStyle124"/>
          <w:rFonts w:ascii="Times New Roman" w:hAnsi="Times New Roman"/>
          <w:sz w:val="24"/>
        </w:rPr>
        <w:t xml:space="preserve">5.4 </w:t>
      </w:r>
      <w:r w:rsidR="004C45EC" w:rsidRPr="002870E2">
        <w:rPr>
          <w:rStyle w:val="FontStyle124"/>
          <w:rFonts w:ascii="Times New Roman" w:hAnsi="Times New Roman"/>
          <w:sz w:val="24"/>
        </w:rPr>
        <w:t>Контроль качества водорода</w:t>
      </w:r>
      <w:bookmarkEnd w:id="11"/>
    </w:p>
    <w:p w14:paraId="4589C4FB" w14:textId="77777777" w:rsidR="00904F64" w:rsidRPr="002870E2" w:rsidRDefault="00904F64" w:rsidP="009567D1">
      <w:pPr>
        <w:pStyle w:val="Style14"/>
        <w:widowControl/>
        <w:ind w:firstLine="567"/>
        <w:jc w:val="both"/>
        <w:rPr>
          <w:rStyle w:val="FontStyle36"/>
          <w:rFonts w:ascii="Times New Roman" w:hAnsi="Times New Roman" w:cs="Times New Roman"/>
          <w:color w:val="auto"/>
          <w:sz w:val="24"/>
          <w:szCs w:val="24"/>
          <w:lang w:eastAsia="en-US"/>
        </w:rPr>
      </w:pPr>
    </w:p>
    <w:p w14:paraId="047E9BC5" w14:textId="758F6957" w:rsidR="00271896" w:rsidRPr="00974478" w:rsidRDefault="004C45EC" w:rsidP="009567D1">
      <w:pPr>
        <w:pStyle w:val="Style20"/>
        <w:widowControl/>
        <w:ind w:firstLine="567"/>
        <w:jc w:val="both"/>
        <w:rPr>
          <w:rStyle w:val="FontStyle39"/>
          <w:rFonts w:ascii="Times New Roman" w:hAnsi="Times New Roman" w:cs="Times New Roman"/>
          <w:color w:val="auto"/>
          <w:sz w:val="24"/>
          <w:szCs w:val="24"/>
          <w:lang w:eastAsia="en-US"/>
        </w:rPr>
      </w:pPr>
      <w:r w:rsidRPr="002870E2">
        <w:rPr>
          <w:rFonts w:ascii="Times New Roman" w:hAnsi="Times New Roman" w:cs="Times New Roman"/>
          <w:shd w:val="clear" w:color="auto" w:fill="FFFFFF"/>
        </w:rPr>
        <w:t>Средства, обеспечивающие соответствие качества водорода требованиям раздела 5.1, должны основываться на ISO 19880-8</w:t>
      </w:r>
      <w:r w:rsidR="00FD7628" w:rsidRPr="002870E2">
        <w:rPr>
          <w:rStyle w:val="FontStyle39"/>
          <w:rFonts w:ascii="Times New Roman" w:hAnsi="Times New Roman" w:cs="Times New Roman"/>
          <w:color w:val="auto"/>
          <w:sz w:val="24"/>
          <w:szCs w:val="24"/>
          <w:lang w:eastAsia="en-US"/>
        </w:rPr>
        <w:t>.</w:t>
      </w:r>
    </w:p>
    <w:p w14:paraId="082A8ABE" w14:textId="655C708F" w:rsidR="00FA7731" w:rsidRPr="00974478" w:rsidRDefault="00FA7731" w:rsidP="004C45EC">
      <w:pPr>
        <w:widowControl/>
        <w:autoSpaceDE/>
        <w:autoSpaceDN/>
        <w:adjustRightInd/>
        <w:rPr>
          <w:rStyle w:val="FontStyle36"/>
          <w:rFonts w:ascii="Times New Roman" w:hAnsi="Times New Roman" w:cs="Times New Roman"/>
          <w:color w:val="auto"/>
          <w:sz w:val="24"/>
          <w:szCs w:val="24"/>
          <w:lang w:eastAsia="en-US"/>
        </w:rPr>
      </w:pPr>
    </w:p>
    <w:p w14:paraId="63195B03" w14:textId="569BB402" w:rsidR="00271896" w:rsidRPr="00974478" w:rsidRDefault="00FD7628" w:rsidP="004C45EC">
      <w:pPr>
        <w:pStyle w:val="Style40"/>
        <w:widowControl/>
        <w:ind w:firstLine="567"/>
        <w:jc w:val="both"/>
        <w:outlineLvl w:val="0"/>
        <w:rPr>
          <w:rStyle w:val="FontStyle124"/>
          <w:rFonts w:ascii="Times New Roman" w:hAnsi="Times New Roman"/>
          <w:sz w:val="24"/>
        </w:rPr>
      </w:pPr>
      <w:bookmarkStart w:id="12" w:name="_Toc134892271"/>
      <w:r w:rsidRPr="00974478">
        <w:rPr>
          <w:rStyle w:val="FontStyle124"/>
          <w:rFonts w:ascii="Times New Roman" w:hAnsi="Times New Roman"/>
          <w:sz w:val="24"/>
        </w:rPr>
        <w:t xml:space="preserve">6 </w:t>
      </w:r>
      <w:r w:rsidR="00820C0D" w:rsidRPr="00820C0D">
        <w:rPr>
          <w:rStyle w:val="FontStyle124"/>
          <w:rFonts w:ascii="Times New Roman" w:hAnsi="Times New Roman"/>
          <w:sz w:val="24"/>
        </w:rPr>
        <w:t>Водород и водородсодержащее топливо, требования к качеству топливных элементов с ПОМ в стационарных применениях</w:t>
      </w:r>
      <w:bookmarkEnd w:id="12"/>
    </w:p>
    <w:p w14:paraId="5EC56093" w14:textId="398455EA" w:rsidR="00904F64" w:rsidRDefault="00904F64" w:rsidP="009567D1">
      <w:pPr>
        <w:pStyle w:val="Style14"/>
        <w:widowControl/>
        <w:ind w:firstLine="567"/>
        <w:jc w:val="both"/>
        <w:rPr>
          <w:rStyle w:val="FontStyle36"/>
          <w:rFonts w:ascii="Times New Roman" w:hAnsi="Times New Roman" w:cs="Times New Roman"/>
          <w:color w:val="auto"/>
          <w:sz w:val="24"/>
          <w:szCs w:val="24"/>
          <w:lang w:eastAsia="en-US"/>
        </w:rPr>
      </w:pPr>
    </w:p>
    <w:p w14:paraId="44C2A17A" w14:textId="47DFE2B3" w:rsidR="004C45EC" w:rsidRPr="00974478" w:rsidRDefault="004C45EC" w:rsidP="004C45EC">
      <w:pPr>
        <w:pStyle w:val="Style40"/>
        <w:widowControl/>
        <w:ind w:firstLine="567"/>
        <w:jc w:val="both"/>
        <w:outlineLvl w:val="1"/>
        <w:rPr>
          <w:rStyle w:val="FontStyle124"/>
          <w:rFonts w:ascii="Times New Roman" w:hAnsi="Times New Roman"/>
          <w:sz w:val="24"/>
        </w:rPr>
      </w:pPr>
      <w:bookmarkStart w:id="13" w:name="_Toc134892272"/>
      <w:r>
        <w:rPr>
          <w:rStyle w:val="FontStyle124"/>
          <w:rFonts w:ascii="Times New Roman" w:hAnsi="Times New Roman"/>
          <w:sz w:val="24"/>
        </w:rPr>
        <w:t>6.1</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Технические условия на качество топлива</w:t>
      </w:r>
      <w:bookmarkEnd w:id="13"/>
    </w:p>
    <w:p w14:paraId="7C2B3E64" w14:textId="5B7C9056" w:rsidR="004C45EC" w:rsidRDefault="004C45EC" w:rsidP="009567D1">
      <w:pPr>
        <w:pStyle w:val="Style20"/>
        <w:widowControl/>
        <w:ind w:firstLine="567"/>
        <w:jc w:val="both"/>
        <w:rPr>
          <w:rFonts w:ascii="Times New Roman" w:hAnsi="Times New Roman" w:cs="Times New Roman"/>
          <w:shd w:val="clear" w:color="auto" w:fill="FFFFFF"/>
        </w:rPr>
      </w:pPr>
    </w:p>
    <w:p w14:paraId="32BE4475"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Качество водорода и водородсодержащего топлива, подаваемых в стационарные энергетические установки с топливными элементами с ПОМ, должно соответствовать требованиям таблицы 3 на граничной точке, установленной между оборудованием подачи водородного топлива и энергетической установкой с топливными элементами с ПОМ.</w:t>
      </w:r>
    </w:p>
    <w:p w14:paraId="485519DD"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p>
    <w:p w14:paraId="3EED2764" w14:textId="77777777" w:rsidR="00CF0C1F" w:rsidRDefault="00CF0C1F" w:rsidP="00820C0D">
      <w:pPr>
        <w:pStyle w:val="Style20"/>
        <w:widowControl/>
        <w:ind w:firstLine="567"/>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Примечания</w:t>
      </w:r>
    </w:p>
    <w:p w14:paraId="03CE1991" w14:textId="335919BB" w:rsidR="00820C0D" w:rsidRPr="00820C0D" w:rsidRDefault="00CF0C1F" w:rsidP="00820C0D">
      <w:pPr>
        <w:pStyle w:val="Style20"/>
        <w:widowControl/>
        <w:ind w:firstLine="567"/>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ab/>
        <w:t xml:space="preserve"> </w:t>
      </w:r>
      <w:r w:rsidR="00820C0D" w:rsidRPr="00820C0D">
        <w:rPr>
          <w:rFonts w:ascii="Times New Roman" w:hAnsi="Times New Roman" w:cs="Times New Roman"/>
          <w:sz w:val="20"/>
          <w:szCs w:val="20"/>
          <w:shd w:val="clear" w:color="auto" w:fill="FFFFFF"/>
        </w:rPr>
        <w:t>Приложение А содержит рекомендации по выбору пограничной точки.</w:t>
      </w:r>
    </w:p>
    <w:p w14:paraId="14B780D5" w14:textId="558A0995" w:rsidR="00820C0D" w:rsidRPr="00820C0D" w:rsidRDefault="00CF0C1F" w:rsidP="00820C0D">
      <w:pPr>
        <w:pStyle w:val="Style20"/>
        <w:widowControl/>
        <w:ind w:firstLine="567"/>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w:t>
      </w:r>
      <w:r>
        <w:rPr>
          <w:rFonts w:ascii="Times New Roman" w:hAnsi="Times New Roman" w:cs="Times New Roman"/>
          <w:sz w:val="20"/>
          <w:szCs w:val="20"/>
          <w:shd w:val="clear" w:color="auto" w:fill="FFFFFF"/>
        </w:rPr>
        <w:tab/>
        <w:t xml:space="preserve"> </w:t>
      </w:r>
      <w:r w:rsidR="00820C0D" w:rsidRPr="00820C0D">
        <w:rPr>
          <w:rFonts w:ascii="Times New Roman" w:hAnsi="Times New Roman" w:cs="Times New Roman"/>
          <w:sz w:val="20"/>
          <w:szCs w:val="20"/>
          <w:shd w:val="clear" w:color="auto" w:fill="FFFFFF"/>
        </w:rPr>
        <w:t>Приложение В приводит обоснование выбора примесей, указанных в таблице 3.</w:t>
      </w:r>
    </w:p>
    <w:p w14:paraId="5ED624D9"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p>
    <w:p w14:paraId="58507EE2"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Водород типа I, класса E и водородсодержащие топлива для стационарных устройств на топливных элементах с ПОМ определяют следующие подкатегории, чтобы удовлетворить потребности различных стационарных применений, в зависимости от требований, указанных производителем:</w:t>
      </w:r>
    </w:p>
    <w:p w14:paraId="23208D14"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lastRenderedPageBreak/>
        <w:t>- Тип I, класс E, категория 1 (водородсодержащее топливо; применения с высокой/малой мощностью).</w:t>
      </w:r>
    </w:p>
    <w:p w14:paraId="32D0FE1A"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 Тип I, класс Е, категория 2 (водородсодержащее топливо; применения высокой мощности).</w:t>
      </w:r>
    </w:p>
    <w:p w14:paraId="54BA2701" w14:textId="16B0EA03" w:rsid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 Тип I, класс E, категория 3 (газообразный водород; применение с высокой мощностью/высоким КПД).</w:t>
      </w:r>
    </w:p>
    <w:p w14:paraId="101CA3DE" w14:textId="763834F8" w:rsidR="00820C0D" w:rsidRDefault="00820C0D" w:rsidP="009567D1">
      <w:pPr>
        <w:pStyle w:val="Style20"/>
        <w:widowControl/>
        <w:ind w:firstLine="567"/>
        <w:jc w:val="both"/>
        <w:rPr>
          <w:rFonts w:ascii="Times New Roman" w:hAnsi="Times New Roman" w:cs="Times New Roman"/>
          <w:shd w:val="clear" w:color="auto" w:fill="FFFFFF"/>
        </w:rPr>
      </w:pPr>
    </w:p>
    <w:p w14:paraId="65550647" w14:textId="19679FB2" w:rsidR="00820C0D" w:rsidRPr="002870E2" w:rsidRDefault="002870E2" w:rsidP="002870E2">
      <w:pPr>
        <w:pStyle w:val="Style20"/>
        <w:widowControl/>
        <w:jc w:val="center"/>
        <w:rPr>
          <w:rFonts w:ascii="Times New Roman" w:hAnsi="Times New Roman" w:cs="Times New Roman"/>
          <w:b/>
          <w:shd w:val="clear" w:color="auto" w:fill="FFFFFF"/>
        </w:rPr>
      </w:pPr>
      <w:r>
        <w:rPr>
          <w:rFonts w:ascii="Times New Roman" w:hAnsi="Times New Roman" w:cs="Times New Roman"/>
          <w:b/>
          <w:shd w:val="clear" w:color="auto" w:fill="FFFFFF"/>
        </w:rPr>
        <w:t xml:space="preserve">Таблица 3 - </w:t>
      </w:r>
      <w:r w:rsidR="00820C0D" w:rsidRPr="002870E2">
        <w:rPr>
          <w:rFonts w:ascii="Times New Roman" w:hAnsi="Times New Roman" w:cs="Times New Roman"/>
          <w:b/>
          <w:shd w:val="clear" w:color="auto" w:fill="FFFFFF"/>
        </w:rPr>
        <w:t>Технические условия на качество топливных элементов с протонообменной мембраной (ПОМ) в стационарных применениях</w:t>
      </w:r>
    </w:p>
    <w:p w14:paraId="2B92BC43" w14:textId="77777777" w:rsidR="00820C0D" w:rsidRDefault="00820C0D" w:rsidP="009567D1">
      <w:pPr>
        <w:pStyle w:val="Style20"/>
        <w:widowControl/>
        <w:ind w:firstLine="567"/>
        <w:jc w:val="both"/>
        <w:rPr>
          <w:rFonts w:ascii="Times New Roman" w:hAnsi="Times New Roman" w:cs="Times New Roman"/>
          <w:shd w:val="clear" w:color="auto" w:fill="FFFFFF"/>
        </w:rPr>
      </w:pPr>
    </w:p>
    <w:tbl>
      <w:tblPr>
        <w:tblStyle w:val="TableNormal1"/>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864"/>
        <w:gridCol w:w="2288"/>
        <w:gridCol w:w="2288"/>
        <w:gridCol w:w="2292"/>
      </w:tblGrid>
      <w:tr w:rsidR="00820C0D" w:rsidRPr="00246C0D" w14:paraId="130959B5" w14:textId="77777777" w:rsidTr="000842BC">
        <w:trPr>
          <w:trHeight w:val="283"/>
        </w:trPr>
        <w:tc>
          <w:tcPr>
            <w:tcW w:w="2864" w:type="dxa"/>
            <w:vMerge w:val="restart"/>
            <w:tcBorders>
              <w:right w:val="single" w:sz="4" w:space="0" w:color="231F20"/>
            </w:tcBorders>
          </w:tcPr>
          <w:p w14:paraId="3A2216BF" w14:textId="77777777" w:rsidR="00820C0D" w:rsidRPr="00246C0D" w:rsidRDefault="00820C0D" w:rsidP="004E75B4">
            <w:pPr>
              <w:pStyle w:val="TableParagraph"/>
              <w:ind w:left="299" w:right="243"/>
              <w:rPr>
                <w:rFonts w:ascii="Times New Roman" w:hAnsi="Times New Roman" w:cs="Times New Roman"/>
                <w:sz w:val="20"/>
                <w:szCs w:val="20"/>
              </w:rPr>
            </w:pPr>
            <w:r w:rsidRPr="00246C0D">
              <w:rPr>
                <w:rFonts w:ascii="Times New Roman" w:hAnsi="Times New Roman" w:cs="Times New Roman"/>
                <w:b/>
                <w:color w:val="231F20"/>
                <w:sz w:val="20"/>
                <w:szCs w:val="20"/>
                <w:lang w:val="ru-RU"/>
              </w:rPr>
              <w:t>Составляющие</w:t>
            </w:r>
            <w:r w:rsidRPr="00246C0D">
              <w:rPr>
                <w:rFonts w:ascii="Times New Roman" w:hAnsi="Times New Roman" w:cs="Times New Roman"/>
                <w:color w:val="231F20"/>
                <w:position w:val="5"/>
                <w:sz w:val="20"/>
                <w:szCs w:val="20"/>
              </w:rPr>
              <w:t>a</w:t>
            </w:r>
          </w:p>
          <w:p w14:paraId="48CF6C10" w14:textId="77777777" w:rsidR="00820C0D" w:rsidRPr="00246C0D" w:rsidRDefault="00820C0D" w:rsidP="004E75B4">
            <w:pPr>
              <w:pStyle w:val="TableParagraph"/>
              <w:ind w:left="299" w:right="243"/>
              <w:rPr>
                <w:rFonts w:ascii="Times New Roman" w:hAnsi="Times New Roman" w:cs="Times New Roman"/>
                <w:b/>
                <w:sz w:val="20"/>
                <w:szCs w:val="20"/>
              </w:rPr>
            </w:pPr>
            <w:r w:rsidRPr="00246C0D">
              <w:rPr>
                <w:rFonts w:ascii="Times New Roman" w:hAnsi="Times New Roman" w:cs="Times New Roman"/>
                <w:b/>
                <w:color w:val="231F20"/>
                <w:sz w:val="20"/>
                <w:szCs w:val="20"/>
              </w:rPr>
              <w:t>(</w:t>
            </w:r>
            <w:r w:rsidRPr="00246C0D">
              <w:rPr>
                <w:rFonts w:ascii="Times New Roman" w:hAnsi="Times New Roman" w:cs="Times New Roman"/>
                <w:b/>
                <w:color w:val="231F20"/>
                <w:sz w:val="20"/>
                <w:szCs w:val="20"/>
                <w:lang w:val="ru-RU"/>
              </w:rPr>
              <w:t>анализ</w:t>
            </w:r>
            <w:r w:rsidRPr="00246C0D">
              <w:rPr>
                <w:rFonts w:ascii="Times New Roman" w:hAnsi="Times New Roman" w:cs="Times New Roman"/>
                <w:b/>
                <w:color w:val="231F20"/>
                <w:sz w:val="20"/>
                <w:szCs w:val="20"/>
              </w:rPr>
              <w:t>)</w:t>
            </w:r>
          </w:p>
        </w:tc>
        <w:tc>
          <w:tcPr>
            <w:tcW w:w="6868" w:type="dxa"/>
            <w:gridSpan w:val="3"/>
            <w:tcBorders>
              <w:left w:val="single" w:sz="4" w:space="0" w:color="231F20"/>
              <w:bottom w:val="single" w:sz="4" w:space="0" w:color="231F20"/>
            </w:tcBorders>
          </w:tcPr>
          <w:p w14:paraId="58717103" w14:textId="77777777" w:rsidR="00820C0D" w:rsidRPr="00246C0D" w:rsidRDefault="00820C0D" w:rsidP="000842BC">
            <w:pPr>
              <w:pStyle w:val="TableParagraph"/>
              <w:spacing w:before="18"/>
              <w:ind w:left="2741" w:right="2718"/>
              <w:rPr>
                <w:rFonts w:ascii="Times New Roman" w:hAnsi="Times New Roman" w:cs="Times New Roman"/>
                <w:b/>
                <w:sz w:val="20"/>
                <w:szCs w:val="20"/>
              </w:rPr>
            </w:pPr>
            <w:r w:rsidRPr="00246C0D">
              <w:rPr>
                <w:rFonts w:ascii="Times New Roman" w:hAnsi="Times New Roman" w:cs="Times New Roman"/>
                <w:b/>
                <w:color w:val="231F20"/>
                <w:sz w:val="20"/>
                <w:szCs w:val="20"/>
                <w:lang w:val="ru-RU"/>
              </w:rPr>
              <w:t>Тип</w:t>
            </w:r>
            <w:r w:rsidRPr="00246C0D">
              <w:rPr>
                <w:rFonts w:ascii="Times New Roman" w:hAnsi="Times New Roman" w:cs="Times New Roman"/>
                <w:b/>
                <w:color w:val="231F20"/>
                <w:sz w:val="20"/>
                <w:szCs w:val="20"/>
              </w:rPr>
              <w:t xml:space="preserve"> I, </w:t>
            </w:r>
            <w:r w:rsidRPr="00246C0D">
              <w:rPr>
                <w:rFonts w:ascii="Times New Roman" w:hAnsi="Times New Roman" w:cs="Times New Roman"/>
                <w:b/>
                <w:color w:val="231F20"/>
                <w:sz w:val="20"/>
                <w:szCs w:val="20"/>
                <w:lang w:val="ru-RU"/>
              </w:rPr>
              <w:t>класс</w:t>
            </w:r>
            <w:r w:rsidRPr="00246C0D">
              <w:rPr>
                <w:rFonts w:ascii="Times New Roman" w:hAnsi="Times New Roman" w:cs="Times New Roman"/>
                <w:b/>
                <w:color w:val="231F20"/>
                <w:sz w:val="20"/>
                <w:szCs w:val="20"/>
              </w:rPr>
              <w:t xml:space="preserve"> E</w:t>
            </w:r>
          </w:p>
        </w:tc>
      </w:tr>
      <w:tr w:rsidR="00820C0D" w:rsidRPr="00246C0D" w14:paraId="0FA035A0" w14:textId="77777777" w:rsidTr="000842BC">
        <w:trPr>
          <w:trHeight w:val="313"/>
        </w:trPr>
        <w:tc>
          <w:tcPr>
            <w:tcW w:w="2864" w:type="dxa"/>
            <w:vMerge/>
            <w:tcBorders>
              <w:top w:val="nil"/>
              <w:right w:val="single" w:sz="4" w:space="0" w:color="231F20"/>
            </w:tcBorders>
          </w:tcPr>
          <w:p w14:paraId="68C33185" w14:textId="77777777" w:rsidR="00820C0D" w:rsidRPr="00246C0D" w:rsidRDefault="00820C0D" w:rsidP="004E75B4">
            <w:pPr>
              <w:ind w:left="299"/>
              <w:rPr>
                <w:rFonts w:ascii="Times New Roman" w:hAnsi="Times New Roman" w:cs="Times New Roman"/>
                <w:sz w:val="20"/>
                <w:szCs w:val="20"/>
              </w:rPr>
            </w:pPr>
          </w:p>
        </w:tc>
        <w:tc>
          <w:tcPr>
            <w:tcW w:w="2288" w:type="dxa"/>
            <w:tcBorders>
              <w:top w:val="single" w:sz="4" w:space="0" w:color="231F20"/>
              <w:left w:val="single" w:sz="4" w:space="0" w:color="231F20"/>
              <w:right w:val="single" w:sz="4" w:space="0" w:color="231F20"/>
            </w:tcBorders>
          </w:tcPr>
          <w:p w14:paraId="234FA112" w14:textId="77777777" w:rsidR="00820C0D" w:rsidRPr="00246C0D" w:rsidRDefault="00820C0D" w:rsidP="000842BC">
            <w:pPr>
              <w:pStyle w:val="TableParagraph"/>
              <w:spacing w:before="33"/>
              <w:ind w:left="434" w:right="415"/>
              <w:rPr>
                <w:rFonts w:ascii="Times New Roman" w:hAnsi="Times New Roman" w:cs="Times New Roman"/>
                <w:b/>
                <w:sz w:val="20"/>
                <w:szCs w:val="20"/>
              </w:rPr>
            </w:pPr>
            <w:r w:rsidRPr="00246C0D">
              <w:rPr>
                <w:rFonts w:ascii="Times New Roman" w:hAnsi="Times New Roman" w:cs="Times New Roman"/>
                <w:b/>
                <w:color w:val="231F20"/>
                <w:sz w:val="20"/>
                <w:szCs w:val="20"/>
                <w:lang w:val="ru-RU"/>
              </w:rPr>
              <w:t>Категория</w:t>
            </w:r>
            <w:r w:rsidRPr="00246C0D">
              <w:rPr>
                <w:rFonts w:ascii="Times New Roman" w:hAnsi="Times New Roman" w:cs="Times New Roman"/>
                <w:b/>
                <w:color w:val="231F20"/>
                <w:spacing w:val="5"/>
                <w:sz w:val="20"/>
                <w:szCs w:val="20"/>
              </w:rPr>
              <w:t xml:space="preserve"> </w:t>
            </w:r>
            <w:r w:rsidRPr="00246C0D">
              <w:rPr>
                <w:rFonts w:ascii="Times New Roman" w:hAnsi="Times New Roman" w:cs="Times New Roman"/>
                <w:b/>
                <w:color w:val="231F20"/>
                <w:sz w:val="20"/>
                <w:szCs w:val="20"/>
              </w:rPr>
              <w:t>1</w:t>
            </w:r>
          </w:p>
        </w:tc>
        <w:tc>
          <w:tcPr>
            <w:tcW w:w="2288" w:type="dxa"/>
            <w:tcBorders>
              <w:top w:val="single" w:sz="4" w:space="0" w:color="231F20"/>
              <w:left w:val="single" w:sz="4" w:space="0" w:color="231F20"/>
              <w:right w:val="single" w:sz="4" w:space="0" w:color="231F20"/>
            </w:tcBorders>
          </w:tcPr>
          <w:p w14:paraId="40E2FCA4" w14:textId="77777777" w:rsidR="00820C0D" w:rsidRPr="00246C0D" w:rsidRDefault="00820C0D" w:rsidP="000842BC">
            <w:pPr>
              <w:pStyle w:val="TableParagraph"/>
              <w:spacing w:before="33"/>
              <w:ind w:left="434" w:right="415"/>
              <w:rPr>
                <w:rFonts w:ascii="Times New Roman" w:hAnsi="Times New Roman" w:cs="Times New Roman"/>
                <w:b/>
                <w:sz w:val="20"/>
                <w:szCs w:val="20"/>
              </w:rPr>
            </w:pPr>
            <w:r w:rsidRPr="00246C0D">
              <w:rPr>
                <w:rFonts w:ascii="Times New Roman" w:hAnsi="Times New Roman" w:cs="Times New Roman"/>
                <w:b/>
                <w:color w:val="231F20"/>
                <w:sz w:val="20"/>
                <w:szCs w:val="20"/>
                <w:lang w:val="ru-RU"/>
              </w:rPr>
              <w:t>Категория</w:t>
            </w:r>
            <w:r w:rsidRPr="00246C0D">
              <w:rPr>
                <w:rFonts w:ascii="Times New Roman" w:hAnsi="Times New Roman" w:cs="Times New Roman"/>
                <w:b/>
                <w:color w:val="231F20"/>
                <w:spacing w:val="5"/>
                <w:sz w:val="20"/>
                <w:szCs w:val="20"/>
              </w:rPr>
              <w:t xml:space="preserve"> </w:t>
            </w:r>
            <w:r w:rsidRPr="00246C0D">
              <w:rPr>
                <w:rFonts w:ascii="Times New Roman" w:hAnsi="Times New Roman" w:cs="Times New Roman"/>
                <w:b/>
                <w:color w:val="231F20"/>
                <w:sz w:val="20"/>
                <w:szCs w:val="20"/>
              </w:rPr>
              <w:t>2</w:t>
            </w:r>
          </w:p>
        </w:tc>
        <w:tc>
          <w:tcPr>
            <w:tcW w:w="2292" w:type="dxa"/>
            <w:tcBorders>
              <w:top w:val="single" w:sz="4" w:space="0" w:color="231F20"/>
              <w:left w:val="single" w:sz="4" w:space="0" w:color="231F20"/>
            </w:tcBorders>
          </w:tcPr>
          <w:p w14:paraId="5F02F5E5" w14:textId="77777777" w:rsidR="00820C0D" w:rsidRPr="00246C0D" w:rsidRDefault="00820C0D" w:rsidP="000842BC">
            <w:pPr>
              <w:pStyle w:val="TableParagraph"/>
              <w:spacing w:before="33"/>
              <w:ind w:left="513" w:right="490"/>
              <w:rPr>
                <w:rFonts w:ascii="Times New Roman" w:hAnsi="Times New Roman" w:cs="Times New Roman"/>
                <w:b/>
                <w:sz w:val="20"/>
                <w:szCs w:val="20"/>
              </w:rPr>
            </w:pPr>
            <w:r w:rsidRPr="00246C0D">
              <w:rPr>
                <w:rFonts w:ascii="Times New Roman" w:hAnsi="Times New Roman" w:cs="Times New Roman"/>
                <w:b/>
                <w:color w:val="231F20"/>
                <w:sz w:val="20"/>
                <w:szCs w:val="20"/>
                <w:lang w:val="ru-RU"/>
              </w:rPr>
              <w:t>Категория</w:t>
            </w:r>
            <w:r w:rsidRPr="00246C0D">
              <w:rPr>
                <w:rFonts w:ascii="Times New Roman" w:hAnsi="Times New Roman" w:cs="Times New Roman"/>
                <w:b/>
                <w:color w:val="231F20"/>
                <w:spacing w:val="5"/>
                <w:sz w:val="20"/>
                <w:szCs w:val="20"/>
              </w:rPr>
              <w:t xml:space="preserve"> </w:t>
            </w:r>
            <w:r w:rsidRPr="00246C0D">
              <w:rPr>
                <w:rFonts w:ascii="Times New Roman" w:hAnsi="Times New Roman" w:cs="Times New Roman"/>
                <w:b/>
                <w:color w:val="231F20"/>
                <w:sz w:val="20"/>
                <w:szCs w:val="20"/>
              </w:rPr>
              <w:t>3</w:t>
            </w:r>
          </w:p>
        </w:tc>
      </w:tr>
      <w:tr w:rsidR="00820C0D" w:rsidRPr="00246C0D" w14:paraId="1D8C1ACE" w14:textId="77777777" w:rsidTr="000842BC">
        <w:trPr>
          <w:trHeight w:val="508"/>
        </w:trPr>
        <w:tc>
          <w:tcPr>
            <w:tcW w:w="2864" w:type="dxa"/>
            <w:tcBorders>
              <w:bottom w:val="single" w:sz="4" w:space="0" w:color="231F20"/>
              <w:right w:val="single" w:sz="4" w:space="0" w:color="231F20"/>
            </w:tcBorders>
          </w:tcPr>
          <w:p w14:paraId="1035F007" w14:textId="77777777" w:rsidR="00820C0D" w:rsidRPr="00246C0D" w:rsidRDefault="00820C0D" w:rsidP="004E75B4">
            <w:pPr>
              <w:pStyle w:val="TableParagraph"/>
              <w:spacing w:before="27" w:line="225" w:lineRule="auto"/>
              <w:ind w:left="299" w:right="317"/>
              <w:rPr>
                <w:rFonts w:ascii="Times New Roman" w:hAnsi="Times New Roman" w:cs="Times New Roman"/>
                <w:sz w:val="20"/>
                <w:szCs w:val="20"/>
                <w:lang w:val="ru-RU"/>
              </w:rPr>
            </w:pPr>
            <w:r w:rsidRPr="00246C0D">
              <w:rPr>
                <w:rFonts w:ascii="Times New Roman" w:hAnsi="Times New Roman" w:cs="Times New Roman"/>
                <w:color w:val="231F20"/>
                <w:sz w:val="20"/>
                <w:szCs w:val="20"/>
                <w:lang w:val="ru-RU"/>
              </w:rPr>
              <w:t>Индекс водородного топлива</w:t>
            </w:r>
            <w:r w:rsidRPr="00246C0D">
              <w:rPr>
                <w:rFonts w:ascii="Times New Roman" w:hAnsi="Times New Roman" w:cs="Times New Roman"/>
                <w:color w:val="231F20"/>
                <w:position w:val="5"/>
                <w:sz w:val="20"/>
                <w:szCs w:val="20"/>
              </w:rPr>
              <w:t>b</w:t>
            </w:r>
            <w:r w:rsidRPr="00246C0D">
              <w:rPr>
                <w:rFonts w:ascii="Times New Roman" w:hAnsi="Times New Roman" w:cs="Times New Roman"/>
                <w:color w:val="231F20"/>
                <w:spacing w:val="1"/>
                <w:position w:val="5"/>
                <w:sz w:val="20"/>
                <w:szCs w:val="20"/>
                <w:lang w:val="ru-RU"/>
              </w:rPr>
              <w:t xml:space="preserve"> </w:t>
            </w:r>
            <w:r w:rsidRPr="00246C0D">
              <w:rPr>
                <w:rFonts w:ascii="Times New Roman" w:hAnsi="Times New Roman" w:cs="Times New Roman"/>
                <w:color w:val="231F20"/>
                <w:sz w:val="20"/>
                <w:szCs w:val="20"/>
                <w:lang w:val="ru-RU"/>
              </w:rPr>
              <w:t>(минимальная мольная доля)</w:t>
            </w:r>
          </w:p>
        </w:tc>
        <w:tc>
          <w:tcPr>
            <w:tcW w:w="2288" w:type="dxa"/>
            <w:tcBorders>
              <w:left w:val="single" w:sz="4" w:space="0" w:color="231F20"/>
              <w:bottom w:val="single" w:sz="4" w:space="0" w:color="231F20"/>
              <w:right w:val="single" w:sz="4" w:space="0" w:color="231F20"/>
            </w:tcBorders>
          </w:tcPr>
          <w:p w14:paraId="0045F92A" w14:textId="77777777" w:rsidR="00820C0D" w:rsidRPr="00246C0D" w:rsidRDefault="00820C0D" w:rsidP="000842BC">
            <w:pPr>
              <w:pStyle w:val="TableParagraph"/>
              <w:spacing w:before="128"/>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88" w:type="dxa"/>
            <w:tcBorders>
              <w:left w:val="single" w:sz="4" w:space="0" w:color="231F20"/>
              <w:bottom w:val="single" w:sz="4" w:space="0" w:color="231F20"/>
              <w:right w:val="single" w:sz="4" w:space="0" w:color="231F20"/>
            </w:tcBorders>
          </w:tcPr>
          <w:p w14:paraId="177471B7" w14:textId="77777777" w:rsidR="00820C0D" w:rsidRPr="00246C0D" w:rsidRDefault="00820C0D" w:rsidP="000842BC">
            <w:pPr>
              <w:pStyle w:val="TableParagraph"/>
              <w:spacing w:before="128"/>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92" w:type="dxa"/>
            <w:tcBorders>
              <w:left w:val="single" w:sz="4" w:space="0" w:color="231F20"/>
              <w:bottom w:val="single" w:sz="4" w:space="0" w:color="231F20"/>
            </w:tcBorders>
          </w:tcPr>
          <w:p w14:paraId="693B2876" w14:textId="77777777" w:rsidR="00820C0D" w:rsidRPr="00246C0D" w:rsidRDefault="00820C0D" w:rsidP="000842BC">
            <w:pPr>
              <w:pStyle w:val="TableParagraph"/>
              <w:spacing w:before="128"/>
              <w:ind w:left="513" w:right="490"/>
              <w:rPr>
                <w:rFonts w:ascii="Times New Roman" w:hAnsi="Times New Roman" w:cs="Times New Roman"/>
                <w:sz w:val="20"/>
                <w:szCs w:val="20"/>
              </w:rPr>
            </w:pPr>
            <w:r w:rsidRPr="00246C0D">
              <w:rPr>
                <w:rFonts w:ascii="Times New Roman" w:hAnsi="Times New Roman" w:cs="Times New Roman"/>
                <w:color w:val="231F20"/>
                <w:sz w:val="20"/>
                <w:szCs w:val="20"/>
              </w:rPr>
              <w:t>99,9</w:t>
            </w:r>
            <w:r w:rsidRPr="00246C0D">
              <w:rPr>
                <w:rFonts w:ascii="Times New Roman" w:hAnsi="Times New Roman" w:cs="Times New Roman"/>
                <w:color w:val="231F20"/>
                <w:spacing w:val="-5"/>
                <w:sz w:val="20"/>
                <w:szCs w:val="20"/>
              </w:rPr>
              <w:t xml:space="preserve"> </w:t>
            </w:r>
            <w:r w:rsidRPr="00246C0D">
              <w:rPr>
                <w:rFonts w:ascii="Times New Roman" w:hAnsi="Times New Roman" w:cs="Times New Roman"/>
                <w:color w:val="231F20"/>
                <w:sz w:val="20"/>
                <w:szCs w:val="20"/>
              </w:rPr>
              <w:t>%</w:t>
            </w:r>
          </w:p>
        </w:tc>
      </w:tr>
      <w:tr w:rsidR="00820C0D" w:rsidRPr="00246C0D" w14:paraId="01CE460F" w14:textId="77777777" w:rsidTr="000842BC">
        <w:trPr>
          <w:trHeight w:val="513"/>
        </w:trPr>
        <w:tc>
          <w:tcPr>
            <w:tcW w:w="2864" w:type="dxa"/>
            <w:tcBorders>
              <w:top w:val="single" w:sz="4" w:space="0" w:color="231F20"/>
              <w:bottom w:val="single" w:sz="4" w:space="0" w:color="231F20"/>
              <w:right w:val="single" w:sz="4" w:space="0" w:color="231F20"/>
            </w:tcBorders>
          </w:tcPr>
          <w:p w14:paraId="22ED1805" w14:textId="77777777" w:rsidR="00820C0D" w:rsidRPr="00246C0D" w:rsidRDefault="00820C0D" w:rsidP="004E75B4">
            <w:pPr>
              <w:pStyle w:val="TableParagraph"/>
              <w:spacing w:before="34" w:line="225" w:lineRule="auto"/>
              <w:ind w:left="299" w:right="296" w:hanging="6"/>
              <w:rPr>
                <w:rFonts w:ascii="Times New Roman" w:hAnsi="Times New Roman" w:cs="Times New Roman"/>
                <w:sz w:val="20"/>
                <w:szCs w:val="20"/>
                <w:lang w:val="ru-RU"/>
              </w:rPr>
            </w:pPr>
            <w:r w:rsidRPr="00246C0D">
              <w:rPr>
                <w:rFonts w:ascii="Times New Roman" w:hAnsi="Times New Roman" w:cs="Times New Roman"/>
                <w:color w:val="231F20"/>
                <w:sz w:val="20"/>
                <w:szCs w:val="20"/>
                <w:lang w:val="ru-RU"/>
              </w:rPr>
              <w:t>Общее количество неводородных газов (максимальная мольная доля)</w:t>
            </w:r>
          </w:p>
        </w:tc>
        <w:tc>
          <w:tcPr>
            <w:tcW w:w="2288" w:type="dxa"/>
            <w:tcBorders>
              <w:top w:val="single" w:sz="4" w:space="0" w:color="231F20"/>
              <w:left w:val="single" w:sz="4" w:space="0" w:color="231F20"/>
              <w:bottom w:val="single" w:sz="4" w:space="0" w:color="231F20"/>
              <w:right w:val="single" w:sz="4" w:space="0" w:color="231F20"/>
            </w:tcBorders>
          </w:tcPr>
          <w:p w14:paraId="7CBF40B8" w14:textId="77777777" w:rsidR="00820C0D" w:rsidRPr="00246C0D" w:rsidRDefault="00820C0D" w:rsidP="000842BC">
            <w:pPr>
              <w:pStyle w:val="TableParagraph"/>
              <w:spacing w:before="133"/>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88" w:type="dxa"/>
            <w:tcBorders>
              <w:top w:val="single" w:sz="4" w:space="0" w:color="231F20"/>
              <w:left w:val="single" w:sz="4" w:space="0" w:color="231F20"/>
              <w:bottom w:val="single" w:sz="4" w:space="0" w:color="231F20"/>
              <w:right w:val="single" w:sz="4" w:space="0" w:color="231F20"/>
            </w:tcBorders>
          </w:tcPr>
          <w:p w14:paraId="5022C8EE" w14:textId="77777777" w:rsidR="00820C0D" w:rsidRPr="00246C0D" w:rsidRDefault="00820C0D" w:rsidP="000842BC">
            <w:pPr>
              <w:pStyle w:val="TableParagraph"/>
              <w:spacing w:before="133"/>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92" w:type="dxa"/>
            <w:tcBorders>
              <w:top w:val="single" w:sz="4" w:space="0" w:color="231F20"/>
              <w:left w:val="single" w:sz="4" w:space="0" w:color="231F20"/>
              <w:bottom w:val="single" w:sz="4" w:space="0" w:color="231F20"/>
            </w:tcBorders>
          </w:tcPr>
          <w:p w14:paraId="6183367D" w14:textId="77777777" w:rsidR="00820C0D" w:rsidRPr="00246C0D" w:rsidRDefault="00820C0D" w:rsidP="000842BC">
            <w:pPr>
              <w:pStyle w:val="TableParagraph"/>
              <w:spacing w:before="133"/>
              <w:ind w:left="513" w:right="490"/>
              <w:rPr>
                <w:rFonts w:ascii="Times New Roman" w:hAnsi="Times New Roman" w:cs="Times New Roman"/>
                <w:sz w:val="20"/>
                <w:szCs w:val="20"/>
              </w:rPr>
            </w:pPr>
            <w:r w:rsidRPr="00246C0D">
              <w:rPr>
                <w:rFonts w:ascii="Times New Roman" w:hAnsi="Times New Roman" w:cs="Times New Roman"/>
                <w:color w:val="231F20"/>
                <w:sz w:val="20"/>
                <w:szCs w:val="20"/>
              </w:rPr>
              <w:t>0,1</w:t>
            </w:r>
            <w:r w:rsidRPr="00246C0D">
              <w:rPr>
                <w:rFonts w:ascii="Times New Roman" w:hAnsi="Times New Roman" w:cs="Times New Roman"/>
                <w:color w:val="231F20"/>
                <w:spacing w:val="-2"/>
                <w:sz w:val="20"/>
                <w:szCs w:val="20"/>
              </w:rPr>
              <w:t xml:space="preserve"> </w:t>
            </w:r>
            <w:r w:rsidRPr="00246C0D">
              <w:rPr>
                <w:rFonts w:ascii="Times New Roman" w:hAnsi="Times New Roman" w:cs="Times New Roman"/>
                <w:color w:val="231F20"/>
                <w:sz w:val="20"/>
                <w:szCs w:val="20"/>
              </w:rPr>
              <w:t>%</w:t>
            </w:r>
          </w:p>
        </w:tc>
      </w:tr>
      <w:tr w:rsidR="00820C0D" w:rsidRPr="00246C0D" w14:paraId="4718FD48" w14:textId="77777777" w:rsidTr="000842BC">
        <w:trPr>
          <w:trHeight w:val="513"/>
        </w:trPr>
        <w:tc>
          <w:tcPr>
            <w:tcW w:w="2864" w:type="dxa"/>
            <w:tcBorders>
              <w:top w:val="single" w:sz="4" w:space="0" w:color="231F20"/>
              <w:bottom w:val="single" w:sz="4" w:space="0" w:color="231F20"/>
              <w:right w:val="single" w:sz="4" w:space="0" w:color="231F20"/>
            </w:tcBorders>
          </w:tcPr>
          <w:p w14:paraId="61626F76" w14:textId="77777777" w:rsidR="00820C0D" w:rsidRPr="00246C0D" w:rsidRDefault="00820C0D" w:rsidP="004E75B4">
            <w:pPr>
              <w:pStyle w:val="TableParagraph"/>
              <w:spacing w:before="131"/>
              <w:ind w:left="299" w:right="243"/>
              <w:rPr>
                <w:rFonts w:ascii="Times New Roman" w:hAnsi="Times New Roman" w:cs="Times New Roman"/>
                <w:sz w:val="20"/>
                <w:szCs w:val="20"/>
              </w:rPr>
            </w:pPr>
            <w:r>
              <w:rPr>
                <w:rFonts w:ascii="Times New Roman" w:hAnsi="Times New Roman" w:cs="Times New Roman"/>
                <w:color w:val="231F20"/>
                <w:sz w:val="20"/>
                <w:szCs w:val="20"/>
                <w:lang w:val="ru-RU"/>
              </w:rPr>
              <w:t>Вода</w:t>
            </w:r>
            <w:r w:rsidRPr="00246C0D">
              <w:rPr>
                <w:rFonts w:ascii="Times New Roman" w:hAnsi="Times New Roman" w:cs="Times New Roman"/>
                <w:color w:val="231F20"/>
                <w:spacing w:val="3"/>
                <w:sz w:val="20"/>
                <w:szCs w:val="20"/>
              </w:rPr>
              <w:t xml:space="preserve"> </w:t>
            </w:r>
            <w:r w:rsidRPr="00246C0D">
              <w:rPr>
                <w:rFonts w:ascii="Times New Roman" w:hAnsi="Times New Roman" w:cs="Times New Roman"/>
                <w:color w:val="231F20"/>
                <w:sz w:val="20"/>
                <w:szCs w:val="20"/>
              </w:rPr>
              <w:t>(H</w:t>
            </w:r>
            <w:r w:rsidRPr="00246C0D">
              <w:rPr>
                <w:rFonts w:ascii="Times New Roman" w:hAnsi="Times New Roman" w:cs="Times New Roman"/>
                <w:color w:val="231F20"/>
                <w:sz w:val="20"/>
                <w:szCs w:val="20"/>
                <w:vertAlign w:val="subscript"/>
              </w:rPr>
              <w:t>2</w:t>
            </w:r>
            <w:r w:rsidRPr="00246C0D">
              <w:rPr>
                <w:rFonts w:ascii="Times New Roman" w:hAnsi="Times New Roman" w:cs="Times New Roman"/>
                <w:color w:val="231F20"/>
                <w:sz w:val="20"/>
                <w:szCs w:val="20"/>
              </w:rPr>
              <w:t>O)</w:t>
            </w:r>
            <w:r w:rsidRPr="00246C0D">
              <w:rPr>
                <w:rFonts w:ascii="Times New Roman" w:hAnsi="Times New Roman" w:cs="Times New Roman"/>
                <w:color w:val="231F20"/>
                <w:position w:val="5"/>
                <w:sz w:val="20"/>
                <w:szCs w:val="20"/>
              </w:rPr>
              <w:t>c</w:t>
            </w:r>
          </w:p>
        </w:tc>
        <w:tc>
          <w:tcPr>
            <w:tcW w:w="2288" w:type="dxa"/>
            <w:tcBorders>
              <w:top w:val="single" w:sz="4" w:space="0" w:color="231F20"/>
              <w:left w:val="single" w:sz="4" w:space="0" w:color="231F20"/>
              <w:bottom w:val="single" w:sz="4" w:space="0" w:color="231F20"/>
              <w:right w:val="single" w:sz="4" w:space="0" w:color="231F20"/>
            </w:tcBorders>
          </w:tcPr>
          <w:p w14:paraId="185ADCAF" w14:textId="77777777" w:rsidR="00820C0D" w:rsidRPr="00246C0D" w:rsidRDefault="00820C0D" w:rsidP="000842BC">
            <w:pPr>
              <w:pStyle w:val="TableParagraph"/>
              <w:spacing w:before="34" w:line="225" w:lineRule="auto"/>
              <w:ind w:left="110" w:right="132" w:firstLine="49"/>
              <w:rPr>
                <w:rFonts w:ascii="Times New Roman" w:hAnsi="Times New Roman" w:cs="Times New Roman"/>
                <w:sz w:val="20"/>
                <w:szCs w:val="20"/>
                <w:lang w:val="ru-RU"/>
              </w:rPr>
            </w:pPr>
            <w:r w:rsidRPr="00246C0D">
              <w:rPr>
                <w:rFonts w:ascii="Times New Roman" w:hAnsi="Times New Roman" w:cs="Times New Roman"/>
                <w:sz w:val="20"/>
                <w:szCs w:val="20"/>
                <w:lang w:val="ru-RU"/>
              </w:rPr>
              <w:t>Без образования конденсата при любых условиях окружающей среды</w:t>
            </w:r>
          </w:p>
        </w:tc>
        <w:tc>
          <w:tcPr>
            <w:tcW w:w="2288" w:type="dxa"/>
            <w:tcBorders>
              <w:top w:val="single" w:sz="4" w:space="0" w:color="231F20"/>
              <w:left w:val="single" w:sz="4" w:space="0" w:color="231F20"/>
              <w:bottom w:val="single" w:sz="4" w:space="0" w:color="231F20"/>
              <w:right w:val="single" w:sz="4" w:space="0" w:color="231F20"/>
            </w:tcBorders>
          </w:tcPr>
          <w:p w14:paraId="70D0F5BF" w14:textId="77777777" w:rsidR="00820C0D" w:rsidRPr="00246C0D" w:rsidRDefault="00820C0D" w:rsidP="000842BC">
            <w:pPr>
              <w:pStyle w:val="TableParagraph"/>
              <w:spacing w:before="34" w:line="225" w:lineRule="auto"/>
              <w:ind w:left="110" w:right="133" w:firstLine="49"/>
              <w:rPr>
                <w:rFonts w:ascii="Times New Roman" w:hAnsi="Times New Roman" w:cs="Times New Roman"/>
                <w:sz w:val="20"/>
                <w:szCs w:val="20"/>
                <w:lang w:val="ru-RU"/>
              </w:rPr>
            </w:pPr>
            <w:r w:rsidRPr="00246C0D">
              <w:rPr>
                <w:rFonts w:ascii="Times New Roman" w:hAnsi="Times New Roman" w:cs="Times New Roman"/>
                <w:sz w:val="20"/>
                <w:szCs w:val="20"/>
                <w:lang w:val="ru-RU"/>
              </w:rPr>
              <w:t>Без образования конденсата при любых условиях окружающей среды</w:t>
            </w:r>
          </w:p>
        </w:tc>
        <w:tc>
          <w:tcPr>
            <w:tcW w:w="2292" w:type="dxa"/>
            <w:tcBorders>
              <w:top w:val="single" w:sz="4" w:space="0" w:color="231F20"/>
              <w:left w:val="single" w:sz="4" w:space="0" w:color="231F20"/>
              <w:bottom w:val="single" w:sz="4" w:space="0" w:color="231F20"/>
            </w:tcBorders>
          </w:tcPr>
          <w:p w14:paraId="1B7087DE" w14:textId="77777777" w:rsidR="00820C0D" w:rsidRPr="00246C0D" w:rsidRDefault="00820C0D" w:rsidP="000842BC">
            <w:pPr>
              <w:pStyle w:val="TableParagraph"/>
              <w:spacing w:before="34" w:line="225" w:lineRule="auto"/>
              <w:ind w:left="110" w:right="130" w:firstLine="49"/>
              <w:rPr>
                <w:rFonts w:ascii="Times New Roman" w:hAnsi="Times New Roman" w:cs="Times New Roman"/>
                <w:sz w:val="20"/>
                <w:szCs w:val="20"/>
                <w:lang w:val="ru-RU"/>
              </w:rPr>
            </w:pPr>
            <w:r w:rsidRPr="00246C0D">
              <w:rPr>
                <w:rFonts w:ascii="Times New Roman" w:hAnsi="Times New Roman" w:cs="Times New Roman"/>
                <w:sz w:val="20"/>
                <w:szCs w:val="20"/>
                <w:lang w:val="ru-RU"/>
              </w:rPr>
              <w:t>Без образования конденсата при любых условиях окружающей среды</w:t>
            </w:r>
          </w:p>
        </w:tc>
      </w:tr>
      <w:tr w:rsidR="00820C0D" w:rsidRPr="007E7F32" w14:paraId="7B325D86" w14:textId="77777777" w:rsidTr="000842BC">
        <w:trPr>
          <w:trHeight w:val="293"/>
        </w:trPr>
        <w:tc>
          <w:tcPr>
            <w:tcW w:w="9732" w:type="dxa"/>
            <w:gridSpan w:val="4"/>
            <w:tcBorders>
              <w:top w:val="single" w:sz="4" w:space="0" w:color="231F20"/>
              <w:bottom w:val="single" w:sz="4" w:space="0" w:color="231F20"/>
            </w:tcBorders>
          </w:tcPr>
          <w:p w14:paraId="24B97E63" w14:textId="77777777" w:rsidR="00820C0D" w:rsidRPr="007E7F32" w:rsidRDefault="00820C0D" w:rsidP="004E75B4">
            <w:pPr>
              <w:pStyle w:val="TableParagraph"/>
              <w:spacing w:before="21"/>
              <w:ind w:left="15" w:right="67"/>
              <w:jc w:val="center"/>
              <w:rPr>
                <w:rFonts w:ascii="Times New Roman" w:hAnsi="Times New Roman" w:cs="Times New Roman"/>
                <w:sz w:val="20"/>
                <w:szCs w:val="20"/>
                <w:lang w:val="ru-RU"/>
              </w:rPr>
            </w:pPr>
            <w:r w:rsidRPr="007E7F32">
              <w:rPr>
                <w:rFonts w:ascii="Times New Roman" w:hAnsi="Times New Roman" w:cs="Times New Roman"/>
                <w:color w:val="231F20"/>
                <w:sz w:val="20"/>
                <w:szCs w:val="20"/>
                <w:lang w:val="ru-RU"/>
              </w:rPr>
              <w:t>Максимальная концентрация отдельных загрязняющих веществ</w:t>
            </w:r>
            <w:r w:rsidRPr="00246C0D">
              <w:rPr>
                <w:rFonts w:ascii="Times New Roman" w:hAnsi="Times New Roman" w:cs="Times New Roman"/>
                <w:color w:val="231F20"/>
                <w:position w:val="5"/>
                <w:sz w:val="20"/>
                <w:szCs w:val="20"/>
              </w:rPr>
              <w:t>d</w:t>
            </w:r>
          </w:p>
        </w:tc>
      </w:tr>
      <w:tr w:rsidR="00820C0D" w:rsidRPr="00246C0D" w14:paraId="47FEBA26" w14:textId="77777777" w:rsidTr="000842BC">
        <w:trPr>
          <w:trHeight w:val="846"/>
        </w:trPr>
        <w:tc>
          <w:tcPr>
            <w:tcW w:w="2864" w:type="dxa"/>
            <w:tcBorders>
              <w:top w:val="single" w:sz="4" w:space="0" w:color="231F20"/>
              <w:bottom w:val="single" w:sz="4" w:space="0" w:color="231F20"/>
              <w:right w:val="single" w:sz="4" w:space="0" w:color="231F20"/>
            </w:tcBorders>
          </w:tcPr>
          <w:p w14:paraId="563ADB69" w14:textId="77777777" w:rsidR="00820C0D" w:rsidRPr="00282452" w:rsidRDefault="00820C0D" w:rsidP="004E75B4">
            <w:pPr>
              <w:pStyle w:val="TableParagraph"/>
              <w:spacing w:before="36" w:line="223" w:lineRule="auto"/>
              <w:ind w:left="299" w:right="243"/>
              <w:rPr>
                <w:rFonts w:ascii="Times New Roman" w:hAnsi="Times New Roman" w:cs="Times New Roman"/>
                <w:color w:val="231F20"/>
                <w:sz w:val="20"/>
                <w:szCs w:val="20"/>
                <w:vertAlign w:val="superscript"/>
                <w:lang w:val="ru-RU"/>
              </w:rPr>
            </w:pPr>
            <w:r w:rsidRPr="00282452">
              <w:rPr>
                <w:rFonts w:ascii="Times New Roman" w:hAnsi="Times New Roman" w:cs="Times New Roman"/>
                <w:color w:val="231F20"/>
                <w:sz w:val="20"/>
                <w:szCs w:val="20"/>
                <w:lang w:val="ru-RU"/>
              </w:rPr>
              <w:t>Всего углеводородов, кроме метана</w:t>
            </w:r>
            <w:r>
              <w:rPr>
                <w:rFonts w:ascii="Times New Roman" w:hAnsi="Times New Roman" w:cs="Times New Roman"/>
                <w:color w:val="231F20"/>
                <w:sz w:val="20"/>
                <w:szCs w:val="20"/>
                <w:vertAlign w:val="superscript"/>
                <w:lang w:val="ru-RU"/>
              </w:rPr>
              <w:t>е</w:t>
            </w:r>
          </w:p>
          <w:p w14:paraId="2B001D31" w14:textId="77777777" w:rsidR="00820C0D" w:rsidRPr="00282452" w:rsidRDefault="00820C0D" w:rsidP="004E75B4">
            <w:pPr>
              <w:pStyle w:val="TableParagraph"/>
              <w:spacing w:before="102"/>
              <w:ind w:left="299" w:right="243"/>
              <w:rPr>
                <w:rFonts w:ascii="Times New Roman" w:hAnsi="Times New Roman" w:cs="Times New Roman"/>
                <w:sz w:val="20"/>
                <w:szCs w:val="20"/>
                <w:lang w:val="ru-RU"/>
              </w:rPr>
            </w:pPr>
            <w:r w:rsidRPr="00282452">
              <w:rPr>
                <w:rFonts w:ascii="Times New Roman" w:hAnsi="Times New Roman" w:cs="Times New Roman"/>
                <w:color w:val="231F20"/>
                <w:sz w:val="20"/>
                <w:szCs w:val="20"/>
                <w:lang w:val="ru-RU"/>
              </w:rPr>
              <w:t xml:space="preserve">(эквивалент </w:t>
            </w:r>
            <w:r w:rsidRPr="00282452">
              <w:rPr>
                <w:rFonts w:ascii="Times New Roman" w:hAnsi="Times New Roman" w:cs="Times New Roman"/>
                <w:color w:val="231F20"/>
                <w:sz w:val="20"/>
                <w:szCs w:val="20"/>
              </w:rPr>
              <w:t>C</w:t>
            </w:r>
            <w:r w:rsidRPr="00282452">
              <w:rPr>
                <w:rFonts w:ascii="Times New Roman" w:hAnsi="Times New Roman" w:cs="Times New Roman"/>
                <w:color w:val="231F20"/>
                <w:sz w:val="20"/>
                <w:szCs w:val="20"/>
                <w:vertAlign w:val="subscript"/>
                <w:lang w:val="ru-RU"/>
              </w:rPr>
              <w:t>1</w:t>
            </w:r>
            <w:r w:rsidRPr="00282452">
              <w:rPr>
                <w:rFonts w:ascii="Times New Roman" w:hAnsi="Times New Roman" w:cs="Times New Roman"/>
                <w:color w:val="231F20"/>
                <w:sz w:val="20"/>
                <w:szCs w:val="20"/>
                <w:lang w:val="ru-RU"/>
              </w:rPr>
              <w:t>))</w:t>
            </w:r>
          </w:p>
        </w:tc>
        <w:tc>
          <w:tcPr>
            <w:tcW w:w="2288" w:type="dxa"/>
            <w:tcBorders>
              <w:top w:val="single" w:sz="4" w:space="0" w:color="231F20"/>
              <w:left w:val="single" w:sz="4" w:space="0" w:color="231F20"/>
              <w:bottom w:val="single" w:sz="4" w:space="0" w:color="231F20"/>
              <w:right w:val="single" w:sz="4" w:space="0" w:color="231F20"/>
            </w:tcBorders>
          </w:tcPr>
          <w:p w14:paraId="3E6CB6AB" w14:textId="77777777" w:rsidR="00820C0D" w:rsidRPr="00282452" w:rsidRDefault="00820C0D" w:rsidP="000842BC">
            <w:pPr>
              <w:pStyle w:val="TableParagraph"/>
              <w:spacing w:before="6"/>
              <w:rPr>
                <w:rFonts w:ascii="Times New Roman" w:hAnsi="Times New Roman" w:cs="Times New Roman"/>
                <w:b/>
                <w:sz w:val="20"/>
                <w:szCs w:val="20"/>
                <w:lang w:val="ru-RU"/>
              </w:rPr>
            </w:pPr>
          </w:p>
          <w:p w14:paraId="6BA89E1A" w14:textId="77777777" w:rsidR="00820C0D" w:rsidRPr="00246C0D" w:rsidRDefault="00820C0D" w:rsidP="000842BC">
            <w:pPr>
              <w:pStyle w:val="TableParagraph"/>
              <w:spacing w:before="1"/>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10</w:t>
            </w:r>
            <w:r w:rsidRPr="00246C0D">
              <w:rPr>
                <w:rFonts w:ascii="Times New Roman" w:hAnsi="Times New Roman" w:cs="Times New Roman"/>
                <w:color w:val="231F20"/>
                <w:spacing w:val="-5"/>
                <w:sz w:val="20"/>
                <w:szCs w:val="20"/>
              </w:rPr>
              <w:t xml:space="preserve"> </w:t>
            </w:r>
            <w:r>
              <w:rPr>
                <w:rFonts w:ascii="Times New Roman" w:hAnsi="Times New Roman" w:cs="Times New Roman"/>
                <w:color w:val="231F20"/>
                <w:sz w:val="20"/>
                <w:szCs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3EC63F6F" w14:textId="77777777" w:rsidR="00820C0D" w:rsidRPr="00246C0D" w:rsidRDefault="00820C0D" w:rsidP="000842BC">
            <w:pPr>
              <w:pStyle w:val="TableParagraph"/>
              <w:spacing w:before="6"/>
              <w:rPr>
                <w:rFonts w:ascii="Times New Roman" w:hAnsi="Times New Roman" w:cs="Times New Roman"/>
                <w:b/>
                <w:sz w:val="20"/>
                <w:szCs w:val="20"/>
              </w:rPr>
            </w:pPr>
          </w:p>
          <w:p w14:paraId="567C660E" w14:textId="77777777" w:rsidR="00820C0D" w:rsidRPr="00246C0D" w:rsidRDefault="00820C0D" w:rsidP="000842BC">
            <w:pPr>
              <w:pStyle w:val="TableParagraph"/>
              <w:spacing w:before="1"/>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2</w:t>
            </w:r>
            <w:r w:rsidRPr="00246C0D">
              <w:rPr>
                <w:rFonts w:ascii="Times New Roman" w:hAnsi="Times New Roman" w:cs="Times New Roman"/>
                <w:color w:val="231F20"/>
                <w:spacing w:val="-2"/>
                <w:sz w:val="20"/>
                <w:szCs w:val="20"/>
              </w:rPr>
              <w:t xml:space="preserve"> </w:t>
            </w:r>
            <w:r>
              <w:rPr>
                <w:rFonts w:ascii="Times New Roman" w:hAnsi="Times New Roman" w:cs="Times New Roman"/>
                <w:color w:val="231F20"/>
                <w:sz w:val="20"/>
                <w:szCs w:val="20"/>
              </w:rPr>
              <w:t>мкмоль/моль</w:t>
            </w:r>
          </w:p>
        </w:tc>
        <w:tc>
          <w:tcPr>
            <w:tcW w:w="2292" w:type="dxa"/>
            <w:tcBorders>
              <w:top w:val="single" w:sz="4" w:space="0" w:color="231F20"/>
              <w:left w:val="single" w:sz="4" w:space="0" w:color="231F20"/>
              <w:bottom w:val="single" w:sz="4" w:space="0" w:color="231F20"/>
            </w:tcBorders>
          </w:tcPr>
          <w:p w14:paraId="7D641407" w14:textId="77777777" w:rsidR="00820C0D" w:rsidRPr="00246C0D" w:rsidRDefault="00820C0D" w:rsidP="004E75B4">
            <w:pPr>
              <w:pStyle w:val="TableParagraph"/>
              <w:spacing w:before="6"/>
              <w:ind w:left="89"/>
              <w:rPr>
                <w:rFonts w:ascii="Times New Roman" w:hAnsi="Times New Roman" w:cs="Times New Roman"/>
                <w:b/>
                <w:sz w:val="20"/>
                <w:szCs w:val="20"/>
              </w:rPr>
            </w:pPr>
          </w:p>
          <w:p w14:paraId="036154CC" w14:textId="77777777" w:rsidR="00820C0D" w:rsidRPr="00246C0D" w:rsidRDefault="00820C0D" w:rsidP="004E75B4">
            <w:pPr>
              <w:pStyle w:val="TableParagraph"/>
              <w:spacing w:before="1"/>
              <w:ind w:left="89" w:right="490"/>
              <w:rPr>
                <w:rFonts w:ascii="Times New Roman" w:hAnsi="Times New Roman" w:cs="Times New Roman"/>
                <w:sz w:val="20"/>
                <w:szCs w:val="20"/>
              </w:rPr>
            </w:pPr>
            <w:r w:rsidRPr="00246C0D">
              <w:rPr>
                <w:rFonts w:ascii="Times New Roman" w:hAnsi="Times New Roman" w:cs="Times New Roman"/>
                <w:color w:val="231F20"/>
                <w:sz w:val="20"/>
                <w:szCs w:val="20"/>
              </w:rPr>
              <w:t>2</w:t>
            </w:r>
            <w:r w:rsidRPr="00246C0D">
              <w:rPr>
                <w:rFonts w:ascii="Times New Roman" w:hAnsi="Times New Roman" w:cs="Times New Roman"/>
                <w:color w:val="231F20"/>
                <w:spacing w:val="-2"/>
                <w:sz w:val="20"/>
                <w:szCs w:val="20"/>
              </w:rPr>
              <w:t xml:space="preserve"> </w:t>
            </w:r>
            <w:r>
              <w:rPr>
                <w:rFonts w:ascii="Times New Roman" w:hAnsi="Times New Roman" w:cs="Times New Roman"/>
                <w:color w:val="231F20"/>
                <w:sz w:val="20"/>
                <w:szCs w:val="20"/>
              </w:rPr>
              <w:t>мкмоль/моль</w:t>
            </w:r>
          </w:p>
        </w:tc>
      </w:tr>
      <w:tr w:rsidR="00820C0D" w:rsidRPr="00246C0D" w14:paraId="77F0E624" w14:textId="77777777" w:rsidTr="000842BC">
        <w:trPr>
          <w:trHeight w:val="293"/>
        </w:trPr>
        <w:tc>
          <w:tcPr>
            <w:tcW w:w="2864" w:type="dxa"/>
            <w:tcBorders>
              <w:top w:val="single" w:sz="4" w:space="0" w:color="231F20"/>
              <w:bottom w:val="single" w:sz="4" w:space="0" w:color="231F20"/>
              <w:right w:val="single" w:sz="4" w:space="0" w:color="231F20"/>
            </w:tcBorders>
          </w:tcPr>
          <w:p w14:paraId="12382BCF" w14:textId="77777777" w:rsidR="00820C0D" w:rsidRPr="00246C0D" w:rsidRDefault="00820C0D" w:rsidP="004E75B4">
            <w:pPr>
              <w:pStyle w:val="TableParagraph"/>
              <w:ind w:left="299" w:right="243"/>
              <w:rPr>
                <w:rFonts w:ascii="Times New Roman" w:hAnsi="Times New Roman" w:cs="Times New Roman"/>
                <w:sz w:val="20"/>
                <w:szCs w:val="20"/>
              </w:rPr>
            </w:pPr>
            <w:r>
              <w:rPr>
                <w:rFonts w:ascii="Times New Roman" w:hAnsi="Times New Roman" w:cs="Times New Roman"/>
                <w:color w:val="231F20"/>
                <w:sz w:val="20"/>
                <w:szCs w:val="20"/>
                <w:lang w:val="ru-RU"/>
              </w:rPr>
              <w:t>Метан</w:t>
            </w:r>
            <w:r w:rsidRPr="00246C0D">
              <w:rPr>
                <w:rFonts w:ascii="Times New Roman" w:hAnsi="Times New Roman" w:cs="Times New Roman"/>
                <w:color w:val="231F20"/>
                <w:spacing w:val="5"/>
                <w:sz w:val="20"/>
                <w:szCs w:val="20"/>
              </w:rPr>
              <w:t xml:space="preserve"> </w:t>
            </w:r>
            <w:r w:rsidRPr="00246C0D">
              <w:rPr>
                <w:rFonts w:ascii="Times New Roman" w:hAnsi="Times New Roman" w:cs="Times New Roman"/>
                <w:color w:val="231F20"/>
                <w:sz w:val="20"/>
                <w:szCs w:val="20"/>
              </w:rPr>
              <w:t>(CH</w:t>
            </w:r>
            <w:r w:rsidRPr="00246C0D">
              <w:rPr>
                <w:rFonts w:ascii="Times New Roman" w:hAnsi="Times New Roman" w:cs="Times New Roman"/>
                <w:color w:val="231F20"/>
                <w:sz w:val="20"/>
                <w:szCs w:val="20"/>
                <w:vertAlign w:val="subscript"/>
              </w:rPr>
              <w:t>4</w:t>
            </w:r>
            <w:r w:rsidRPr="00246C0D">
              <w:rPr>
                <w:rFonts w:ascii="Times New Roman" w:hAnsi="Times New Roman" w:cs="Times New Roman"/>
                <w:color w:val="231F20"/>
                <w:sz w:val="20"/>
                <w:szCs w:val="20"/>
              </w:rPr>
              <w:t>)</w:t>
            </w:r>
          </w:p>
        </w:tc>
        <w:tc>
          <w:tcPr>
            <w:tcW w:w="2288" w:type="dxa"/>
            <w:tcBorders>
              <w:top w:val="single" w:sz="4" w:space="0" w:color="231F20"/>
              <w:left w:val="single" w:sz="4" w:space="0" w:color="231F20"/>
              <w:bottom w:val="single" w:sz="4" w:space="0" w:color="231F20"/>
              <w:right w:val="single" w:sz="4" w:space="0" w:color="231F20"/>
            </w:tcBorders>
          </w:tcPr>
          <w:p w14:paraId="0FF55C2D" w14:textId="77777777" w:rsidR="00820C0D" w:rsidRPr="00246C0D" w:rsidRDefault="00820C0D" w:rsidP="000842BC">
            <w:pPr>
              <w:pStyle w:val="TableParagraph"/>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5 %</w:t>
            </w:r>
          </w:p>
        </w:tc>
        <w:tc>
          <w:tcPr>
            <w:tcW w:w="2288" w:type="dxa"/>
            <w:tcBorders>
              <w:top w:val="single" w:sz="4" w:space="0" w:color="231F20"/>
              <w:left w:val="single" w:sz="4" w:space="0" w:color="231F20"/>
              <w:bottom w:val="single" w:sz="4" w:space="0" w:color="231F20"/>
              <w:right w:val="single" w:sz="4" w:space="0" w:color="231F20"/>
            </w:tcBorders>
          </w:tcPr>
          <w:p w14:paraId="52DDD1C2" w14:textId="77777777" w:rsidR="00820C0D" w:rsidRPr="00246C0D" w:rsidRDefault="00820C0D" w:rsidP="000842BC">
            <w:pPr>
              <w:pStyle w:val="TableParagraph"/>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1 %</w:t>
            </w:r>
          </w:p>
        </w:tc>
        <w:tc>
          <w:tcPr>
            <w:tcW w:w="2292" w:type="dxa"/>
            <w:tcBorders>
              <w:top w:val="single" w:sz="4" w:space="0" w:color="231F20"/>
              <w:left w:val="single" w:sz="4" w:space="0" w:color="231F20"/>
              <w:bottom w:val="single" w:sz="4" w:space="0" w:color="231F20"/>
            </w:tcBorders>
          </w:tcPr>
          <w:p w14:paraId="22C4EE26" w14:textId="77777777" w:rsidR="00820C0D" w:rsidRPr="00246C0D" w:rsidRDefault="00820C0D" w:rsidP="004E75B4">
            <w:pPr>
              <w:pStyle w:val="TableParagraph"/>
              <w:ind w:left="89" w:right="490"/>
              <w:rPr>
                <w:rFonts w:ascii="Times New Roman" w:hAnsi="Times New Roman" w:cs="Times New Roman"/>
                <w:sz w:val="20"/>
                <w:szCs w:val="20"/>
              </w:rPr>
            </w:pPr>
            <w:r w:rsidRPr="00246C0D">
              <w:rPr>
                <w:rFonts w:ascii="Times New Roman" w:hAnsi="Times New Roman" w:cs="Times New Roman"/>
                <w:color w:val="231F20"/>
                <w:sz w:val="20"/>
                <w:szCs w:val="20"/>
              </w:rPr>
              <w:t>100</w:t>
            </w:r>
            <w:r w:rsidRPr="00246C0D">
              <w:rPr>
                <w:rFonts w:ascii="Times New Roman" w:hAnsi="Times New Roman" w:cs="Times New Roman"/>
                <w:color w:val="231F20"/>
                <w:spacing w:val="-5"/>
                <w:sz w:val="20"/>
                <w:szCs w:val="20"/>
              </w:rPr>
              <w:t xml:space="preserve"> </w:t>
            </w:r>
            <w:r>
              <w:rPr>
                <w:rFonts w:ascii="Times New Roman" w:hAnsi="Times New Roman" w:cs="Times New Roman"/>
                <w:color w:val="231F20"/>
                <w:sz w:val="20"/>
                <w:szCs w:val="20"/>
              </w:rPr>
              <w:t>мкмоль/моль</w:t>
            </w:r>
          </w:p>
        </w:tc>
      </w:tr>
      <w:tr w:rsidR="00820C0D" w:rsidRPr="00246C0D" w14:paraId="0ECE7631" w14:textId="77777777" w:rsidTr="000842BC">
        <w:trPr>
          <w:trHeight w:val="293"/>
        </w:trPr>
        <w:tc>
          <w:tcPr>
            <w:tcW w:w="2864" w:type="dxa"/>
            <w:tcBorders>
              <w:top w:val="single" w:sz="4" w:space="0" w:color="231F20"/>
              <w:bottom w:val="single" w:sz="4" w:space="0" w:color="231F20"/>
              <w:right w:val="single" w:sz="4" w:space="0" w:color="231F20"/>
            </w:tcBorders>
          </w:tcPr>
          <w:p w14:paraId="6FB9F813" w14:textId="77777777" w:rsidR="00820C0D" w:rsidRPr="00246C0D" w:rsidRDefault="00820C0D" w:rsidP="004E75B4">
            <w:pPr>
              <w:pStyle w:val="TableParagraph"/>
              <w:ind w:left="299" w:right="243"/>
              <w:rPr>
                <w:rFonts w:ascii="Times New Roman" w:hAnsi="Times New Roman" w:cs="Times New Roman"/>
                <w:sz w:val="20"/>
                <w:szCs w:val="20"/>
              </w:rPr>
            </w:pPr>
            <w:r>
              <w:rPr>
                <w:rFonts w:ascii="Times New Roman" w:hAnsi="Times New Roman" w:cs="Times New Roman"/>
                <w:color w:val="231F20"/>
                <w:sz w:val="20"/>
                <w:szCs w:val="20"/>
                <w:lang w:val="ru-RU"/>
              </w:rPr>
              <w:t>Кислород</w:t>
            </w:r>
            <w:r w:rsidRPr="00246C0D">
              <w:rPr>
                <w:rFonts w:ascii="Times New Roman" w:hAnsi="Times New Roman" w:cs="Times New Roman"/>
                <w:color w:val="231F20"/>
                <w:spacing w:val="4"/>
                <w:sz w:val="20"/>
                <w:szCs w:val="20"/>
              </w:rPr>
              <w:t xml:space="preserve"> </w:t>
            </w:r>
            <w:r w:rsidRPr="00246C0D">
              <w:rPr>
                <w:rFonts w:ascii="Times New Roman" w:hAnsi="Times New Roman" w:cs="Times New Roman"/>
                <w:color w:val="231F20"/>
                <w:sz w:val="20"/>
                <w:szCs w:val="20"/>
              </w:rPr>
              <w:t>(O</w:t>
            </w:r>
            <w:r w:rsidRPr="00246C0D">
              <w:rPr>
                <w:rFonts w:ascii="Times New Roman" w:hAnsi="Times New Roman" w:cs="Times New Roman"/>
                <w:color w:val="231F20"/>
                <w:sz w:val="20"/>
                <w:szCs w:val="20"/>
                <w:vertAlign w:val="subscript"/>
              </w:rPr>
              <w:t>2</w:t>
            </w:r>
            <w:r w:rsidRPr="00246C0D">
              <w:rPr>
                <w:rFonts w:ascii="Times New Roman" w:hAnsi="Times New Roman" w:cs="Times New Roman"/>
                <w:color w:val="231F20"/>
                <w:sz w:val="20"/>
                <w:szCs w:val="20"/>
              </w:rPr>
              <w:t>)</w:t>
            </w:r>
          </w:p>
        </w:tc>
        <w:tc>
          <w:tcPr>
            <w:tcW w:w="2288" w:type="dxa"/>
            <w:tcBorders>
              <w:top w:val="single" w:sz="4" w:space="0" w:color="231F20"/>
              <w:left w:val="single" w:sz="4" w:space="0" w:color="231F20"/>
              <w:bottom w:val="single" w:sz="4" w:space="0" w:color="231F20"/>
              <w:right w:val="single" w:sz="4" w:space="0" w:color="231F20"/>
            </w:tcBorders>
          </w:tcPr>
          <w:p w14:paraId="4C6EDAA0" w14:textId="77777777" w:rsidR="00820C0D" w:rsidRPr="00246C0D" w:rsidRDefault="00820C0D" w:rsidP="000842BC">
            <w:pPr>
              <w:pStyle w:val="TableParagraph"/>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200</w:t>
            </w:r>
            <w:r w:rsidRPr="00246C0D">
              <w:rPr>
                <w:rFonts w:ascii="Times New Roman" w:hAnsi="Times New Roman" w:cs="Times New Roman"/>
                <w:color w:val="231F20"/>
                <w:spacing w:val="-2"/>
                <w:sz w:val="20"/>
                <w:szCs w:val="20"/>
              </w:rPr>
              <w:t xml:space="preserve"> </w:t>
            </w:r>
            <w:r>
              <w:rPr>
                <w:rFonts w:ascii="Times New Roman" w:hAnsi="Times New Roman" w:cs="Times New Roman"/>
                <w:color w:val="231F20"/>
                <w:sz w:val="20"/>
                <w:szCs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53C6115A" w14:textId="77777777" w:rsidR="00820C0D" w:rsidRPr="00246C0D" w:rsidRDefault="00820C0D" w:rsidP="000842BC">
            <w:pPr>
              <w:pStyle w:val="TableParagraph"/>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200</w:t>
            </w:r>
            <w:r w:rsidRPr="00246C0D">
              <w:rPr>
                <w:rFonts w:ascii="Times New Roman" w:hAnsi="Times New Roman" w:cs="Times New Roman"/>
                <w:color w:val="231F20"/>
                <w:spacing w:val="-2"/>
                <w:sz w:val="20"/>
                <w:szCs w:val="20"/>
              </w:rPr>
              <w:t xml:space="preserve"> </w:t>
            </w:r>
            <w:r>
              <w:rPr>
                <w:rFonts w:ascii="Times New Roman" w:hAnsi="Times New Roman" w:cs="Times New Roman"/>
                <w:color w:val="231F20"/>
                <w:sz w:val="20"/>
                <w:szCs w:val="20"/>
              </w:rPr>
              <w:t>мкмоль/моль</w:t>
            </w:r>
          </w:p>
        </w:tc>
        <w:tc>
          <w:tcPr>
            <w:tcW w:w="2292" w:type="dxa"/>
            <w:tcBorders>
              <w:top w:val="single" w:sz="4" w:space="0" w:color="231F20"/>
              <w:left w:val="single" w:sz="4" w:space="0" w:color="231F20"/>
              <w:bottom w:val="single" w:sz="4" w:space="0" w:color="231F20"/>
            </w:tcBorders>
          </w:tcPr>
          <w:p w14:paraId="709492BE" w14:textId="77777777" w:rsidR="00820C0D" w:rsidRPr="00246C0D" w:rsidRDefault="00820C0D" w:rsidP="004E75B4">
            <w:pPr>
              <w:pStyle w:val="TableParagraph"/>
              <w:ind w:left="89" w:right="490"/>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3"/>
                <w:sz w:val="20"/>
                <w:szCs w:val="20"/>
              </w:rPr>
              <w:t xml:space="preserve"> </w:t>
            </w:r>
            <w:r>
              <w:rPr>
                <w:rFonts w:ascii="Times New Roman" w:hAnsi="Times New Roman" w:cs="Times New Roman"/>
                <w:color w:val="231F20"/>
                <w:sz w:val="20"/>
                <w:szCs w:val="20"/>
              </w:rPr>
              <w:t>мкмоль/моль</w:t>
            </w:r>
          </w:p>
        </w:tc>
      </w:tr>
      <w:tr w:rsidR="00820C0D" w:rsidRPr="00246C0D" w14:paraId="587CD476" w14:textId="77777777" w:rsidTr="000842BC">
        <w:trPr>
          <w:trHeight w:val="733"/>
        </w:trPr>
        <w:tc>
          <w:tcPr>
            <w:tcW w:w="2864" w:type="dxa"/>
            <w:tcBorders>
              <w:top w:val="single" w:sz="4" w:space="0" w:color="231F20"/>
              <w:right w:val="single" w:sz="4" w:space="0" w:color="231F20"/>
            </w:tcBorders>
          </w:tcPr>
          <w:p w14:paraId="2198F052" w14:textId="77777777" w:rsidR="00820C0D" w:rsidRPr="00282452" w:rsidRDefault="00820C0D" w:rsidP="004E75B4">
            <w:pPr>
              <w:pStyle w:val="TableParagraph"/>
              <w:spacing w:before="34" w:line="225" w:lineRule="auto"/>
              <w:ind w:left="299" w:right="243"/>
              <w:rPr>
                <w:rFonts w:ascii="Times New Roman" w:hAnsi="Times New Roman" w:cs="Times New Roman"/>
                <w:sz w:val="20"/>
                <w:szCs w:val="20"/>
                <w:lang w:val="ru-RU"/>
              </w:rPr>
            </w:pPr>
            <w:r w:rsidRPr="00282452">
              <w:rPr>
                <w:rFonts w:ascii="Times New Roman" w:hAnsi="Times New Roman" w:cs="Times New Roman"/>
                <w:color w:val="231F20"/>
                <w:sz w:val="20"/>
                <w:szCs w:val="20"/>
                <w:lang w:val="ru-RU"/>
              </w:rPr>
              <w:t>Сумма азота (</w:t>
            </w:r>
            <w:r w:rsidRPr="00282452">
              <w:rPr>
                <w:rFonts w:ascii="Times New Roman" w:hAnsi="Times New Roman" w:cs="Times New Roman"/>
                <w:color w:val="231F20"/>
                <w:sz w:val="20"/>
                <w:szCs w:val="20"/>
              </w:rPr>
              <w:t>N</w:t>
            </w:r>
            <w:r w:rsidRPr="00282452">
              <w:rPr>
                <w:rFonts w:ascii="Times New Roman" w:hAnsi="Times New Roman" w:cs="Times New Roman"/>
                <w:color w:val="231F20"/>
                <w:sz w:val="20"/>
                <w:szCs w:val="20"/>
                <w:vertAlign w:val="subscript"/>
                <w:lang w:val="ru-RU"/>
              </w:rPr>
              <w:t>2</w:t>
            </w:r>
            <w:r w:rsidRPr="00282452">
              <w:rPr>
                <w:rFonts w:ascii="Times New Roman" w:hAnsi="Times New Roman" w:cs="Times New Roman"/>
                <w:color w:val="231F20"/>
                <w:sz w:val="20"/>
                <w:szCs w:val="20"/>
                <w:lang w:val="ru-RU"/>
              </w:rPr>
              <w:t>), аргона (</w:t>
            </w:r>
            <w:r w:rsidRPr="00282452">
              <w:rPr>
                <w:rFonts w:ascii="Times New Roman" w:hAnsi="Times New Roman" w:cs="Times New Roman"/>
                <w:color w:val="231F20"/>
                <w:sz w:val="20"/>
                <w:szCs w:val="20"/>
              </w:rPr>
              <w:t>Ar</w:t>
            </w:r>
            <w:r w:rsidRPr="00282452">
              <w:rPr>
                <w:rFonts w:ascii="Times New Roman" w:hAnsi="Times New Roman" w:cs="Times New Roman"/>
                <w:color w:val="231F20"/>
                <w:sz w:val="20"/>
                <w:szCs w:val="20"/>
                <w:lang w:val="ru-RU"/>
              </w:rPr>
              <w:t>) и гелия (</w:t>
            </w:r>
            <w:r w:rsidRPr="00282452">
              <w:rPr>
                <w:rFonts w:ascii="Times New Roman" w:hAnsi="Times New Roman" w:cs="Times New Roman"/>
                <w:color w:val="231F20"/>
                <w:sz w:val="20"/>
                <w:szCs w:val="20"/>
              </w:rPr>
              <w:t>He</w:t>
            </w:r>
            <w:r w:rsidRPr="00282452">
              <w:rPr>
                <w:rFonts w:ascii="Times New Roman" w:hAnsi="Times New Roman" w:cs="Times New Roman"/>
                <w:color w:val="231F20"/>
                <w:sz w:val="20"/>
                <w:szCs w:val="20"/>
                <w:lang w:val="ru-RU"/>
              </w:rPr>
              <w:t xml:space="preserve">) (молярная доля) </w:t>
            </w:r>
          </w:p>
        </w:tc>
        <w:tc>
          <w:tcPr>
            <w:tcW w:w="2288" w:type="dxa"/>
            <w:tcBorders>
              <w:top w:val="single" w:sz="4" w:space="0" w:color="231F20"/>
              <w:left w:val="single" w:sz="4" w:space="0" w:color="231F20"/>
              <w:right w:val="single" w:sz="4" w:space="0" w:color="231F20"/>
            </w:tcBorders>
          </w:tcPr>
          <w:p w14:paraId="03484E50" w14:textId="77777777" w:rsidR="00820C0D" w:rsidRPr="00282452" w:rsidRDefault="00820C0D" w:rsidP="000842BC">
            <w:pPr>
              <w:pStyle w:val="TableParagraph"/>
              <w:spacing w:before="8"/>
              <w:rPr>
                <w:rFonts w:ascii="Times New Roman" w:hAnsi="Times New Roman" w:cs="Times New Roman"/>
                <w:b/>
                <w:sz w:val="20"/>
                <w:szCs w:val="20"/>
                <w:lang w:val="ru-RU"/>
              </w:rPr>
            </w:pPr>
          </w:p>
          <w:p w14:paraId="07F10259" w14:textId="77777777" w:rsidR="00820C0D" w:rsidRPr="00246C0D" w:rsidRDefault="00820C0D" w:rsidP="000842BC">
            <w:pPr>
              <w:pStyle w:val="TableParagraph"/>
              <w:spacing w:before="1"/>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88" w:type="dxa"/>
            <w:tcBorders>
              <w:top w:val="single" w:sz="4" w:space="0" w:color="231F20"/>
              <w:left w:val="single" w:sz="4" w:space="0" w:color="231F20"/>
              <w:right w:val="single" w:sz="4" w:space="0" w:color="231F20"/>
            </w:tcBorders>
          </w:tcPr>
          <w:p w14:paraId="43F3B50D" w14:textId="77777777" w:rsidR="00820C0D" w:rsidRPr="00246C0D" w:rsidRDefault="00820C0D" w:rsidP="000842BC">
            <w:pPr>
              <w:pStyle w:val="TableParagraph"/>
              <w:spacing w:before="8"/>
              <w:rPr>
                <w:rFonts w:ascii="Times New Roman" w:hAnsi="Times New Roman" w:cs="Times New Roman"/>
                <w:b/>
                <w:sz w:val="20"/>
                <w:szCs w:val="20"/>
              </w:rPr>
            </w:pPr>
          </w:p>
          <w:p w14:paraId="77757E57" w14:textId="77777777" w:rsidR="00820C0D" w:rsidRPr="00246C0D" w:rsidRDefault="00820C0D" w:rsidP="000842BC">
            <w:pPr>
              <w:pStyle w:val="TableParagraph"/>
              <w:spacing w:before="1"/>
              <w:ind w:left="434" w:right="415"/>
              <w:rPr>
                <w:rFonts w:ascii="Times New Roman" w:hAnsi="Times New Roman" w:cs="Times New Roman"/>
                <w:sz w:val="20"/>
                <w:szCs w:val="20"/>
              </w:rPr>
            </w:pPr>
            <w:r w:rsidRPr="00246C0D">
              <w:rPr>
                <w:rFonts w:ascii="Times New Roman" w:hAnsi="Times New Roman" w:cs="Times New Roman"/>
                <w:color w:val="231F20"/>
                <w:sz w:val="20"/>
                <w:szCs w:val="20"/>
              </w:rPr>
              <w:t>50</w:t>
            </w:r>
            <w:r w:rsidRPr="00246C0D">
              <w:rPr>
                <w:rFonts w:ascii="Times New Roman" w:hAnsi="Times New Roman" w:cs="Times New Roman"/>
                <w:color w:val="231F20"/>
                <w:spacing w:val="-1"/>
                <w:sz w:val="20"/>
                <w:szCs w:val="20"/>
              </w:rPr>
              <w:t xml:space="preserve"> </w:t>
            </w:r>
            <w:r w:rsidRPr="00246C0D">
              <w:rPr>
                <w:rFonts w:ascii="Times New Roman" w:hAnsi="Times New Roman" w:cs="Times New Roman"/>
                <w:color w:val="231F20"/>
                <w:sz w:val="20"/>
                <w:szCs w:val="20"/>
              </w:rPr>
              <w:t>%</w:t>
            </w:r>
          </w:p>
        </w:tc>
        <w:tc>
          <w:tcPr>
            <w:tcW w:w="2292" w:type="dxa"/>
            <w:tcBorders>
              <w:top w:val="single" w:sz="4" w:space="0" w:color="231F20"/>
              <w:left w:val="single" w:sz="4" w:space="0" w:color="231F20"/>
            </w:tcBorders>
          </w:tcPr>
          <w:p w14:paraId="717CBD39" w14:textId="77777777" w:rsidR="00820C0D" w:rsidRPr="00246C0D" w:rsidRDefault="00820C0D" w:rsidP="004E75B4">
            <w:pPr>
              <w:pStyle w:val="TableParagraph"/>
              <w:spacing w:before="8"/>
              <w:ind w:left="89"/>
              <w:rPr>
                <w:rFonts w:ascii="Times New Roman" w:hAnsi="Times New Roman" w:cs="Times New Roman"/>
                <w:b/>
                <w:sz w:val="20"/>
                <w:szCs w:val="20"/>
              </w:rPr>
            </w:pPr>
          </w:p>
          <w:p w14:paraId="59742A05" w14:textId="77777777" w:rsidR="00820C0D" w:rsidRPr="00246C0D" w:rsidRDefault="00820C0D" w:rsidP="004E75B4">
            <w:pPr>
              <w:pStyle w:val="TableParagraph"/>
              <w:spacing w:before="1"/>
              <w:ind w:left="89" w:right="490"/>
              <w:rPr>
                <w:rFonts w:ascii="Times New Roman" w:hAnsi="Times New Roman" w:cs="Times New Roman"/>
                <w:sz w:val="20"/>
                <w:szCs w:val="20"/>
              </w:rPr>
            </w:pPr>
            <w:r w:rsidRPr="00246C0D">
              <w:rPr>
                <w:rFonts w:ascii="Times New Roman" w:hAnsi="Times New Roman" w:cs="Times New Roman"/>
                <w:color w:val="231F20"/>
                <w:sz w:val="20"/>
                <w:szCs w:val="20"/>
              </w:rPr>
              <w:t>0,1</w:t>
            </w:r>
            <w:r w:rsidRPr="00246C0D">
              <w:rPr>
                <w:rFonts w:ascii="Times New Roman" w:hAnsi="Times New Roman" w:cs="Times New Roman"/>
                <w:color w:val="231F20"/>
                <w:spacing w:val="-2"/>
                <w:sz w:val="20"/>
                <w:szCs w:val="20"/>
              </w:rPr>
              <w:t xml:space="preserve"> </w:t>
            </w:r>
            <w:r w:rsidRPr="00246C0D">
              <w:rPr>
                <w:rFonts w:ascii="Times New Roman" w:hAnsi="Times New Roman" w:cs="Times New Roman"/>
                <w:color w:val="231F20"/>
                <w:sz w:val="20"/>
                <w:szCs w:val="20"/>
              </w:rPr>
              <w:t>%</w:t>
            </w:r>
          </w:p>
        </w:tc>
      </w:tr>
      <w:tr w:rsidR="00820C0D" w:rsidRPr="00C30912" w14:paraId="3ACBC25D" w14:textId="77777777" w:rsidTr="000842BC">
        <w:trPr>
          <w:trHeight w:val="513"/>
        </w:trPr>
        <w:tc>
          <w:tcPr>
            <w:tcW w:w="2864" w:type="dxa"/>
            <w:tcBorders>
              <w:bottom w:val="single" w:sz="4" w:space="0" w:color="231F20"/>
              <w:right w:val="single" w:sz="4" w:space="0" w:color="231F20"/>
            </w:tcBorders>
          </w:tcPr>
          <w:p w14:paraId="3787502F" w14:textId="77777777" w:rsidR="00820C0D" w:rsidRPr="00C30912" w:rsidRDefault="00820C0D" w:rsidP="004E75B4">
            <w:pPr>
              <w:pStyle w:val="TableParagraph"/>
              <w:spacing w:before="133"/>
              <w:ind w:left="299" w:right="243"/>
              <w:rPr>
                <w:rFonts w:ascii="Times New Roman" w:hAnsi="Times New Roman" w:cs="Times New Roman"/>
                <w:sz w:val="20"/>
              </w:rPr>
            </w:pPr>
            <w:r w:rsidRPr="00C30912">
              <w:rPr>
                <w:rFonts w:ascii="Times New Roman" w:hAnsi="Times New Roman" w:cs="Times New Roman"/>
                <w:color w:val="231F20"/>
                <w:sz w:val="20"/>
              </w:rPr>
              <w:t>Углекислый газ (CO</w:t>
            </w:r>
            <w:r w:rsidRPr="00C30912">
              <w:rPr>
                <w:rFonts w:ascii="Times New Roman" w:hAnsi="Times New Roman" w:cs="Times New Roman"/>
                <w:color w:val="231F20"/>
                <w:sz w:val="20"/>
                <w:vertAlign w:val="subscript"/>
              </w:rPr>
              <w:t>2</w:t>
            </w:r>
            <w:r w:rsidRPr="00C30912">
              <w:rPr>
                <w:rFonts w:ascii="Times New Roman" w:hAnsi="Times New Roman" w:cs="Times New Roman"/>
                <w:color w:val="231F20"/>
                <w:sz w:val="20"/>
              </w:rPr>
              <w:t>)</w:t>
            </w:r>
          </w:p>
        </w:tc>
        <w:tc>
          <w:tcPr>
            <w:tcW w:w="2288" w:type="dxa"/>
            <w:tcBorders>
              <w:left w:val="single" w:sz="4" w:space="0" w:color="231F20"/>
              <w:bottom w:val="single" w:sz="4" w:space="0" w:color="231F20"/>
              <w:right w:val="single" w:sz="4" w:space="0" w:color="231F20"/>
            </w:tcBorders>
          </w:tcPr>
          <w:p w14:paraId="5D1BFA28" w14:textId="77777777" w:rsidR="00820C0D" w:rsidRPr="00C30912" w:rsidRDefault="00820C0D" w:rsidP="000842BC">
            <w:pPr>
              <w:pStyle w:val="TableParagraph"/>
              <w:spacing w:before="34" w:line="225" w:lineRule="auto"/>
              <w:ind w:left="110" w:right="54" w:hanging="29"/>
              <w:rPr>
                <w:rFonts w:ascii="Times New Roman" w:hAnsi="Times New Roman" w:cs="Times New Roman"/>
                <w:sz w:val="20"/>
                <w:lang w:val="ru-RU"/>
              </w:rPr>
            </w:pPr>
            <w:r w:rsidRPr="00C30912">
              <w:rPr>
                <w:rFonts w:ascii="Times New Roman" w:hAnsi="Times New Roman" w:cs="Times New Roman"/>
                <w:color w:val="231F20"/>
                <w:sz w:val="20"/>
                <w:lang w:val="ru-RU"/>
              </w:rPr>
              <w:t>Включено в общее количество неводородных газов</w:t>
            </w:r>
          </w:p>
        </w:tc>
        <w:tc>
          <w:tcPr>
            <w:tcW w:w="2288" w:type="dxa"/>
            <w:tcBorders>
              <w:left w:val="single" w:sz="4" w:space="0" w:color="231F20"/>
              <w:bottom w:val="single" w:sz="4" w:space="0" w:color="231F20"/>
              <w:right w:val="single" w:sz="4" w:space="0" w:color="231F20"/>
            </w:tcBorders>
          </w:tcPr>
          <w:p w14:paraId="1558BDA1" w14:textId="77777777" w:rsidR="00820C0D" w:rsidRPr="00C30912" w:rsidRDefault="00820C0D" w:rsidP="000842BC">
            <w:pPr>
              <w:pStyle w:val="TableParagraph"/>
              <w:spacing w:before="34" w:line="225" w:lineRule="auto"/>
              <w:ind w:left="99" w:right="54" w:hanging="18"/>
              <w:rPr>
                <w:rFonts w:ascii="Times New Roman" w:hAnsi="Times New Roman" w:cs="Times New Roman"/>
                <w:sz w:val="20"/>
                <w:lang w:val="ru-RU"/>
              </w:rPr>
            </w:pPr>
            <w:r w:rsidRPr="00C30912">
              <w:rPr>
                <w:rFonts w:ascii="Times New Roman" w:hAnsi="Times New Roman" w:cs="Times New Roman"/>
                <w:color w:val="231F20"/>
                <w:sz w:val="20"/>
                <w:lang w:val="ru-RU"/>
              </w:rPr>
              <w:t>Включено в общее количество неводородных газов</w:t>
            </w:r>
          </w:p>
        </w:tc>
        <w:tc>
          <w:tcPr>
            <w:tcW w:w="2292" w:type="dxa"/>
            <w:tcBorders>
              <w:left w:val="single" w:sz="4" w:space="0" w:color="231F20"/>
              <w:bottom w:val="single" w:sz="4" w:space="0" w:color="231F20"/>
            </w:tcBorders>
          </w:tcPr>
          <w:p w14:paraId="086F8EF3" w14:textId="77777777" w:rsidR="00820C0D" w:rsidRPr="00C30912" w:rsidRDefault="00820C0D" w:rsidP="000842BC">
            <w:pPr>
              <w:pStyle w:val="TableParagraph"/>
              <w:spacing w:before="133"/>
              <w:ind w:left="642"/>
              <w:rPr>
                <w:rFonts w:ascii="Times New Roman" w:hAnsi="Times New Roman" w:cs="Times New Roman"/>
                <w:sz w:val="20"/>
              </w:rPr>
            </w:pPr>
            <w:r w:rsidRPr="00C30912">
              <w:rPr>
                <w:rFonts w:ascii="Times New Roman" w:hAnsi="Times New Roman" w:cs="Times New Roman"/>
                <w:color w:val="231F20"/>
                <w:sz w:val="20"/>
              </w:rPr>
              <w:t>2</w:t>
            </w:r>
            <w:r w:rsidRPr="00C30912">
              <w:rPr>
                <w:rFonts w:ascii="Times New Roman" w:hAnsi="Times New Roman" w:cs="Times New Roman"/>
                <w:color w:val="231F20"/>
                <w:spacing w:val="-2"/>
                <w:sz w:val="20"/>
              </w:rPr>
              <w:t xml:space="preserve"> </w:t>
            </w:r>
            <w:r w:rsidRPr="00C30912">
              <w:rPr>
                <w:rFonts w:ascii="Times New Roman" w:hAnsi="Times New Roman" w:cs="Times New Roman"/>
                <w:color w:val="231F20"/>
                <w:sz w:val="20"/>
              </w:rPr>
              <w:t>мкмоль/моль</w:t>
            </w:r>
          </w:p>
        </w:tc>
      </w:tr>
      <w:tr w:rsidR="00820C0D" w:rsidRPr="00C30912" w14:paraId="38061170" w14:textId="77777777" w:rsidTr="000842BC">
        <w:trPr>
          <w:trHeight w:val="293"/>
        </w:trPr>
        <w:tc>
          <w:tcPr>
            <w:tcW w:w="2864" w:type="dxa"/>
            <w:tcBorders>
              <w:top w:val="single" w:sz="4" w:space="0" w:color="231F20"/>
              <w:bottom w:val="single" w:sz="4" w:space="0" w:color="231F20"/>
              <w:right w:val="single" w:sz="4" w:space="0" w:color="231F20"/>
            </w:tcBorders>
          </w:tcPr>
          <w:p w14:paraId="35EC4B91" w14:textId="77777777" w:rsidR="00820C0D" w:rsidRPr="00C30912" w:rsidRDefault="00820C0D" w:rsidP="004E75B4">
            <w:pPr>
              <w:pStyle w:val="TableParagraph"/>
              <w:ind w:left="299" w:right="243"/>
              <w:rPr>
                <w:rFonts w:ascii="Times New Roman" w:hAnsi="Times New Roman" w:cs="Times New Roman"/>
                <w:sz w:val="20"/>
              </w:rPr>
            </w:pPr>
            <w:r w:rsidRPr="00C30912">
              <w:rPr>
                <w:rFonts w:ascii="Times New Roman" w:hAnsi="Times New Roman" w:cs="Times New Roman"/>
                <w:color w:val="231F20"/>
                <w:sz w:val="20"/>
              </w:rPr>
              <w:t>Окись углерода (CO)</w:t>
            </w:r>
          </w:p>
        </w:tc>
        <w:tc>
          <w:tcPr>
            <w:tcW w:w="2288" w:type="dxa"/>
            <w:tcBorders>
              <w:top w:val="single" w:sz="4" w:space="0" w:color="231F20"/>
              <w:left w:val="single" w:sz="4" w:space="0" w:color="231F20"/>
              <w:bottom w:val="single" w:sz="4" w:space="0" w:color="231F20"/>
              <w:right w:val="single" w:sz="4" w:space="0" w:color="231F20"/>
            </w:tcBorders>
          </w:tcPr>
          <w:p w14:paraId="451BD517"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10</w:t>
            </w:r>
            <w:r w:rsidRPr="00C30912">
              <w:rPr>
                <w:rFonts w:ascii="Times New Roman" w:hAnsi="Times New Roman" w:cs="Times New Roman"/>
                <w:color w:val="231F20"/>
                <w:spacing w:val="-5"/>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57CA9DE8"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10</w:t>
            </w:r>
            <w:r w:rsidRPr="00C30912">
              <w:rPr>
                <w:rFonts w:ascii="Times New Roman" w:hAnsi="Times New Roman" w:cs="Times New Roman"/>
                <w:color w:val="231F20"/>
                <w:spacing w:val="-5"/>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1318C339" w14:textId="77777777" w:rsidR="00820C0D" w:rsidRPr="00C30912" w:rsidRDefault="00820C0D" w:rsidP="004E75B4">
            <w:pPr>
              <w:pStyle w:val="TableParagraph"/>
              <w:spacing w:before="21"/>
              <w:ind w:left="89" w:right="513"/>
              <w:rPr>
                <w:rFonts w:ascii="Times New Roman" w:hAnsi="Times New Roman" w:cs="Times New Roman"/>
                <w:sz w:val="15"/>
              </w:rPr>
            </w:pPr>
            <w:r w:rsidRPr="00C30912">
              <w:rPr>
                <w:rFonts w:ascii="Times New Roman" w:hAnsi="Times New Roman" w:cs="Times New Roman"/>
                <w:color w:val="231F20"/>
                <w:sz w:val="20"/>
              </w:rPr>
              <w:t>0,2 мкмоль/моль</w:t>
            </w:r>
            <w:r w:rsidRPr="00C30912">
              <w:rPr>
                <w:rFonts w:ascii="Times New Roman" w:hAnsi="Times New Roman" w:cs="Times New Roman"/>
                <w:color w:val="231F20"/>
                <w:position w:val="5"/>
                <w:sz w:val="15"/>
              </w:rPr>
              <w:t>f</w:t>
            </w:r>
          </w:p>
        </w:tc>
      </w:tr>
      <w:tr w:rsidR="00820C0D" w:rsidRPr="00C30912" w14:paraId="638AC3EF" w14:textId="77777777" w:rsidTr="000842BC">
        <w:trPr>
          <w:trHeight w:val="513"/>
        </w:trPr>
        <w:tc>
          <w:tcPr>
            <w:tcW w:w="2864" w:type="dxa"/>
            <w:tcBorders>
              <w:top w:val="single" w:sz="4" w:space="0" w:color="231F20"/>
              <w:bottom w:val="single" w:sz="4" w:space="0" w:color="231F20"/>
              <w:right w:val="single" w:sz="4" w:space="0" w:color="231F20"/>
            </w:tcBorders>
          </w:tcPr>
          <w:p w14:paraId="5BD7C436" w14:textId="77777777" w:rsidR="00820C0D" w:rsidRPr="00C30912" w:rsidRDefault="00820C0D" w:rsidP="004E75B4">
            <w:pPr>
              <w:pStyle w:val="TableParagraph"/>
              <w:spacing w:before="32" w:line="225" w:lineRule="auto"/>
              <w:ind w:left="299" w:right="267"/>
              <w:rPr>
                <w:rFonts w:ascii="Times New Roman" w:hAnsi="Times New Roman" w:cs="Times New Roman"/>
                <w:sz w:val="20"/>
                <w:lang w:val="ru-RU"/>
              </w:rPr>
            </w:pPr>
            <w:r w:rsidRPr="00C30912">
              <w:rPr>
                <w:rFonts w:ascii="Times New Roman" w:hAnsi="Times New Roman" w:cs="Times New Roman"/>
                <w:color w:val="231F20"/>
                <w:sz w:val="20"/>
                <w:lang w:val="ru-RU"/>
              </w:rPr>
              <w:t>Общие соединения серы</w:t>
            </w:r>
            <w:r w:rsidRPr="00C30912">
              <w:rPr>
                <w:rFonts w:ascii="Times New Roman" w:hAnsi="Times New Roman" w:cs="Times New Roman"/>
                <w:color w:val="231F20"/>
                <w:position w:val="5"/>
                <w:sz w:val="15"/>
              </w:rPr>
              <w:t>g</w:t>
            </w:r>
            <w:r w:rsidRPr="00C30912">
              <w:rPr>
                <w:rFonts w:ascii="Times New Roman" w:hAnsi="Times New Roman" w:cs="Times New Roman"/>
                <w:color w:val="231F20"/>
                <w:spacing w:val="-30"/>
                <w:position w:val="5"/>
                <w:sz w:val="15"/>
                <w:lang w:val="ru-RU"/>
              </w:rPr>
              <w:t xml:space="preserve"> </w:t>
            </w:r>
            <w:r w:rsidRPr="00C30912">
              <w:rPr>
                <w:rFonts w:ascii="Times New Roman" w:hAnsi="Times New Roman" w:cs="Times New Roman"/>
                <w:color w:val="231F20"/>
                <w:sz w:val="20"/>
                <w:lang w:val="ru-RU"/>
              </w:rPr>
              <w:t>(</w:t>
            </w:r>
            <w:r w:rsidRPr="00C30912">
              <w:rPr>
                <w:rFonts w:ascii="Times New Roman" w:hAnsi="Times New Roman" w:cs="Times New Roman"/>
                <w:color w:val="231F20"/>
                <w:sz w:val="20"/>
              </w:rPr>
              <w:t>S</w:t>
            </w:r>
            <w:r w:rsidRPr="00C30912">
              <w:rPr>
                <w:rFonts w:ascii="Times New Roman" w:hAnsi="Times New Roman" w:cs="Times New Roman"/>
                <w:color w:val="231F20"/>
                <w:sz w:val="20"/>
                <w:lang w:val="ru-RU"/>
              </w:rPr>
              <w:t>1</w:t>
            </w:r>
            <w:r w:rsidRPr="00C30912">
              <w:rPr>
                <w:rFonts w:ascii="Times New Roman" w:hAnsi="Times New Roman" w:cs="Times New Roman"/>
                <w:color w:val="231F20"/>
                <w:spacing w:val="-1"/>
                <w:sz w:val="20"/>
                <w:lang w:val="ru-RU"/>
              </w:rPr>
              <w:t xml:space="preserve"> эквивалент</w:t>
            </w:r>
            <w:r w:rsidRPr="00C30912">
              <w:rPr>
                <w:rFonts w:ascii="Times New Roman" w:hAnsi="Times New Roman" w:cs="Times New Roman"/>
                <w:color w:val="231F20"/>
                <w:sz w:val="20"/>
                <w:lang w:val="ru-RU"/>
              </w:rPr>
              <w:t>)</w:t>
            </w:r>
          </w:p>
        </w:tc>
        <w:tc>
          <w:tcPr>
            <w:tcW w:w="2288" w:type="dxa"/>
            <w:tcBorders>
              <w:top w:val="single" w:sz="4" w:space="0" w:color="231F20"/>
              <w:left w:val="single" w:sz="4" w:space="0" w:color="231F20"/>
              <w:bottom w:val="single" w:sz="4" w:space="0" w:color="231F20"/>
              <w:right w:val="single" w:sz="4" w:space="0" w:color="231F20"/>
            </w:tcBorders>
          </w:tcPr>
          <w:p w14:paraId="7F8F333D"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0,004</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33ADB362"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0,004</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29C772C5" w14:textId="77777777" w:rsidR="00820C0D" w:rsidRPr="00C30912" w:rsidRDefault="00820C0D" w:rsidP="004E75B4">
            <w:pPr>
              <w:pStyle w:val="TableParagraph"/>
              <w:spacing w:before="133"/>
              <w:ind w:left="89" w:right="427"/>
              <w:rPr>
                <w:rFonts w:ascii="Times New Roman" w:hAnsi="Times New Roman" w:cs="Times New Roman"/>
                <w:sz w:val="20"/>
              </w:rPr>
            </w:pPr>
            <w:r w:rsidRPr="00C30912">
              <w:rPr>
                <w:rFonts w:ascii="Times New Roman" w:hAnsi="Times New Roman" w:cs="Times New Roman"/>
                <w:color w:val="231F20"/>
                <w:sz w:val="20"/>
              </w:rPr>
              <w:t>0,004</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p>
        </w:tc>
      </w:tr>
      <w:tr w:rsidR="00820C0D" w:rsidRPr="00C30912" w14:paraId="1847B61E" w14:textId="77777777" w:rsidTr="000842BC">
        <w:trPr>
          <w:trHeight w:val="293"/>
        </w:trPr>
        <w:tc>
          <w:tcPr>
            <w:tcW w:w="2864" w:type="dxa"/>
            <w:tcBorders>
              <w:top w:val="single" w:sz="4" w:space="0" w:color="231F20"/>
              <w:bottom w:val="single" w:sz="4" w:space="0" w:color="231F20"/>
              <w:right w:val="single" w:sz="4" w:space="0" w:color="231F20"/>
            </w:tcBorders>
          </w:tcPr>
          <w:p w14:paraId="5D8B95E4" w14:textId="77777777" w:rsidR="00820C0D" w:rsidRPr="00C30912" w:rsidRDefault="00820C0D" w:rsidP="004E75B4">
            <w:pPr>
              <w:pStyle w:val="TableParagraph"/>
              <w:ind w:left="299" w:right="243"/>
              <w:rPr>
                <w:rFonts w:ascii="Times New Roman" w:hAnsi="Times New Roman" w:cs="Times New Roman"/>
                <w:sz w:val="20"/>
              </w:rPr>
            </w:pPr>
            <w:r w:rsidRPr="00C30912">
              <w:rPr>
                <w:rFonts w:ascii="Times New Roman" w:hAnsi="Times New Roman" w:cs="Times New Roman"/>
                <w:color w:val="231F20"/>
                <w:sz w:val="20"/>
              </w:rPr>
              <w:t>Формальдегид</w:t>
            </w:r>
            <w:r w:rsidRPr="00C30912">
              <w:rPr>
                <w:rFonts w:ascii="Times New Roman" w:hAnsi="Times New Roman" w:cs="Times New Roman"/>
                <w:color w:val="231F20"/>
                <w:spacing w:val="-2"/>
                <w:sz w:val="20"/>
              </w:rPr>
              <w:t xml:space="preserve"> </w:t>
            </w:r>
            <w:r w:rsidRPr="00C30912">
              <w:rPr>
                <w:rFonts w:ascii="Times New Roman" w:hAnsi="Times New Roman" w:cs="Times New Roman"/>
                <w:color w:val="231F20"/>
                <w:sz w:val="20"/>
              </w:rPr>
              <w:t>(HCHO)</w:t>
            </w:r>
          </w:p>
        </w:tc>
        <w:tc>
          <w:tcPr>
            <w:tcW w:w="2288" w:type="dxa"/>
            <w:tcBorders>
              <w:top w:val="single" w:sz="4" w:space="0" w:color="231F20"/>
              <w:left w:val="single" w:sz="4" w:space="0" w:color="231F20"/>
              <w:bottom w:val="single" w:sz="4" w:space="0" w:color="231F20"/>
              <w:right w:val="single" w:sz="4" w:space="0" w:color="231F20"/>
            </w:tcBorders>
          </w:tcPr>
          <w:p w14:paraId="4F024583"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3,0</w:t>
            </w:r>
            <w:r w:rsidRPr="00C30912">
              <w:rPr>
                <w:rFonts w:ascii="Times New Roman" w:hAnsi="Times New Roman" w:cs="Times New Roman"/>
                <w:color w:val="231F20"/>
                <w:spacing w:val="-2"/>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25318BD5"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0,2</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78CE2AAA" w14:textId="77777777" w:rsidR="00820C0D" w:rsidRPr="00C30912" w:rsidRDefault="00820C0D" w:rsidP="004E75B4">
            <w:pPr>
              <w:pStyle w:val="TableParagraph"/>
              <w:spacing w:before="21"/>
              <w:ind w:left="89" w:right="511"/>
              <w:rPr>
                <w:rFonts w:ascii="Times New Roman" w:hAnsi="Times New Roman" w:cs="Times New Roman"/>
                <w:b/>
                <w:sz w:val="15"/>
              </w:rPr>
            </w:pPr>
            <w:r w:rsidRPr="00C30912">
              <w:rPr>
                <w:rFonts w:ascii="Times New Roman" w:hAnsi="Times New Roman" w:cs="Times New Roman"/>
                <w:color w:val="231F20"/>
                <w:sz w:val="20"/>
              </w:rPr>
              <w:t>0,2</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r w:rsidRPr="00C30912">
              <w:rPr>
                <w:rFonts w:ascii="Times New Roman" w:hAnsi="Times New Roman" w:cs="Times New Roman"/>
                <w:b/>
                <w:color w:val="231F20"/>
                <w:position w:val="5"/>
                <w:sz w:val="15"/>
              </w:rPr>
              <w:t>f</w:t>
            </w:r>
          </w:p>
        </w:tc>
      </w:tr>
      <w:tr w:rsidR="00820C0D" w:rsidRPr="00C30912" w14:paraId="347A146A" w14:textId="77777777" w:rsidTr="000842BC">
        <w:trPr>
          <w:trHeight w:val="293"/>
        </w:trPr>
        <w:tc>
          <w:tcPr>
            <w:tcW w:w="2864" w:type="dxa"/>
            <w:tcBorders>
              <w:top w:val="single" w:sz="4" w:space="0" w:color="231F20"/>
              <w:bottom w:val="single" w:sz="4" w:space="0" w:color="231F20"/>
              <w:right w:val="single" w:sz="4" w:space="0" w:color="231F20"/>
            </w:tcBorders>
          </w:tcPr>
          <w:p w14:paraId="12226834" w14:textId="77777777" w:rsidR="00820C0D" w:rsidRPr="00C30912" w:rsidRDefault="00820C0D" w:rsidP="004E75B4">
            <w:pPr>
              <w:pStyle w:val="TableParagraph"/>
              <w:ind w:left="299" w:right="243"/>
              <w:rPr>
                <w:rFonts w:ascii="Times New Roman" w:hAnsi="Times New Roman" w:cs="Times New Roman"/>
                <w:sz w:val="20"/>
              </w:rPr>
            </w:pPr>
            <w:r w:rsidRPr="00C30912">
              <w:rPr>
                <w:rFonts w:ascii="Times New Roman" w:hAnsi="Times New Roman" w:cs="Times New Roman"/>
                <w:color w:val="231F20"/>
                <w:sz w:val="20"/>
              </w:rPr>
              <w:t>М</w:t>
            </w:r>
            <w:r>
              <w:rPr>
                <w:rFonts w:ascii="Times New Roman" w:hAnsi="Times New Roman" w:cs="Times New Roman"/>
                <w:color w:val="231F20"/>
                <w:sz w:val="20"/>
                <w:lang w:val="ru-RU"/>
              </w:rPr>
              <w:t>етановая (формиат</w:t>
            </w:r>
            <w:r w:rsidRPr="00C30912">
              <w:rPr>
                <w:rFonts w:ascii="Times New Roman" w:hAnsi="Times New Roman" w:cs="Times New Roman"/>
                <w:color w:val="231F20"/>
                <w:sz w:val="20"/>
              </w:rPr>
              <w:t>ная</w:t>
            </w:r>
            <w:r>
              <w:rPr>
                <w:rFonts w:ascii="Times New Roman" w:hAnsi="Times New Roman" w:cs="Times New Roman"/>
                <w:color w:val="231F20"/>
                <w:sz w:val="20"/>
                <w:lang w:val="ru-RU"/>
              </w:rPr>
              <w:t>)</w:t>
            </w:r>
            <w:r w:rsidRPr="00C30912">
              <w:rPr>
                <w:rFonts w:ascii="Times New Roman" w:hAnsi="Times New Roman" w:cs="Times New Roman"/>
                <w:color w:val="231F20"/>
                <w:sz w:val="20"/>
              </w:rPr>
              <w:t xml:space="preserve"> кислота</w:t>
            </w:r>
            <w:r w:rsidRPr="00C30912">
              <w:rPr>
                <w:rFonts w:ascii="Times New Roman" w:hAnsi="Times New Roman" w:cs="Times New Roman"/>
                <w:color w:val="231F20"/>
                <w:spacing w:val="3"/>
                <w:sz w:val="20"/>
              </w:rPr>
              <w:t xml:space="preserve"> </w:t>
            </w:r>
            <w:r w:rsidRPr="00C30912">
              <w:rPr>
                <w:rFonts w:ascii="Times New Roman" w:hAnsi="Times New Roman" w:cs="Times New Roman"/>
                <w:color w:val="231F20"/>
                <w:sz w:val="20"/>
              </w:rPr>
              <w:t>(HCOOH)</w:t>
            </w:r>
          </w:p>
        </w:tc>
        <w:tc>
          <w:tcPr>
            <w:tcW w:w="2288" w:type="dxa"/>
            <w:tcBorders>
              <w:top w:val="single" w:sz="4" w:space="0" w:color="231F20"/>
              <w:left w:val="single" w:sz="4" w:space="0" w:color="231F20"/>
              <w:bottom w:val="single" w:sz="4" w:space="0" w:color="231F20"/>
              <w:right w:val="single" w:sz="4" w:space="0" w:color="231F20"/>
            </w:tcBorders>
          </w:tcPr>
          <w:p w14:paraId="4D045B6C"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10</w:t>
            </w:r>
            <w:r w:rsidRPr="00C30912">
              <w:rPr>
                <w:rFonts w:ascii="Times New Roman" w:hAnsi="Times New Roman" w:cs="Times New Roman"/>
                <w:color w:val="231F20"/>
                <w:spacing w:val="-5"/>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3B34117B"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0,2</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578F6DF4" w14:textId="77777777" w:rsidR="00820C0D" w:rsidRPr="00C30912" w:rsidRDefault="00820C0D" w:rsidP="004E75B4">
            <w:pPr>
              <w:pStyle w:val="TableParagraph"/>
              <w:spacing w:before="21"/>
              <w:ind w:left="89" w:right="511"/>
              <w:rPr>
                <w:rFonts w:ascii="Times New Roman" w:hAnsi="Times New Roman" w:cs="Times New Roman"/>
                <w:b/>
                <w:sz w:val="15"/>
              </w:rPr>
            </w:pPr>
            <w:r w:rsidRPr="00C30912">
              <w:rPr>
                <w:rFonts w:ascii="Times New Roman" w:hAnsi="Times New Roman" w:cs="Times New Roman"/>
                <w:color w:val="231F20"/>
                <w:sz w:val="20"/>
              </w:rPr>
              <w:t>0,2</w:t>
            </w:r>
            <w:r w:rsidRPr="00C30912">
              <w:rPr>
                <w:rFonts w:ascii="Times New Roman" w:hAnsi="Times New Roman" w:cs="Times New Roman"/>
                <w:color w:val="231F20"/>
                <w:spacing w:val="1"/>
                <w:sz w:val="20"/>
              </w:rPr>
              <w:t xml:space="preserve"> </w:t>
            </w:r>
            <w:r w:rsidRPr="00C30912">
              <w:rPr>
                <w:rFonts w:ascii="Times New Roman" w:hAnsi="Times New Roman" w:cs="Times New Roman"/>
                <w:color w:val="231F20"/>
                <w:sz w:val="20"/>
              </w:rPr>
              <w:t>мкмоль/моль</w:t>
            </w:r>
            <w:r w:rsidRPr="00C30912">
              <w:rPr>
                <w:rFonts w:ascii="Times New Roman" w:hAnsi="Times New Roman" w:cs="Times New Roman"/>
                <w:b/>
                <w:color w:val="231F20"/>
                <w:position w:val="5"/>
                <w:sz w:val="15"/>
              </w:rPr>
              <w:t>f</w:t>
            </w:r>
          </w:p>
        </w:tc>
      </w:tr>
      <w:tr w:rsidR="00820C0D" w:rsidRPr="00C30912" w14:paraId="0FC6527A" w14:textId="77777777" w:rsidTr="000842BC">
        <w:trPr>
          <w:trHeight w:val="293"/>
        </w:trPr>
        <w:tc>
          <w:tcPr>
            <w:tcW w:w="2864" w:type="dxa"/>
            <w:tcBorders>
              <w:top w:val="single" w:sz="4" w:space="0" w:color="231F20"/>
              <w:bottom w:val="single" w:sz="4" w:space="0" w:color="231F20"/>
              <w:right w:val="single" w:sz="4" w:space="0" w:color="231F20"/>
            </w:tcBorders>
          </w:tcPr>
          <w:p w14:paraId="4A6DFA21" w14:textId="77777777" w:rsidR="00820C0D" w:rsidRPr="00C30912" w:rsidRDefault="00820C0D" w:rsidP="004E75B4">
            <w:pPr>
              <w:pStyle w:val="TableParagraph"/>
              <w:ind w:left="299" w:right="243"/>
              <w:rPr>
                <w:rFonts w:ascii="Times New Roman" w:hAnsi="Times New Roman" w:cs="Times New Roman"/>
                <w:sz w:val="20"/>
              </w:rPr>
            </w:pPr>
            <w:r w:rsidRPr="00C30912">
              <w:rPr>
                <w:rFonts w:ascii="Times New Roman" w:hAnsi="Times New Roman" w:cs="Times New Roman"/>
                <w:color w:val="231F20"/>
                <w:sz w:val="20"/>
              </w:rPr>
              <w:t>Аммиак</w:t>
            </w:r>
            <w:r w:rsidRPr="00C30912">
              <w:rPr>
                <w:rFonts w:ascii="Times New Roman" w:hAnsi="Times New Roman" w:cs="Times New Roman"/>
                <w:color w:val="231F20"/>
                <w:spacing w:val="11"/>
                <w:sz w:val="20"/>
              </w:rPr>
              <w:t xml:space="preserve"> </w:t>
            </w:r>
            <w:r w:rsidRPr="00C30912">
              <w:rPr>
                <w:rFonts w:ascii="Times New Roman" w:hAnsi="Times New Roman" w:cs="Times New Roman"/>
                <w:color w:val="231F20"/>
                <w:sz w:val="20"/>
              </w:rPr>
              <w:t>(NH</w:t>
            </w:r>
            <w:r w:rsidRPr="00C30912">
              <w:rPr>
                <w:rFonts w:ascii="Times New Roman" w:hAnsi="Times New Roman" w:cs="Times New Roman"/>
                <w:color w:val="231F20"/>
                <w:sz w:val="20"/>
                <w:vertAlign w:val="subscript"/>
              </w:rPr>
              <w:t>3</w:t>
            </w:r>
            <w:r w:rsidRPr="00C30912">
              <w:rPr>
                <w:rFonts w:ascii="Times New Roman" w:hAnsi="Times New Roman" w:cs="Times New Roman"/>
                <w:color w:val="231F20"/>
                <w:sz w:val="20"/>
              </w:rPr>
              <w:t>)</w:t>
            </w:r>
          </w:p>
        </w:tc>
        <w:tc>
          <w:tcPr>
            <w:tcW w:w="2288" w:type="dxa"/>
            <w:tcBorders>
              <w:top w:val="single" w:sz="4" w:space="0" w:color="231F20"/>
              <w:left w:val="single" w:sz="4" w:space="0" w:color="231F20"/>
              <w:bottom w:val="single" w:sz="4" w:space="0" w:color="231F20"/>
              <w:right w:val="single" w:sz="4" w:space="0" w:color="231F20"/>
            </w:tcBorders>
          </w:tcPr>
          <w:p w14:paraId="782192BC"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0,1</w:t>
            </w:r>
            <w:r w:rsidRPr="00C30912">
              <w:rPr>
                <w:rFonts w:ascii="Times New Roman" w:hAnsi="Times New Roman" w:cs="Times New Roman"/>
                <w:color w:val="231F20"/>
                <w:spacing w:val="-4"/>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3B0732D4"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0,1</w:t>
            </w:r>
            <w:r w:rsidRPr="00C30912">
              <w:rPr>
                <w:rFonts w:ascii="Times New Roman" w:hAnsi="Times New Roman" w:cs="Times New Roman"/>
                <w:color w:val="231F20"/>
                <w:spacing w:val="-4"/>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1E35C4A9" w14:textId="77777777" w:rsidR="00820C0D" w:rsidRPr="00C30912" w:rsidRDefault="00820C0D" w:rsidP="004E75B4">
            <w:pPr>
              <w:pStyle w:val="TableParagraph"/>
              <w:ind w:left="89"/>
              <w:rPr>
                <w:rFonts w:ascii="Times New Roman" w:hAnsi="Times New Roman" w:cs="Times New Roman"/>
                <w:sz w:val="20"/>
              </w:rPr>
            </w:pPr>
            <w:r w:rsidRPr="00C30912">
              <w:rPr>
                <w:rFonts w:ascii="Times New Roman" w:hAnsi="Times New Roman" w:cs="Times New Roman"/>
                <w:color w:val="231F20"/>
                <w:sz w:val="20"/>
              </w:rPr>
              <w:t>0,1</w:t>
            </w:r>
            <w:r w:rsidRPr="00C30912">
              <w:rPr>
                <w:rFonts w:ascii="Times New Roman" w:hAnsi="Times New Roman" w:cs="Times New Roman"/>
                <w:color w:val="231F20"/>
                <w:spacing w:val="-4"/>
                <w:sz w:val="20"/>
              </w:rPr>
              <w:t xml:space="preserve"> </w:t>
            </w:r>
            <w:r w:rsidRPr="00C30912">
              <w:rPr>
                <w:rFonts w:ascii="Times New Roman" w:hAnsi="Times New Roman" w:cs="Times New Roman"/>
                <w:color w:val="231F20"/>
                <w:sz w:val="20"/>
              </w:rPr>
              <w:t>мкмоль/моль</w:t>
            </w:r>
          </w:p>
        </w:tc>
      </w:tr>
      <w:tr w:rsidR="00820C0D" w:rsidRPr="00C30912" w14:paraId="43828CFC" w14:textId="77777777" w:rsidTr="000842BC">
        <w:trPr>
          <w:trHeight w:val="513"/>
        </w:trPr>
        <w:tc>
          <w:tcPr>
            <w:tcW w:w="2864" w:type="dxa"/>
            <w:tcBorders>
              <w:top w:val="single" w:sz="4" w:space="0" w:color="231F20"/>
              <w:bottom w:val="single" w:sz="4" w:space="0" w:color="231F20"/>
              <w:right w:val="single" w:sz="4" w:space="0" w:color="231F20"/>
            </w:tcBorders>
          </w:tcPr>
          <w:p w14:paraId="4656C5F2" w14:textId="77777777" w:rsidR="00820C0D" w:rsidRPr="00C30912" w:rsidRDefault="00820C0D" w:rsidP="004E75B4">
            <w:pPr>
              <w:pStyle w:val="TableParagraph"/>
              <w:spacing w:before="32" w:line="225" w:lineRule="auto"/>
              <w:ind w:left="299" w:right="298"/>
              <w:rPr>
                <w:rFonts w:ascii="Times New Roman" w:hAnsi="Times New Roman" w:cs="Times New Roman"/>
                <w:sz w:val="20"/>
                <w:lang w:val="ru-RU"/>
              </w:rPr>
            </w:pPr>
            <w:r w:rsidRPr="00C30912">
              <w:rPr>
                <w:rFonts w:ascii="Times New Roman" w:hAnsi="Times New Roman" w:cs="Times New Roman"/>
                <w:color w:val="231F20"/>
                <w:sz w:val="20"/>
                <w:lang w:val="ru-RU"/>
              </w:rPr>
              <w:t>Галогенированные соединения</w:t>
            </w:r>
            <w:r w:rsidRPr="00C30912">
              <w:rPr>
                <w:rFonts w:ascii="Times New Roman" w:hAnsi="Times New Roman" w:cs="Times New Roman"/>
                <w:color w:val="231F20"/>
                <w:position w:val="5"/>
                <w:sz w:val="15"/>
              </w:rPr>
              <w:t>h</w:t>
            </w:r>
            <w:r w:rsidRPr="00C30912">
              <w:rPr>
                <w:rFonts w:ascii="Times New Roman" w:hAnsi="Times New Roman" w:cs="Times New Roman"/>
                <w:color w:val="231F20"/>
                <w:spacing w:val="-30"/>
                <w:position w:val="5"/>
                <w:sz w:val="15"/>
                <w:lang w:val="ru-RU"/>
              </w:rPr>
              <w:t xml:space="preserve"> </w:t>
            </w:r>
            <w:r w:rsidRPr="00C30912">
              <w:rPr>
                <w:rFonts w:ascii="Times New Roman" w:hAnsi="Times New Roman" w:cs="Times New Roman"/>
                <w:color w:val="231F20"/>
                <w:sz w:val="20"/>
                <w:lang w:val="ru-RU"/>
              </w:rPr>
              <w:t>(эквивалент иона галогена)</w:t>
            </w:r>
          </w:p>
        </w:tc>
        <w:tc>
          <w:tcPr>
            <w:tcW w:w="2288" w:type="dxa"/>
            <w:tcBorders>
              <w:top w:val="single" w:sz="4" w:space="0" w:color="231F20"/>
              <w:left w:val="single" w:sz="4" w:space="0" w:color="231F20"/>
              <w:bottom w:val="single" w:sz="4" w:space="0" w:color="231F20"/>
              <w:right w:val="single" w:sz="4" w:space="0" w:color="231F20"/>
            </w:tcBorders>
          </w:tcPr>
          <w:p w14:paraId="09F4B487"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0,05</w:t>
            </w:r>
            <w:r w:rsidRPr="00C30912">
              <w:rPr>
                <w:rFonts w:ascii="Times New Roman" w:hAnsi="Times New Roman" w:cs="Times New Roman"/>
                <w:color w:val="231F20"/>
                <w:spacing w:val="-3"/>
                <w:sz w:val="20"/>
              </w:rPr>
              <w:t xml:space="preserve"> </w:t>
            </w:r>
            <w:r w:rsidRPr="00C30912">
              <w:rPr>
                <w:rFonts w:ascii="Times New Roman" w:hAnsi="Times New Roman" w:cs="Times New Roman"/>
                <w:color w:val="231F20"/>
                <w:sz w:val="20"/>
              </w:rPr>
              <w:t>мкмоль/моль</w:t>
            </w:r>
          </w:p>
        </w:tc>
        <w:tc>
          <w:tcPr>
            <w:tcW w:w="2288" w:type="dxa"/>
            <w:tcBorders>
              <w:top w:val="single" w:sz="4" w:space="0" w:color="231F20"/>
              <w:left w:val="single" w:sz="4" w:space="0" w:color="231F20"/>
              <w:bottom w:val="single" w:sz="4" w:space="0" w:color="231F20"/>
              <w:right w:val="single" w:sz="4" w:space="0" w:color="231F20"/>
            </w:tcBorders>
          </w:tcPr>
          <w:p w14:paraId="0BBE49D5"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0,05</w:t>
            </w:r>
            <w:r w:rsidRPr="00C30912">
              <w:rPr>
                <w:rFonts w:ascii="Times New Roman" w:hAnsi="Times New Roman" w:cs="Times New Roman"/>
                <w:color w:val="231F20"/>
                <w:spacing w:val="-3"/>
                <w:sz w:val="20"/>
              </w:rPr>
              <w:t xml:space="preserve"> </w:t>
            </w:r>
            <w:r w:rsidRPr="00C30912">
              <w:rPr>
                <w:rFonts w:ascii="Times New Roman" w:hAnsi="Times New Roman" w:cs="Times New Roman"/>
                <w:color w:val="231F20"/>
                <w:sz w:val="20"/>
              </w:rPr>
              <w:t>мкмоль/моль</w:t>
            </w:r>
          </w:p>
        </w:tc>
        <w:tc>
          <w:tcPr>
            <w:tcW w:w="2292" w:type="dxa"/>
            <w:tcBorders>
              <w:top w:val="single" w:sz="4" w:space="0" w:color="231F20"/>
              <w:left w:val="single" w:sz="4" w:space="0" w:color="231F20"/>
              <w:bottom w:val="single" w:sz="4" w:space="0" w:color="231F20"/>
            </w:tcBorders>
          </w:tcPr>
          <w:p w14:paraId="1E2318FE" w14:textId="77777777" w:rsidR="00820C0D" w:rsidRPr="00C30912" w:rsidRDefault="00820C0D" w:rsidP="004E75B4">
            <w:pPr>
              <w:pStyle w:val="TableParagraph"/>
              <w:spacing w:before="133"/>
              <w:ind w:left="89" w:right="485"/>
              <w:rPr>
                <w:rFonts w:ascii="Times New Roman" w:hAnsi="Times New Roman" w:cs="Times New Roman"/>
                <w:sz w:val="20"/>
              </w:rPr>
            </w:pPr>
            <w:r w:rsidRPr="00C30912">
              <w:rPr>
                <w:rFonts w:ascii="Times New Roman" w:hAnsi="Times New Roman" w:cs="Times New Roman"/>
                <w:color w:val="231F20"/>
                <w:sz w:val="20"/>
              </w:rPr>
              <w:t>0,05</w:t>
            </w:r>
            <w:r w:rsidRPr="00C30912">
              <w:rPr>
                <w:rFonts w:ascii="Times New Roman" w:hAnsi="Times New Roman" w:cs="Times New Roman"/>
                <w:color w:val="231F20"/>
                <w:spacing w:val="-3"/>
                <w:sz w:val="20"/>
              </w:rPr>
              <w:t xml:space="preserve"> </w:t>
            </w:r>
            <w:r w:rsidRPr="00C30912">
              <w:rPr>
                <w:rFonts w:ascii="Times New Roman" w:hAnsi="Times New Roman" w:cs="Times New Roman"/>
                <w:color w:val="231F20"/>
                <w:sz w:val="20"/>
              </w:rPr>
              <w:t>мкмоль/моль</w:t>
            </w:r>
          </w:p>
        </w:tc>
      </w:tr>
      <w:tr w:rsidR="00820C0D" w:rsidRPr="00C30912" w14:paraId="1BDC1A89" w14:textId="77777777" w:rsidTr="00972474">
        <w:trPr>
          <w:trHeight w:val="513"/>
        </w:trPr>
        <w:tc>
          <w:tcPr>
            <w:tcW w:w="2864" w:type="dxa"/>
            <w:tcBorders>
              <w:top w:val="single" w:sz="4" w:space="0" w:color="231F20"/>
              <w:bottom w:val="single" w:sz="4" w:space="0" w:color="231F20"/>
              <w:right w:val="single" w:sz="4" w:space="0" w:color="231F20"/>
            </w:tcBorders>
          </w:tcPr>
          <w:p w14:paraId="026768AE" w14:textId="77777777" w:rsidR="00820C0D" w:rsidRPr="00C30912" w:rsidRDefault="00820C0D" w:rsidP="004E75B4">
            <w:pPr>
              <w:pStyle w:val="TableParagraph"/>
              <w:spacing w:before="34" w:line="225" w:lineRule="auto"/>
              <w:ind w:left="299" w:right="161"/>
              <w:jc w:val="both"/>
              <w:rPr>
                <w:rFonts w:ascii="Times New Roman" w:hAnsi="Times New Roman" w:cs="Times New Roman"/>
                <w:sz w:val="20"/>
                <w:szCs w:val="20"/>
              </w:rPr>
            </w:pPr>
            <w:r w:rsidRPr="00C30912">
              <w:rPr>
                <w:rFonts w:ascii="Times New Roman" w:hAnsi="Times New Roman" w:cs="Times New Roman"/>
                <w:sz w:val="20"/>
                <w:szCs w:val="20"/>
              </w:rPr>
              <w:t>Максимальная концентрация твердых частиц</w:t>
            </w:r>
          </w:p>
        </w:tc>
        <w:tc>
          <w:tcPr>
            <w:tcW w:w="2288" w:type="dxa"/>
            <w:tcBorders>
              <w:top w:val="single" w:sz="4" w:space="0" w:color="231F20"/>
              <w:left w:val="single" w:sz="4" w:space="0" w:color="231F20"/>
              <w:bottom w:val="single" w:sz="4" w:space="0" w:color="231F20"/>
              <w:right w:val="single" w:sz="4" w:space="0" w:color="231F20"/>
            </w:tcBorders>
          </w:tcPr>
          <w:p w14:paraId="5427997A"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1</w:t>
            </w:r>
            <w:r w:rsidRPr="00C30912">
              <w:rPr>
                <w:rFonts w:ascii="Times New Roman" w:hAnsi="Times New Roman" w:cs="Times New Roman"/>
                <w:color w:val="231F20"/>
                <w:spacing w:val="5"/>
                <w:sz w:val="20"/>
              </w:rPr>
              <w:t xml:space="preserve"> </w:t>
            </w:r>
            <w:r>
              <w:rPr>
                <w:rFonts w:ascii="Times New Roman" w:hAnsi="Times New Roman" w:cs="Times New Roman"/>
                <w:color w:val="231F20"/>
                <w:spacing w:val="5"/>
                <w:sz w:val="20"/>
                <w:lang w:val="ru-RU"/>
              </w:rPr>
              <w:t>мг</w:t>
            </w:r>
            <w:r w:rsidRPr="00C30912">
              <w:rPr>
                <w:rFonts w:ascii="Times New Roman" w:hAnsi="Times New Roman" w:cs="Times New Roman"/>
                <w:color w:val="231F20"/>
                <w:sz w:val="20"/>
              </w:rPr>
              <w:t>/</w:t>
            </w:r>
            <w:r>
              <w:rPr>
                <w:rFonts w:ascii="Times New Roman" w:hAnsi="Times New Roman" w:cs="Times New Roman"/>
                <w:color w:val="231F20"/>
                <w:sz w:val="20"/>
                <w:lang w:val="ru-RU"/>
              </w:rPr>
              <w:t>кг</w:t>
            </w:r>
          </w:p>
        </w:tc>
        <w:tc>
          <w:tcPr>
            <w:tcW w:w="2288" w:type="dxa"/>
            <w:tcBorders>
              <w:top w:val="single" w:sz="4" w:space="0" w:color="231F20"/>
              <w:left w:val="single" w:sz="4" w:space="0" w:color="231F20"/>
              <w:bottom w:val="single" w:sz="4" w:space="0" w:color="231F20"/>
              <w:right w:val="single" w:sz="4" w:space="0" w:color="231F20"/>
            </w:tcBorders>
          </w:tcPr>
          <w:p w14:paraId="0E37B4FE" w14:textId="77777777" w:rsidR="00820C0D" w:rsidRPr="00C30912" w:rsidRDefault="00820C0D" w:rsidP="000842BC">
            <w:pPr>
              <w:pStyle w:val="TableParagraph"/>
              <w:spacing w:before="133"/>
              <w:ind w:left="434" w:right="415"/>
              <w:rPr>
                <w:rFonts w:ascii="Times New Roman" w:hAnsi="Times New Roman" w:cs="Times New Roman"/>
                <w:sz w:val="20"/>
              </w:rPr>
            </w:pPr>
            <w:r w:rsidRPr="00C30912">
              <w:rPr>
                <w:rFonts w:ascii="Times New Roman" w:hAnsi="Times New Roman" w:cs="Times New Roman"/>
                <w:color w:val="231F20"/>
                <w:sz w:val="20"/>
              </w:rPr>
              <w:t>1</w:t>
            </w:r>
            <w:r w:rsidRPr="00C30912">
              <w:rPr>
                <w:rFonts w:ascii="Times New Roman" w:hAnsi="Times New Roman" w:cs="Times New Roman"/>
                <w:color w:val="231F20"/>
                <w:spacing w:val="5"/>
                <w:sz w:val="20"/>
              </w:rPr>
              <w:t xml:space="preserve"> </w:t>
            </w:r>
            <w:r>
              <w:rPr>
                <w:rFonts w:ascii="Times New Roman" w:hAnsi="Times New Roman" w:cs="Times New Roman"/>
                <w:color w:val="231F20"/>
                <w:spacing w:val="5"/>
                <w:sz w:val="20"/>
                <w:lang w:val="ru-RU"/>
              </w:rPr>
              <w:t>мг</w:t>
            </w:r>
            <w:r w:rsidRPr="00C30912">
              <w:rPr>
                <w:rFonts w:ascii="Times New Roman" w:hAnsi="Times New Roman" w:cs="Times New Roman"/>
                <w:color w:val="231F20"/>
                <w:sz w:val="20"/>
              </w:rPr>
              <w:t>/</w:t>
            </w:r>
            <w:r>
              <w:rPr>
                <w:rFonts w:ascii="Times New Roman" w:hAnsi="Times New Roman" w:cs="Times New Roman"/>
                <w:color w:val="231F20"/>
                <w:sz w:val="20"/>
                <w:lang w:val="ru-RU"/>
              </w:rPr>
              <w:t>кг</w:t>
            </w:r>
          </w:p>
        </w:tc>
        <w:tc>
          <w:tcPr>
            <w:tcW w:w="2292" w:type="dxa"/>
            <w:tcBorders>
              <w:top w:val="single" w:sz="4" w:space="0" w:color="231F20"/>
              <w:left w:val="single" w:sz="4" w:space="0" w:color="231F20"/>
              <w:bottom w:val="single" w:sz="4" w:space="0" w:color="231F20"/>
            </w:tcBorders>
          </w:tcPr>
          <w:p w14:paraId="0A272C53" w14:textId="77777777" w:rsidR="00820C0D" w:rsidRPr="00C30912" w:rsidRDefault="00820C0D" w:rsidP="004E75B4">
            <w:pPr>
              <w:pStyle w:val="TableParagraph"/>
              <w:spacing w:before="133"/>
              <w:ind w:left="89"/>
              <w:rPr>
                <w:rFonts w:ascii="Times New Roman" w:hAnsi="Times New Roman" w:cs="Times New Roman"/>
                <w:sz w:val="20"/>
              </w:rPr>
            </w:pPr>
            <w:r w:rsidRPr="00C30912">
              <w:rPr>
                <w:rFonts w:ascii="Times New Roman" w:hAnsi="Times New Roman" w:cs="Times New Roman"/>
                <w:color w:val="231F20"/>
                <w:sz w:val="20"/>
              </w:rPr>
              <w:t>1</w:t>
            </w:r>
            <w:r w:rsidRPr="00C30912">
              <w:rPr>
                <w:rFonts w:ascii="Times New Roman" w:hAnsi="Times New Roman" w:cs="Times New Roman"/>
                <w:color w:val="231F20"/>
                <w:spacing w:val="5"/>
                <w:sz w:val="20"/>
              </w:rPr>
              <w:t xml:space="preserve"> </w:t>
            </w:r>
            <w:r>
              <w:rPr>
                <w:rFonts w:ascii="Times New Roman" w:hAnsi="Times New Roman" w:cs="Times New Roman"/>
                <w:color w:val="231F20"/>
                <w:spacing w:val="5"/>
                <w:sz w:val="20"/>
                <w:lang w:val="ru-RU"/>
              </w:rPr>
              <w:t>мг</w:t>
            </w:r>
            <w:r w:rsidRPr="00C30912">
              <w:rPr>
                <w:rFonts w:ascii="Times New Roman" w:hAnsi="Times New Roman" w:cs="Times New Roman"/>
                <w:color w:val="231F20"/>
                <w:sz w:val="20"/>
              </w:rPr>
              <w:t>/</w:t>
            </w:r>
            <w:r>
              <w:rPr>
                <w:rFonts w:ascii="Times New Roman" w:hAnsi="Times New Roman" w:cs="Times New Roman"/>
                <w:color w:val="231F20"/>
                <w:sz w:val="20"/>
                <w:lang w:val="ru-RU"/>
              </w:rPr>
              <w:t>кг</w:t>
            </w:r>
          </w:p>
        </w:tc>
      </w:tr>
      <w:tr w:rsidR="00820C0D" w:rsidRPr="00C30912" w14:paraId="74A3B36A" w14:textId="77777777" w:rsidTr="00972474">
        <w:trPr>
          <w:trHeight w:val="288"/>
        </w:trPr>
        <w:tc>
          <w:tcPr>
            <w:tcW w:w="2864" w:type="dxa"/>
            <w:tcBorders>
              <w:top w:val="single" w:sz="4" w:space="0" w:color="231F20"/>
              <w:bottom w:val="single" w:sz="4" w:space="0" w:color="auto"/>
              <w:right w:val="single" w:sz="4" w:space="0" w:color="231F20"/>
            </w:tcBorders>
          </w:tcPr>
          <w:p w14:paraId="65F2BDF4" w14:textId="77777777" w:rsidR="00820C0D" w:rsidRPr="00C30912" w:rsidRDefault="00820C0D" w:rsidP="004E75B4">
            <w:pPr>
              <w:pStyle w:val="TableParagraph"/>
              <w:ind w:left="299" w:right="161"/>
              <w:jc w:val="both"/>
              <w:rPr>
                <w:rFonts w:ascii="Times New Roman" w:hAnsi="Times New Roman" w:cs="Times New Roman"/>
                <w:sz w:val="20"/>
                <w:szCs w:val="20"/>
              </w:rPr>
            </w:pPr>
            <w:r w:rsidRPr="00C30912">
              <w:rPr>
                <w:rFonts w:ascii="Times New Roman" w:hAnsi="Times New Roman" w:cs="Times New Roman"/>
                <w:sz w:val="20"/>
                <w:szCs w:val="20"/>
              </w:rPr>
              <w:t>Максимальный диаметр частиц</w:t>
            </w:r>
          </w:p>
        </w:tc>
        <w:tc>
          <w:tcPr>
            <w:tcW w:w="2288" w:type="dxa"/>
            <w:tcBorders>
              <w:top w:val="single" w:sz="4" w:space="0" w:color="231F20"/>
              <w:left w:val="single" w:sz="4" w:space="0" w:color="231F20"/>
              <w:bottom w:val="single" w:sz="4" w:space="0" w:color="auto"/>
              <w:right w:val="single" w:sz="4" w:space="0" w:color="231F20"/>
            </w:tcBorders>
          </w:tcPr>
          <w:p w14:paraId="2C6E1EB8"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75</w:t>
            </w:r>
            <w:r w:rsidRPr="00C30912">
              <w:rPr>
                <w:rFonts w:ascii="Times New Roman" w:hAnsi="Times New Roman" w:cs="Times New Roman"/>
                <w:color w:val="231F20"/>
                <w:spacing w:val="1"/>
                <w:sz w:val="20"/>
              </w:rPr>
              <w:t xml:space="preserve"> </w:t>
            </w:r>
            <w:r>
              <w:rPr>
                <w:rFonts w:ascii="Times New Roman" w:hAnsi="Times New Roman" w:cs="Times New Roman"/>
                <w:color w:val="231F20"/>
                <w:spacing w:val="1"/>
                <w:sz w:val="20"/>
                <w:lang w:val="ru-RU"/>
              </w:rPr>
              <w:t>мкм</w:t>
            </w:r>
          </w:p>
        </w:tc>
        <w:tc>
          <w:tcPr>
            <w:tcW w:w="2288" w:type="dxa"/>
            <w:tcBorders>
              <w:top w:val="single" w:sz="4" w:space="0" w:color="231F20"/>
              <w:left w:val="single" w:sz="4" w:space="0" w:color="231F20"/>
              <w:bottom w:val="single" w:sz="4" w:space="0" w:color="auto"/>
              <w:right w:val="single" w:sz="4" w:space="0" w:color="231F20"/>
            </w:tcBorders>
          </w:tcPr>
          <w:p w14:paraId="179D53F6" w14:textId="77777777" w:rsidR="00820C0D" w:rsidRPr="00C30912" w:rsidRDefault="00820C0D" w:rsidP="000842BC">
            <w:pPr>
              <w:pStyle w:val="TableParagraph"/>
              <w:ind w:left="434" w:right="415"/>
              <w:rPr>
                <w:rFonts w:ascii="Times New Roman" w:hAnsi="Times New Roman" w:cs="Times New Roman"/>
                <w:sz w:val="20"/>
              </w:rPr>
            </w:pPr>
            <w:r w:rsidRPr="00C30912">
              <w:rPr>
                <w:rFonts w:ascii="Times New Roman" w:hAnsi="Times New Roman" w:cs="Times New Roman"/>
                <w:color w:val="231F20"/>
                <w:sz w:val="20"/>
              </w:rPr>
              <w:t>75</w:t>
            </w:r>
            <w:r>
              <w:rPr>
                <w:rFonts w:ascii="Times New Roman" w:hAnsi="Times New Roman" w:cs="Times New Roman"/>
                <w:color w:val="231F20"/>
                <w:sz w:val="20"/>
                <w:lang w:val="ru-RU"/>
              </w:rPr>
              <w:t>мкм</w:t>
            </w:r>
          </w:p>
        </w:tc>
        <w:tc>
          <w:tcPr>
            <w:tcW w:w="2292" w:type="dxa"/>
            <w:tcBorders>
              <w:top w:val="single" w:sz="4" w:space="0" w:color="231F20"/>
              <w:left w:val="single" w:sz="4" w:space="0" w:color="231F20"/>
              <w:bottom w:val="single" w:sz="4" w:space="0" w:color="auto"/>
            </w:tcBorders>
          </w:tcPr>
          <w:p w14:paraId="09AAB30D" w14:textId="77777777" w:rsidR="00820C0D" w:rsidRPr="00C30912" w:rsidRDefault="00820C0D" w:rsidP="004E75B4">
            <w:pPr>
              <w:pStyle w:val="TableParagraph"/>
              <w:ind w:left="89" w:right="490"/>
              <w:rPr>
                <w:rFonts w:ascii="Times New Roman" w:hAnsi="Times New Roman" w:cs="Times New Roman"/>
                <w:sz w:val="20"/>
              </w:rPr>
            </w:pPr>
            <w:r w:rsidRPr="00C30912">
              <w:rPr>
                <w:rFonts w:ascii="Times New Roman" w:hAnsi="Times New Roman" w:cs="Times New Roman"/>
                <w:color w:val="231F20"/>
                <w:sz w:val="20"/>
              </w:rPr>
              <w:t>75</w:t>
            </w:r>
            <w:r w:rsidRPr="00C30912">
              <w:rPr>
                <w:rFonts w:ascii="Times New Roman" w:hAnsi="Times New Roman" w:cs="Times New Roman"/>
                <w:color w:val="231F20"/>
                <w:spacing w:val="1"/>
                <w:sz w:val="20"/>
              </w:rPr>
              <w:t xml:space="preserve"> </w:t>
            </w:r>
            <w:r>
              <w:rPr>
                <w:rFonts w:ascii="Times New Roman" w:hAnsi="Times New Roman" w:cs="Times New Roman"/>
                <w:color w:val="231F20"/>
                <w:spacing w:val="1"/>
                <w:sz w:val="20"/>
                <w:lang w:val="ru-RU"/>
              </w:rPr>
              <w:t>мкм</w:t>
            </w:r>
          </w:p>
        </w:tc>
      </w:tr>
      <w:tr w:rsidR="00972474" w:rsidRPr="00C30912" w14:paraId="4638FA39" w14:textId="77777777" w:rsidTr="00972474">
        <w:trPr>
          <w:trHeight w:val="288"/>
        </w:trPr>
        <w:tc>
          <w:tcPr>
            <w:tcW w:w="2864" w:type="dxa"/>
            <w:tcBorders>
              <w:top w:val="single" w:sz="4" w:space="0" w:color="auto"/>
              <w:left w:val="nil"/>
              <w:bottom w:val="nil"/>
              <w:right w:val="nil"/>
            </w:tcBorders>
          </w:tcPr>
          <w:p w14:paraId="2F5472C0" w14:textId="77777777" w:rsidR="00972474" w:rsidRPr="00C30912" w:rsidRDefault="00972474" w:rsidP="000842BC">
            <w:pPr>
              <w:pStyle w:val="TableParagraph"/>
              <w:ind w:left="426" w:right="161"/>
              <w:jc w:val="both"/>
              <w:rPr>
                <w:rFonts w:ascii="Times New Roman" w:hAnsi="Times New Roman" w:cs="Times New Roman"/>
                <w:sz w:val="20"/>
                <w:szCs w:val="20"/>
              </w:rPr>
            </w:pPr>
          </w:p>
        </w:tc>
        <w:tc>
          <w:tcPr>
            <w:tcW w:w="2288" w:type="dxa"/>
            <w:tcBorders>
              <w:top w:val="single" w:sz="4" w:space="0" w:color="auto"/>
              <w:left w:val="nil"/>
              <w:bottom w:val="nil"/>
              <w:right w:val="nil"/>
            </w:tcBorders>
          </w:tcPr>
          <w:p w14:paraId="55C30624" w14:textId="77777777" w:rsidR="00972474" w:rsidRPr="00C30912" w:rsidRDefault="00972474" w:rsidP="000842BC">
            <w:pPr>
              <w:pStyle w:val="TableParagraph"/>
              <w:ind w:left="434" w:right="415"/>
              <w:rPr>
                <w:rFonts w:ascii="Times New Roman" w:hAnsi="Times New Roman" w:cs="Times New Roman"/>
                <w:color w:val="231F20"/>
                <w:sz w:val="20"/>
              </w:rPr>
            </w:pPr>
          </w:p>
        </w:tc>
        <w:tc>
          <w:tcPr>
            <w:tcW w:w="2288" w:type="dxa"/>
            <w:tcBorders>
              <w:top w:val="single" w:sz="4" w:space="0" w:color="auto"/>
              <w:left w:val="nil"/>
              <w:bottom w:val="nil"/>
              <w:right w:val="nil"/>
            </w:tcBorders>
          </w:tcPr>
          <w:p w14:paraId="35CF7D7A" w14:textId="77777777" w:rsidR="00972474" w:rsidRPr="00C30912" w:rsidRDefault="00972474" w:rsidP="000842BC">
            <w:pPr>
              <w:pStyle w:val="TableParagraph"/>
              <w:ind w:left="434" w:right="415"/>
              <w:rPr>
                <w:rFonts w:ascii="Times New Roman" w:hAnsi="Times New Roman" w:cs="Times New Roman"/>
                <w:color w:val="231F20"/>
                <w:sz w:val="20"/>
              </w:rPr>
            </w:pPr>
          </w:p>
        </w:tc>
        <w:tc>
          <w:tcPr>
            <w:tcW w:w="2292" w:type="dxa"/>
            <w:tcBorders>
              <w:top w:val="single" w:sz="4" w:space="0" w:color="auto"/>
              <w:left w:val="nil"/>
              <w:bottom w:val="nil"/>
              <w:right w:val="nil"/>
            </w:tcBorders>
          </w:tcPr>
          <w:p w14:paraId="740D8876" w14:textId="77777777" w:rsidR="00972474" w:rsidRPr="00C30912" w:rsidRDefault="00972474" w:rsidP="000842BC">
            <w:pPr>
              <w:pStyle w:val="TableParagraph"/>
              <w:ind w:left="513" w:right="490"/>
              <w:rPr>
                <w:rFonts w:ascii="Times New Roman" w:hAnsi="Times New Roman" w:cs="Times New Roman"/>
                <w:color w:val="231F20"/>
                <w:sz w:val="20"/>
              </w:rPr>
            </w:pPr>
          </w:p>
        </w:tc>
      </w:tr>
      <w:tr w:rsidR="00972474" w:rsidRPr="00C30912" w14:paraId="30F8BF9F" w14:textId="77777777" w:rsidTr="00972474">
        <w:trPr>
          <w:trHeight w:val="288"/>
        </w:trPr>
        <w:tc>
          <w:tcPr>
            <w:tcW w:w="2864" w:type="dxa"/>
            <w:tcBorders>
              <w:top w:val="nil"/>
              <w:left w:val="nil"/>
              <w:bottom w:val="single" w:sz="4" w:space="0" w:color="auto"/>
              <w:right w:val="nil"/>
            </w:tcBorders>
          </w:tcPr>
          <w:p w14:paraId="37D6FF53" w14:textId="77777777" w:rsidR="00972474" w:rsidRPr="00C30912" w:rsidRDefault="00972474" w:rsidP="000842BC">
            <w:pPr>
              <w:pStyle w:val="TableParagraph"/>
              <w:ind w:left="426" w:right="161"/>
              <w:jc w:val="both"/>
              <w:rPr>
                <w:rFonts w:ascii="Times New Roman" w:hAnsi="Times New Roman" w:cs="Times New Roman"/>
                <w:sz w:val="20"/>
                <w:szCs w:val="20"/>
              </w:rPr>
            </w:pPr>
          </w:p>
        </w:tc>
        <w:tc>
          <w:tcPr>
            <w:tcW w:w="2288" w:type="dxa"/>
            <w:tcBorders>
              <w:top w:val="nil"/>
              <w:left w:val="nil"/>
              <w:bottom w:val="single" w:sz="4" w:space="0" w:color="auto"/>
              <w:right w:val="nil"/>
            </w:tcBorders>
          </w:tcPr>
          <w:p w14:paraId="0A80C01D" w14:textId="77777777" w:rsidR="00972474" w:rsidRDefault="00972474" w:rsidP="000842BC">
            <w:pPr>
              <w:pStyle w:val="TableParagraph"/>
              <w:ind w:left="434" w:right="415"/>
              <w:rPr>
                <w:rFonts w:ascii="Times New Roman" w:hAnsi="Times New Roman" w:cs="Times New Roman"/>
                <w:color w:val="231F20"/>
                <w:sz w:val="20"/>
              </w:rPr>
            </w:pPr>
          </w:p>
          <w:p w14:paraId="10A14346" w14:textId="77777777" w:rsidR="0075713D" w:rsidRDefault="0075713D" w:rsidP="000842BC">
            <w:pPr>
              <w:pStyle w:val="TableParagraph"/>
              <w:ind w:left="434" w:right="415"/>
              <w:rPr>
                <w:rFonts w:ascii="Times New Roman" w:hAnsi="Times New Roman" w:cs="Times New Roman"/>
                <w:color w:val="231F20"/>
                <w:sz w:val="20"/>
              </w:rPr>
            </w:pPr>
          </w:p>
          <w:p w14:paraId="4E0DF409" w14:textId="488E27FF" w:rsidR="0075713D" w:rsidRPr="00C30912" w:rsidRDefault="0075713D" w:rsidP="000842BC">
            <w:pPr>
              <w:pStyle w:val="TableParagraph"/>
              <w:ind w:left="434" w:right="415"/>
              <w:rPr>
                <w:rFonts w:ascii="Times New Roman" w:hAnsi="Times New Roman" w:cs="Times New Roman"/>
                <w:color w:val="231F20"/>
                <w:sz w:val="20"/>
              </w:rPr>
            </w:pPr>
          </w:p>
        </w:tc>
        <w:tc>
          <w:tcPr>
            <w:tcW w:w="2288" w:type="dxa"/>
            <w:tcBorders>
              <w:top w:val="nil"/>
              <w:left w:val="nil"/>
              <w:bottom w:val="single" w:sz="4" w:space="0" w:color="auto"/>
              <w:right w:val="nil"/>
            </w:tcBorders>
          </w:tcPr>
          <w:p w14:paraId="0857D1CB" w14:textId="77777777" w:rsidR="00972474" w:rsidRPr="00C30912" w:rsidRDefault="00972474" w:rsidP="000842BC">
            <w:pPr>
              <w:pStyle w:val="TableParagraph"/>
              <w:ind w:left="434" w:right="415"/>
              <w:rPr>
                <w:rFonts w:ascii="Times New Roman" w:hAnsi="Times New Roman" w:cs="Times New Roman"/>
                <w:color w:val="231F20"/>
                <w:sz w:val="20"/>
              </w:rPr>
            </w:pPr>
          </w:p>
        </w:tc>
        <w:tc>
          <w:tcPr>
            <w:tcW w:w="2292" w:type="dxa"/>
            <w:tcBorders>
              <w:top w:val="nil"/>
              <w:left w:val="nil"/>
              <w:bottom w:val="single" w:sz="4" w:space="0" w:color="auto"/>
              <w:right w:val="nil"/>
            </w:tcBorders>
          </w:tcPr>
          <w:p w14:paraId="2C180807" w14:textId="77777777" w:rsidR="00972474" w:rsidRPr="00C30912" w:rsidRDefault="00972474" w:rsidP="000842BC">
            <w:pPr>
              <w:pStyle w:val="TableParagraph"/>
              <w:ind w:left="513" w:right="490"/>
              <w:rPr>
                <w:rFonts w:ascii="Times New Roman" w:hAnsi="Times New Roman" w:cs="Times New Roman"/>
                <w:color w:val="231F20"/>
                <w:sz w:val="20"/>
              </w:rPr>
            </w:pPr>
          </w:p>
        </w:tc>
      </w:tr>
      <w:tr w:rsidR="00972474" w:rsidRPr="00C30912" w14:paraId="47B24B98" w14:textId="77777777" w:rsidTr="00972474">
        <w:trPr>
          <w:trHeight w:val="288"/>
        </w:trPr>
        <w:tc>
          <w:tcPr>
            <w:tcW w:w="9732" w:type="dxa"/>
            <w:gridSpan w:val="4"/>
            <w:tcBorders>
              <w:top w:val="single" w:sz="4" w:space="0" w:color="auto"/>
            </w:tcBorders>
          </w:tcPr>
          <w:p w14:paraId="28E72CE6" w14:textId="657B63AF" w:rsidR="00972474" w:rsidRPr="00972474" w:rsidRDefault="00972474" w:rsidP="00972474">
            <w:pPr>
              <w:pStyle w:val="TableParagraph"/>
              <w:ind w:left="513" w:right="490"/>
              <w:jc w:val="center"/>
              <w:rPr>
                <w:rFonts w:ascii="Times New Roman" w:hAnsi="Times New Roman" w:cs="Times New Roman"/>
                <w:i/>
                <w:color w:val="231F20"/>
                <w:sz w:val="20"/>
                <w:lang w:val="ru-RU"/>
              </w:rPr>
            </w:pPr>
            <w:r w:rsidRPr="00972474">
              <w:rPr>
                <w:rFonts w:ascii="Times New Roman" w:hAnsi="Times New Roman" w:cs="Times New Roman"/>
                <w:i/>
                <w:color w:val="231F20"/>
                <w:sz w:val="24"/>
                <w:lang w:val="ru-RU"/>
              </w:rPr>
              <w:lastRenderedPageBreak/>
              <w:t>Продолжение таблицы 3</w:t>
            </w:r>
          </w:p>
        </w:tc>
      </w:tr>
      <w:tr w:rsidR="00820C0D" w:rsidRPr="00246C0D" w14:paraId="294CA812" w14:textId="77777777" w:rsidTr="00597E31">
        <w:trPr>
          <w:trHeight w:val="4659"/>
        </w:trPr>
        <w:tc>
          <w:tcPr>
            <w:tcW w:w="9732" w:type="dxa"/>
            <w:gridSpan w:val="4"/>
          </w:tcPr>
          <w:p w14:paraId="47EF9A1E" w14:textId="3CA902B9" w:rsidR="00820C0D" w:rsidRPr="00165F9D" w:rsidRDefault="00597E31" w:rsidP="000842BC">
            <w:pPr>
              <w:pStyle w:val="TableParagraph"/>
              <w:tabs>
                <w:tab w:val="left" w:pos="385"/>
              </w:tabs>
              <w:spacing w:before="31" w:line="225" w:lineRule="auto"/>
              <w:ind w:left="45" w:right="25"/>
              <w:jc w:val="both"/>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а) Для </w:t>
            </w:r>
            <w:r w:rsidR="00820C0D">
              <w:rPr>
                <w:rFonts w:ascii="Times New Roman" w:hAnsi="Times New Roman" w:cs="Times New Roman"/>
                <w:color w:val="231F20"/>
                <w:sz w:val="20"/>
                <w:szCs w:val="20"/>
                <w:lang w:val="ru-RU"/>
              </w:rPr>
              <w:t xml:space="preserve">составляющих </w:t>
            </w:r>
            <w:r w:rsidR="00820C0D" w:rsidRPr="00165F9D">
              <w:rPr>
                <w:rFonts w:ascii="Times New Roman" w:hAnsi="Times New Roman" w:cs="Times New Roman"/>
                <w:color w:val="231F20"/>
                <w:sz w:val="20"/>
                <w:szCs w:val="20"/>
                <w:lang w:val="ru-RU"/>
              </w:rPr>
              <w:t>компонентов, которые являются аддитивными, таких как общее количество углеводородов и общее количество соединений серы, сумма компонентов должна быть меньше или равна допустимому пределу.</w:t>
            </w:r>
          </w:p>
          <w:p w14:paraId="4DF85647" w14:textId="7C4CC030" w:rsidR="00820C0D" w:rsidRPr="008A765B" w:rsidRDefault="00597E31" w:rsidP="000842BC">
            <w:pPr>
              <w:pStyle w:val="TableParagraph"/>
              <w:tabs>
                <w:tab w:val="left" w:pos="385"/>
              </w:tabs>
              <w:spacing w:before="111" w:line="225" w:lineRule="auto"/>
              <w:ind w:left="45" w:right="25"/>
              <w:rPr>
                <w:rFonts w:ascii="Times New Roman" w:hAnsi="Times New Roman" w:cs="Times New Roman"/>
                <w:sz w:val="20"/>
                <w:szCs w:val="20"/>
                <w:lang w:val="ru-RU"/>
              </w:rPr>
            </w:pPr>
            <w:r>
              <w:rPr>
                <w:rFonts w:ascii="Times New Roman" w:hAnsi="Times New Roman" w:cs="Times New Roman"/>
                <w:color w:val="231F20"/>
                <w:sz w:val="20"/>
                <w:szCs w:val="20"/>
                <w:lang w:val="ru-RU"/>
              </w:rPr>
              <w:t>б) Индекс</w:t>
            </w:r>
            <w:r w:rsidR="00820C0D" w:rsidRPr="008A765B">
              <w:rPr>
                <w:rFonts w:ascii="Times New Roman" w:hAnsi="Times New Roman" w:cs="Times New Roman"/>
                <w:color w:val="231F20"/>
                <w:sz w:val="20"/>
                <w:szCs w:val="20"/>
                <w:lang w:val="ru-RU"/>
              </w:rPr>
              <w:t xml:space="preserve"> водородного топлива определяется путем вычитания «общего количества не</w:t>
            </w:r>
            <w:r w:rsidR="00820C0D">
              <w:rPr>
                <w:rFonts w:ascii="Times New Roman" w:hAnsi="Times New Roman" w:cs="Times New Roman"/>
                <w:color w:val="231F20"/>
                <w:sz w:val="20"/>
                <w:szCs w:val="20"/>
                <w:lang w:val="ru-RU"/>
              </w:rPr>
              <w:t xml:space="preserve"> </w:t>
            </w:r>
            <w:r w:rsidR="00820C0D" w:rsidRPr="008A765B">
              <w:rPr>
                <w:rFonts w:ascii="Times New Roman" w:hAnsi="Times New Roman" w:cs="Times New Roman"/>
                <w:color w:val="231F20"/>
                <w:sz w:val="20"/>
                <w:szCs w:val="20"/>
                <w:lang w:val="ru-RU"/>
              </w:rPr>
              <w:t>водородных газов» в этой таблице, выраженного в мольных процентах, из 100 мольных процентов.</w:t>
            </w:r>
          </w:p>
          <w:p w14:paraId="4B12B26A" w14:textId="407B2B4E" w:rsidR="00820C0D" w:rsidRDefault="00597E31" w:rsidP="000842BC">
            <w:pPr>
              <w:pStyle w:val="TableParagraph"/>
              <w:tabs>
                <w:tab w:val="left" w:pos="385"/>
              </w:tabs>
              <w:spacing w:before="100"/>
              <w:ind w:left="45"/>
              <w:rPr>
                <w:rFonts w:ascii="Times New Roman" w:hAnsi="Times New Roman" w:cs="Times New Roman"/>
                <w:color w:val="231F20"/>
                <w:sz w:val="20"/>
                <w:szCs w:val="20"/>
                <w:lang w:val="ru-RU"/>
              </w:rPr>
            </w:pPr>
            <w:r>
              <w:rPr>
                <w:rFonts w:ascii="Times New Roman" w:hAnsi="Times New Roman" w:cs="Times New Roman"/>
                <w:color w:val="231F20"/>
                <w:sz w:val="20"/>
                <w:szCs w:val="20"/>
                <w:lang w:val="ru-RU"/>
              </w:rPr>
              <w:t xml:space="preserve">в) Каждая </w:t>
            </w:r>
            <w:r w:rsidR="00820C0D" w:rsidRPr="008A765B">
              <w:rPr>
                <w:rFonts w:ascii="Times New Roman" w:hAnsi="Times New Roman" w:cs="Times New Roman"/>
                <w:color w:val="231F20"/>
                <w:sz w:val="20"/>
                <w:szCs w:val="20"/>
                <w:lang w:val="ru-RU"/>
              </w:rPr>
              <w:t>площадка должна быть оценена для определения соответствующего максимального содержания воды на основе самой низкой ожидаемой температуры окружающей среды и самого высокого ожидаемого давления в хранилище.</w:t>
            </w:r>
          </w:p>
          <w:p w14:paraId="2753776F" w14:textId="1583F5A4" w:rsidR="00820C0D" w:rsidRPr="008A765B" w:rsidRDefault="00597E31" w:rsidP="000842BC">
            <w:pPr>
              <w:pStyle w:val="TableParagraph"/>
              <w:tabs>
                <w:tab w:val="left" w:pos="385"/>
              </w:tabs>
              <w:spacing w:before="100"/>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г) Маскимальная </w:t>
            </w:r>
            <w:r w:rsidR="00820C0D" w:rsidRPr="008A765B">
              <w:rPr>
                <w:rFonts w:ascii="Times New Roman" w:hAnsi="Times New Roman" w:cs="Times New Roman"/>
                <w:color w:val="231F20"/>
                <w:sz w:val="20"/>
                <w:szCs w:val="20"/>
                <w:lang w:val="ru-RU"/>
              </w:rPr>
              <w:t>концентрация примесей по отношению к общему содержанию газа определяется на сухой основе.</w:t>
            </w:r>
          </w:p>
          <w:p w14:paraId="48199884" w14:textId="15A4884E" w:rsidR="00820C0D" w:rsidRDefault="00597E31" w:rsidP="000842BC">
            <w:pPr>
              <w:pStyle w:val="TableParagraph"/>
              <w:tabs>
                <w:tab w:val="left" w:pos="385"/>
              </w:tabs>
              <w:spacing w:before="100"/>
              <w:ind w:left="45"/>
              <w:rPr>
                <w:rFonts w:ascii="Times New Roman" w:hAnsi="Times New Roman" w:cs="Times New Roman"/>
                <w:color w:val="231F20"/>
                <w:sz w:val="20"/>
                <w:szCs w:val="20"/>
                <w:lang w:val="ru-RU"/>
              </w:rPr>
            </w:pPr>
            <w:r>
              <w:rPr>
                <w:rFonts w:ascii="Times New Roman" w:hAnsi="Times New Roman" w:cs="Times New Roman"/>
                <w:color w:val="231F20"/>
                <w:sz w:val="20"/>
                <w:szCs w:val="20"/>
                <w:lang w:val="ru-RU"/>
              </w:rPr>
              <w:t xml:space="preserve">д) Общее </w:t>
            </w:r>
            <w:r w:rsidR="00820C0D" w:rsidRPr="008A765B">
              <w:rPr>
                <w:rFonts w:ascii="Times New Roman" w:hAnsi="Times New Roman" w:cs="Times New Roman"/>
                <w:color w:val="231F20"/>
                <w:sz w:val="20"/>
                <w:szCs w:val="20"/>
                <w:lang w:val="ru-RU"/>
              </w:rPr>
              <w:t xml:space="preserve">количество углеводородов, за исключением метана, включает кислородсодержащие органические соединения. Общее количество углеводородов, кроме метана, должно измеряться в эквиваленте </w:t>
            </w:r>
            <w:r w:rsidR="00820C0D" w:rsidRPr="008A765B">
              <w:rPr>
                <w:rFonts w:ascii="Times New Roman" w:hAnsi="Times New Roman" w:cs="Times New Roman"/>
                <w:color w:val="231F20"/>
                <w:sz w:val="20"/>
                <w:szCs w:val="20"/>
              </w:rPr>
              <w:t>C</w:t>
            </w:r>
            <w:r w:rsidR="00820C0D" w:rsidRPr="008A765B">
              <w:rPr>
                <w:rFonts w:ascii="Times New Roman" w:hAnsi="Times New Roman" w:cs="Times New Roman"/>
                <w:color w:val="231F20"/>
                <w:sz w:val="20"/>
                <w:szCs w:val="20"/>
                <w:lang w:val="ru-RU"/>
              </w:rPr>
              <w:t>1 (мкмоль</w:t>
            </w:r>
            <w:r w:rsidR="00820C0D" w:rsidRPr="008A765B">
              <w:rPr>
                <w:rFonts w:ascii="Times New Roman" w:hAnsi="Times New Roman" w:cs="Times New Roman"/>
                <w:color w:val="231F20"/>
                <w:sz w:val="20"/>
                <w:szCs w:val="20"/>
              </w:rPr>
              <w:t>C</w:t>
            </w:r>
            <w:r w:rsidR="00820C0D" w:rsidRPr="008A765B">
              <w:rPr>
                <w:rFonts w:ascii="Times New Roman" w:hAnsi="Times New Roman" w:cs="Times New Roman"/>
                <w:color w:val="231F20"/>
                <w:sz w:val="20"/>
                <w:szCs w:val="20"/>
                <w:lang w:val="ru-RU"/>
              </w:rPr>
              <w:t>/моль).</w:t>
            </w:r>
          </w:p>
          <w:p w14:paraId="18FCECD4" w14:textId="0858FD35" w:rsidR="00820C0D" w:rsidRPr="008A765B" w:rsidRDefault="00597E31" w:rsidP="000842BC">
            <w:pPr>
              <w:pStyle w:val="TableParagraph"/>
              <w:tabs>
                <w:tab w:val="left" w:pos="385"/>
              </w:tabs>
              <w:spacing w:before="100"/>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е) Сумма</w:t>
            </w:r>
            <w:r w:rsidR="00820C0D" w:rsidRPr="008A765B">
              <w:rPr>
                <w:rFonts w:ascii="Times New Roman" w:hAnsi="Times New Roman" w:cs="Times New Roman"/>
                <w:color w:val="231F20"/>
                <w:sz w:val="20"/>
                <w:szCs w:val="20"/>
                <w:lang w:val="ru-RU"/>
              </w:rPr>
              <w:t xml:space="preserve"> измеренных СО, </w:t>
            </w:r>
            <w:r w:rsidR="00820C0D" w:rsidRPr="008A765B">
              <w:rPr>
                <w:rFonts w:ascii="Times New Roman" w:hAnsi="Times New Roman" w:cs="Times New Roman"/>
                <w:color w:val="231F20"/>
                <w:sz w:val="20"/>
                <w:szCs w:val="20"/>
              </w:rPr>
              <w:t>HCHO</w:t>
            </w:r>
            <w:r w:rsidR="00820C0D" w:rsidRPr="008A765B">
              <w:rPr>
                <w:rFonts w:ascii="Times New Roman" w:hAnsi="Times New Roman" w:cs="Times New Roman"/>
                <w:color w:val="231F20"/>
                <w:sz w:val="20"/>
                <w:szCs w:val="20"/>
                <w:lang w:val="ru-RU"/>
              </w:rPr>
              <w:t xml:space="preserve"> и </w:t>
            </w:r>
            <w:r w:rsidR="00820C0D" w:rsidRPr="008A765B">
              <w:rPr>
                <w:rFonts w:ascii="Times New Roman" w:hAnsi="Times New Roman" w:cs="Times New Roman"/>
                <w:color w:val="231F20"/>
                <w:sz w:val="20"/>
                <w:szCs w:val="20"/>
              </w:rPr>
              <w:t>HCOOH</w:t>
            </w:r>
            <w:r w:rsidR="00820C0D" w:rsidRPr="008A765B">
              <w:rPr>
                <w:rFonts w:ascii="Times New Roman" w:hAnsi="Times New Roman" w:cs="Times New Roman"/>
                <w:color w:val="231F20"/>
                <w:sz w:val="20"/>
                <w:szCs w:val="20"/>
                <w:lang w:val="ru-RU"/>
              </w:rPr>
              <w:t xml:space="preserve"> не должна превышать 0,2 мкмоль/моль.</w:t>
            </w:r>
          </w:p>
          <w:p w14:paraId="3A163192" w14:textId="328FBF0A" w:rsidR="00820C0D" w:rsidRDefault="00597E31" w:rsidP="000842BC">
            <w:pPr>
              <w:pStyle w:val="TableParagraph"/>
              <w:tabs>
                <w:tab w:val="left" w:pos="385"/>
              </w:tabs>
              <w:spacing w:before="108" w:line="225" w:lineRule="auto"/>
              <w:ind w:left="45" w:right="25"/>
              <w:rPr>
                <w:rFonts w:ascii="Times New Roman" w:hAnsi="Times New Roman" w:cs="Times New Roman"/>
                <w:color w:val="231F20"/>
                <w:sz w:val="20"/>
                <w:szCs w:val="20"/>
                <w:lang w:val="ru-RU"/>
              </w:rPr>
            </w:pPr>
            <w:r>
              <w:rPr>
                <w:rFonts w:ascii="Times New Roman" w:hAnsi="Times New Roman" w:cs="Times New Roman"/>
                <w:color w:val="231F20"/>
                <w:sz w:val="20"/>
                <w:szCs w:val="20"/>
                <w:lang w:val="ru-RU"/>
              </w:rPr>
              <w:t xml:space="preserve">ж) По </w:t>
            </w:r>
            <w:r w:rsidR="00820C0D">
              <w:rPr>
                <w:rFonts w:ascii="Times New Roman" w:hAnsi="Times New Roman" w:cs="Times New Roman"/>
                <w:color w:val="231F20"/>
                <w:sz w:val="20"/>
                <w:szCs w:val="20"/>
                <w:lang w:val="ru-RU"/>
              </w:rPr>
              <w:t>меньшей мере,</w:t>
            </w:r>
            <w:r w:rsidR="00820C0D" w:rsidRPr="008A765B">
              <w:rPr>
                <w:rFonts w:ascii="Times New Roman" w:hAnsi="Times New Roman" w:cs="Times New Roman"/>
                <w:color w:val="231F20"/>
                <w:sz w:val="20"/>
                <w:szCs w:val="20"/>
                <w:lang w:val="ru-RU"/>
              </w:rPr>
              <w:t xml:space="preserve"> общее количество соединений серы включает </w:t>
            </w:r>
            <w:r w:rsidR="00820C0D" w:rsidRPr="008A765B">
              <w:rPr>
                <w:rFonts w:ascii="Times New Roman" w:hAnsi="Times New Roman" w:cs="Times New Roman"/>
                <w:color w:val="231F20"/>
                <w:sz w:val="20"/>
                <w:szCs w:val="20"/>
              </w:rPr>
              <w:t>H</w:t>
            </w:r>
            <w:r w:rsidR="00820C0D" w:rsidRPr="008A765B">
              <w:rPr>
                <w:rFonts w:ascii="Times New Roman" w:hAnsi="Times New Roman" w:cs="Times New Roman"/>
                <w:color w:val="231F20"/>
                <w:sz w:val="20"/>
                <w:szCs w:val="20"/>
                <w:vertAlign w:val="subscript"/>
                <w:lang w:val="ru-RU"/>
              </w:rPr>
              <w:t>2</w:t>
            </w:r>
            <w:r w:rsidR="00820C0D" w:rsidRPr="008A765B">
              <w:rPr>
                <w:rFonts w:ascii="Times New Roman" w:hAnsi="Times New Roman" w:cs="Times New Roman"/>
                <w:color w:val="231F20"/>
                <w:sz w:val="20"/>
                <w:szCs w:val="20"/>
              </w:rPr>
              <w:t>S</w:t>
            </w:r>
            <w:r w:rsidR="00820C0D" w:rsidRPr="008A765B">
              <w:rPr>
                <w:rFonts w:ascii="Times New Roman" w:hAnsi="Times New Roman" w:cs="Times New Roman"/>
                <w:color w:val="231F20"/>
                <w:sz w:val="20"/>
                <w:szCs w:val="20"/>
                <w:lang w:val="ru-RU"/>
              </w:rPr>
              <w:t xml:space="preserve">, </w:t>
            </w:r>
            <w:r w:rsidR="00820C0D" w:rsidRPr="008A765B">
              <w:rPr>
                <w:rFonts w:ascii="Times New Roman" w:hAnsi="Times New Roman" w:cs="Times New Roman"/>
                <w:color w:val="231F20"/>
                <w:sz w:val="20"/>
                <w:szCs w:val="20"/>
              </w:rPr>
              <w:t>COS</w:t>
            </w:r>
            <w:r w:rsidR="00820C0D" w:rsidRPr="008A765B">
              <w:rPr>
                <w:rFonts w:ascii="Times New Roman" w:hAnsi="Times New Roman" w:cs="Times New Roman"/>
                <w:color w:val="231F20"/>
                <w:sz w:val="20"/>
                <w:szCs w:val="20"/>
                <w:lang w:val="ru-RU"/>
              </w:rPr>
              <w:t xml:space="preserve">, </w:t>
            </w:r>
            <w:r w:rsidR="00820C0D" w:rsidRPr="008A765B">
              <w:rPr>
                <w:rFonts w:ascii="Times New Roman" w:hAnsi="Times New Roman" w:cs="Times New Roman"/>
                <w:color w:val="231F20"/>
                <w:sz w:val="20"/>
                <w:szCs w:val="20"/>
              </w:rPr>
              <w:t>CS</w:t>
            </w:r>
            <w:r w:rsidR="00820C0D" w:rsidRPr="008A765B">
              <w:rPr>
                <w:rFonts w:ascii="Times New Roman" w:hAnsi="Times New Roman" w:cs="Times New Roman"/>
                <w:color w:val="231F20"/>
                <w:sz w:val="20"/>
                <w:szCs w:val="20"/>
                <w:vertAlign w:val="subscript"/>
                <w:lang w:val="ru-RU"/>
              </w:rPr>
              <w:t>2</w:t>
            </w:r>
            <w:r w:rsidR="00820C0D" w:rsidRPr="008A765B">
              <w:rPr>
                <w:rFonts w:ascii="Times New Roman" w:hAnsi="Times New Roman" w:cs="Times New Roman"/>
                <w:color w:val="231F20"/>
                <w:sz w:val="20"/>
                <w:szCs w:val="20"/>
                <w:lang w:val="ru-RU"/>
              </w:rPr>
              <w:t xml:space="preserve"> и меркаптаны, которые </w:t>
            </w:r>
            <w:r w:rsidR="00820C0D">
              <w:rPr>
                <w:rFonts w:ascii="Times New Roman" w:hAnsi="Times New Roman" w:cs="Times New Roman"/>
                <w:color w:val="231F20"/>
                <w:sz w:val="20"/>
                <w:szCs w:val="20"/>
                <w:lang w:val="ru-RU"/>
              </w:rPr>
              <w:t>как правило,</w:t>
            </w:r>
            <w:r w:rsidR="00820C0D" w:rsidRPr="008A765B">
              <w:rPr>
                <w:rFonts w:ascii="Times New Roman" w:hAnsi="Times New Roman" w:cs="Times New Roman"/>
                <w:color w:val="231F20"/>
                <w:sz w:val="20"/>
                <w:szCs w:val="20"/>
                <w:lang w:val="ru-RU"/>
              </w:rPr>
              <w:t xml:space="preserve"> содержатся в природном газе.</w:t>
            </w:r>
          </w:p>
          <w:p w14:paraId="00787C7E" w14:textId="33F45230" w:rsidR="00820C0D" w:rsidRPr="00597E31" w:rsidRDefault="00597E31" w:rsidP="00597E31">
            <w:pPr>
              <w:pStyle w:val="TableParagraph"/>
              <w:tabs>
                <w:tab w:val="left" w:pos="385"/>
              </w:tabs>
              <w:spacing w:before="108" w:line="225" w:lineRule="auto"/>
              <w:ind w:left="45" w:right="2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и) Галогенированные </w:t>
            </w:r>
            <w:r w:rsidR="00820C0D" w:rsidRPr="00721036">
              <w:rPr>
                <w:rFonts w:ascii="Times New Roman" w:hAnsi="Times New Roman" w:cs="Times New Roman"/>
                <w:color w:val="231F20"/>
                <w:sz w:val="20"/>
                <w:szCs w:val="20"/>
                <w:lang w:val="ru-RU"/>
              </w:rPr>
              <w:t>соединения включают, например, хлористый водород (</w:t>
            </w:r>
            <w:r w:rsidR="00820C0D" w:rsidRPr="00721036">
              <w:rPr>
                <w:rFonts w:ascii="Times New Roman" w:hAnsi="Times New Roman" w:cs="Times New Roman"/>
                <w:color w:val="231F20"/>
                <w:sz w:val="20"/>
                <w:szCs w:val="20"/>
              </w:rPr>
              <w:t>HCl</w:t>
            </w:r>
            <w:r w:rsidR="00820C0D" w:rsidRPr="00721036">
              <w:rPr>
                <w:rFonts w:ascii="Times New Roman" w:hAnsi="Times New Roman" w:cs="Times New Roman"/>
                <w:color w:val="231F20"/>
                <w:sz w:val="20"/>
                <w:szCs w:val="20"/>
                <w:lang w:val="ru-RU"/>
              </w:rPr>
              <w:t>) и органические хлориды (</w:t>
            </w:r>
            <w:r w:rsidR="00820C0D" w:rsidRPr="00721036">
              <w:rPr>
                <w:rFonts w:ascii="Times New Roman" w:hAnsi="Times New Roman" w:cs="Times New Roman"/>
                <w:color w:val="231F20"/>
                <w:sz w:val="20"/>
                <w:szCs w:val="20"/>
              </w:rPr>
              <w:t>R</w:t>
            </w:r>
            <w:r w:rsidR="00820C0D" w:rsidRPr="00721036">
              <w:rPr>
                <w:rFonts w:ascii="Times New Roman" w:hAnsi="Times New Roman" w:cs="Times New Roman"/>
                <w:color w:val="231F20"/>
                <w:sz w:val="20"/>
                <w:szCs w:val="20"/>
                <w:lang w:val="ru-RU"/>
              </w:rPr>
              <w:t>-</w:t>
            </w:r>
            <w:r w:rsidR="00820C0D" w:rsidRPr="00721036">
              <w:rPr>
                <w:rFonts w:ascii="Times New Roman" w:hAnsi="Times New Roman" w:cs="Times New Roman"/>
                <w:color w:val="231F20"/>
                <w:sz w:val="20"/>
                <w:szCs w:val="20"/>
              </w:rPr>
              <w:t>Cl</w:t>
            </w:r>
            <w:r w:rsidR="00820C0D" w:rsidRPr="00721036">
              <w:rPr>
                <w:rFonts w:ascii="Times New Roman" w:hAnsi="Times New Roman" w:cs="Times New Roman"/>
                <w:color w:val="231F20"/>
                <w:sz w:val="20"/>
                <w:szCs w:val="20"/>
                <w:lang w:val="ru-RU"/>
              </w:rPr>
              <w:t xml:space="preserve">). </w:t>
            </w:r>
            <w:r w:rsidR="00820C0D" w:rsidRPr="00597E31">
              <w:rPr>
                <w:rFonts w:ascii="Times New Roman" w:hAnsi="Times New Roman" w:cs="Times New Roman"/>
                <w:color w:val="231F20"/>
                <w:sz w:val="20"/>
                <w:szCs w:val="20"/>
                <w:lang w:val="ru-RU"/>
              </w:rPr>
              <w:t>Галогенированные соединения измеряют</w:t>
            </w:r>
            <w:r w:rsidR="00820C0D">
              <w:rPr>
                <w:rFonts w:ascii="Times New Roman" w:hAnsi="Times New Roman" w:cs="Times New Roman"/>
                <w:color w:val="231F20"/>
                <w:sz w:val="20"/>
                <w:szCs w:val="20"/>
                <w:lang w:val="ru-RU"/>
              </w:rPr>
              <w:t>ся</w:t>
            </w:r>
            <w:r w:rsidR="00820C0D" w:rsidRPr="00597E31">
              <w:rPr>
                <w:rFonts w:ascii="Times New Roman" w:hAnsi="Times New Roman" w:cs="Times New Roman"/>
                <w:color w:val="231F20"/>
                <w:sz w:val="20"/>
                <w:szCs w:val="20"/>
                <w:lang w:val="ru-RU"/>
              </w:rPr>
              <w:t xml:space="preserve"> в эквиваленте иона галогена (мкмоль/моль).</w:t>
            </w:r>
          </w:p>
        </w:tc>
      </w:tr>
    </w:tbl>
    <w:p w14:paraId="6B6A8038" w14:textId="77777777" w:rsidR="00820C0D" w:rsidRDefault="00820C0D" w:rsidP="009567D1">
      <w:pPr>
        <w:pStyle w:val="Style20"/>
        <w:widowControl/>
        <w:ind w:firstLine="567"/>
        <w:jc w:val="both"/>
        <w:rPr>
          <w:rFonts w:ascii="Times New Roman" w:hAnsi="Times New Roman" w:cs="Times New Roman"/>
          <w:shd w:val="clear" w:color="auto" w:fill="FFFFFF"/>
        </w:rPr>
      </w:pPr>
    </w:p>
    <w:p w14:paraId="7E9E86DA" w14:textId="24BB1C16" w:rsidR="004C45EC" w:rsidRPr="00974478" w:rsidRDefault="004C45EC" w:rsidP="004C45EC">
      <w:pPr>
        <w:pStyle w:val="Style40"/>
        <w:widowControl/>
        <w:ind w:firstLine="567"/>
        <w:jc w:val="both"/>
        <w:outlineLvl w:val="1"/>
        <w:rPr>
          <w:rStyle w:val="FontStyle124"/>
          <w:rFonts w:ascii="Times New Roman" w:hAnsi="Times New Roman"/>
          <w:sz w:val="24"/>
        </w:rPr>
      </w:pPr>
      <w:bookmarkStart w:id="14" w:name="_Toc134892273"/>
      <w:r>
        <w:rPr>
          <w:rStyle w:val="FontStyle124"/>
          <w:rFonts w:ascii="Times New Roman" w:hAnsi="Times New Roman"/>
          <w:sz w:val="24"/>
        </w:rPr>
        <w:t>6.2</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Верификация качества</w:t>
      </w:r>
      <w:bookmarkEnd w:id="14"/>
    </w:p>
    <w:p w14:paraId="0C3C90EA" w14:textId="48041184" w:rsidR="004C45EC" w:rsidRDefault="004C45EC" w:rsidP="009567D1">
      <w:pPr>
        <w:pStyle w:val="Style20"/>
        <w:widowControl/>
        <w:ind w:firstLine="567"/>
        <w:jc w:val="both"/>
        <w:rPr>
          <w:rFonts w:ascii="Times New Roman" w:hAnsi="Times New Roman" w:cs="Times New Roman"/>
          <w:shd w:val="clear" w:color="auto" w:fill="FFFFFF"/>
        </w:rPr>
      </w:pPr>
    </w:p>
    <w:p w14:paraId="57D891C0" w14:textId="574CC543"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15" w:name="_Toc134892274"/>
      <w:r>
        <w:rPr>
          <w:rStyle w:val="FontStyle124"/>
          <w:rFonts w:ascii="Times New Roman" w:hAnsi="Times New Roman"/>
          <w:sz w:val="24"/>
        </w:rPr>
        <w:t>6.2.1</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Общие требования</w:t>
      </w:r>
      <w:bookmarkEnd w:id="15"/>
    </w:p>
    <w:p w14:paraId="5F20C221" w14:textId="69076A67" w:rsidR="004C45EC" w:rsidRDefault="004C45EC" w:rsidP="009567D1">
      <w:pPr>
        <w:pStyle w:val="Style20"/>
        <w:widowControl/>
        <w:ind w:firstLine="567"/>
        <w:jc w:val="both"/>
        <w:rPr>
          <w:rFonts w:ascii="Times New Roman" w:hAnsi="Times New Roman" w:cs="Times New Roman"/>
          <w:shd w:val="clear" w:color="auto" w:fill="FFFFFF"/>
        </w:rPr>
      </w:pPr>
    </w:p>
    <w:p w14:paraId="38707637"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Требования к проверке качества должны быть определены в пограничной точке с использованием методов отбора проб, указанных в 6.3.</w:t>
      </w:r>
    </w:p>
    <w:p w14:paraId="4D7400C2" w14:textId="77777777" w:rsidR="00820C0D" w:rsidRP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Выбор соответствующих загрязнителей топлива для анализа, как указано в таблице 3, должен осуществляться на основе метода производства водорода.</w:t>
      </w:r>
    </w:p>
    <w:p w14:paraId="5C89EA6D" w14:textId="131D74DF" w:rsidR="00820C0D" w:rsidRDefault="00820C0D" w:rsidP="00820C0D">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Все анализы, проводимые в соответствии с настоящим документом, должны проводиться с использованием газовых калибровочных стандартов (или других калибровочных устройств), которые прослеживаются в Международной системе единиц (СИ) через национальные стандарты, если такие стандарты доступны</w:t>
      </w:r>
      <w:r>
        <w:rPr>
          <w:rFonts w:ascii="Times New Roman" w:hAnsi="Times New Roman" w:cs="Times New Roman"/>
          <w:shd w:val="clear" w:color="auto" w:fill="FFFFFF"/>
        </w:rPr>
        <w:t>.</w:t>
      </w:r>
    </w:p>
    <w:p w14:paraId="6C195657" w14:textId="14879C81" w:rsidR="00820C0D" w:rsidRDefault="00820C0D" w:rsidP="00820C0D">
      <w:pPr>
        <w:pStyle w:val="Style20"/>
        <w:widowControl/>
        <w:ind w:firstLine="567"/>
        <w:jc w:val="both"/>
        <w:rPr>
          <w:rFonts w:ascii="Times New Roman" w:hAnsi="Times New Roman" w:cs="Times New Roman"/>
          <w:shd w:val="clear" w:color="auto" w:fill="FFFFFF"/>
        </w:rPr>
      </w:pPr>
    </w:p>
    <w:p w14:paraId="318BBC0F" w14:textId="00174A80" w:rsidR="00820C0D" w:rsidRPr="00820C0D" w:rsidRDefault="00820C0D" w:rsidP="00820C0D">
      <w:pPr>
        <w:pStyle w:val="Style20"/>
        <w:widowControl/>
        <w:ind w:firstLine="567"/>
        <w:jc w:val="both"/>
        <w:rPr>
          <w:rFonts w:ascii="Times New Roman" w:hAnsi="Times New Roman" w:cs="Times New Roman"/>
          <w:sz w:val="20"/>
          <w:szCs w:val="20"/>
          <w:shd w:val="clear" w:color="auto" w:fill="FFFFFF"/>
        </w:rPr>
      </w:pPr>
      <w:r w:rsidRPr="00820C0D">
        <w:rPr>
          <w:rFonts w:ascii="Times New Roman" w:hAnsi="Times New Roman" w:cs="Times New Roman"/>
          <w:sz w:val="20"/>
          <w:szCs w:val="20"/>
          <w:shd w:val="clear" w:color="auto" w:fill="FFFFFF"/>
        </w:rPr>
        <w:t>Примечание</w:t>
      </w:r>
      <w:r>
        <w:rPr>
          <w:rFonts w:ascii="Times New Roman" w:hAnsi="Times New Roman" w:cs="Times New Roman"/>
          <w:sz w:val="20"/>
          <w:szCs w:val="20"/>
          <w:shd w:val="clear" w:color="auto" w:fill="FFFFFF"/>
        </w:rPr>
        <w:t xml:space="preserve"> -</w:t>
      </w:r>
      <w:r w:rsidRPr="00820C0D">
        <w:rPr>
          <w:rFonts w:ascii="Times New Roman" w:hAnsi="Times New Roman" w:cs="Times New Roman"/>
          <w:sz w:val="20"/>
          <w:szCs w:val="20"/>
          <w:shd w:val="clear" w:color="auto" w:fill="FFFFFF"/>
        </w:rPr>
        <w:t xml:space="preserve"> ISO 21087 содержит руководство по аналитическим методам.</w:t>
      </w:r>
    </w:p>
    <w:p w14:paraId="6BFA6662" w14:textId="77777777" w:rsidR="00820C0D" w:rsidRDefault="00820C0D" w:rsidP="009567D1">
      <w:pPr>
        <w:pStyle w:val="Style20"/>
        <w:widowControl/>
        <w:ind w:firstLine="567"/>
        <w:jc w:val="both"/>
        <w:rPr>
          <w:rFonts w:ascii="Times New Roman" w:hAnsi="Times New Roman" w:cs="Times New Roman"/>
          <w:shd w:val="clear" w:color="auto" w:fill="FFFFFF"/>
        </w:rPr>
      </w:pPr>
    </w:p>
    <w:p w14:paraId="36D3126C" w14:textId="23C585E0"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16" w:name="_Toc134892275"/>
      <w:r>
        <w:rPr>
          <w:rStyle w:val="FontStyle124"/>
          <w:rFonts w:ascii="Times New Roman" w:hAnsi="Times New Roman"/>
          <w:sz w:val="24"/>
        </w:rPr>
        <w:t>6.2.2</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Аналитические требования квалификационных испытаний</w:t>
      </w:r>
      <w:bookmarkEnd w:id="16"/>
    </w:p>
    <w:p w14:paraId="4BE4B4F0" w14:textId="4DF8AF42" w:rsidR="004C45EC" w:rsidRDefault="004C45EC" w:rsidP="009567D1">
      <w:pPr>
        <w:pStyle w:val="Style20"/>
        <w:widowControl/>
        <w:ind w:firstLine="567"/>
        <w:jc w:val="both"/>
        <w:rPr>
          <w:rFonts w:ascii="Times New Roman" w:hAnsi="Times New Roman" w:cs="Times New Roman"/>
          <w:shd w:val="clear" w:color="auto" w:fill="FFFFFF"/>
        </w:rPr>
      </w:pPr>
    </w:p>
    <w:p w14:paraId="58684EF1" w14:textId="5F80A955" w:rsidR="00820C0D" w:rsidRDefault="00820C0D" w:rsidP="009567D1">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Периодичность испытаний и аналитические требования к квалификационным испытаниям определяются по согласованию между поставщиком и потребителем. При определении частоты испытаний и испытуемых компонентов необходимо учитывать постоянство подачи водорода.</w:t>
      </w:r>
    </w:p>
    <w:p w14:paraId="65ECFCC4" w14:textId="45731520" w:rsidR="00820C0D" w:rsidRDefault="00820C0D" w:rsidP="009567D1">
      <w:pPr>
        <w:pStyle w:val="Style20"/>
        <w:widowControl/>
        <w:ind w:firstLine="567"/>
        <w:jc w:val="both"/>
        <w:rPr>
          <w:rFonts w:ascii="Times New Roman" w:hAnsi="Times New Roman" w:cs="Times New Roman"/>
          <w:shd w:val="clear" w:color="auto" w:fill="FFFFFF"/>
        </w:rPr>
      </w:pPr>
    </w:p>
    <w:p w14:paraId="6AFE52C0" w14:textId="4B9C4331" w:rsidR="00820C0D" w:rsidRPr="00820C0D" w:rsidRDefault="00820C0D" w:rsidP="009567D1">
      <w:pPr>
        <w:pStyle w:val="Style20"/>
        <w:widowControl/>
        <w:ind w:firstLine="567"/>
        <w:jc w:val="both"/>
        <w:rPr>
          <w:rFonts w:ascii="Times New Roman" w:hAnsi="Times New Roman" w:cs="Times New Roman"/>
          <w:sz w:val="20"/>
          <w:szCs w:val="20"/>
          <w:shd w:val="clear" w:color="auto" w:fill="FFFFFF"/>
        </w:rPr>
      </w:pPr>
      <w:r w:rsidRPr="00820C0D">
        <w:rPr>
          <w:rFonts w:ascii="Times New Roman" w:hAnsi="Times New Roman" w:cs="Times New Roman"/>
          <w:sz w:val="20"/>
          <w:szCs w:val="20"/>
          <w:shd w:val="clear" w:color="auto" w:fill="FFFFFF"/>
        </w:rPr>
        <w:t>Примечание - В приложении С представлена рекомендуемая практика обеспечения качества процессов производства водорода при паровом риформинге метана (SMR) с использованием очистки адсорбцией с перепадом давления (PSA).</w:t>
      </w:r>
    </w:p>
    <w:p w14:paraId="22534BF1" w14:textId="77777777" w:rsidR="00820C0D" w:rsidRDefault="00820C0D" w:rsidP="009567D1">
      <w:pPr>
        <w:pStyle w:val="Style20"/>
        <w:widowControl/>
        <w:ind w:firstLine="567"/>
        <w:jc w:val="both"/>
        <w:rPr>
          <w:rFonts w:ascii="Times New Roman" w:hAnsi="Times New Roman" w:cs="Times New Roman"/>
          <w:shd w:val="clear" w:color="auto" w:fill="FFFFFF"/>
        </w:rPr>
      </w:pPr>
    </w:p>
    <w:p w14:paraId="5CCFA16B" w14:textId="7643BB2D"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17" w:name="_Toc134892276"/>
      <w:r>
        <w:rPr>
          <w:rStyle w:val="FontStyle124"/>
          <w:rFonts w:ascii="Times New Roman" w:hAnsi="Times New Roman"/>
          <w:sz w:val="24"/>
        </w:rPr>
        <w:t>6.2.3</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Протокол испытаний</w:t>
      </w:r>
      <w:bookmarkEnd w:id="17"/>
    </w:p>
    <w:p w14:paraId="41E660C3" w14:textId="204C6CEE" w:rsidR="004C45EC" w:rsidRDefault="004C45EC" w:rsidP="009567D1">
      <w:pPr>
        <w:pStyle w:val="Style20"/>
        <w:widowControl/>
        <w:ind w:firstLine="567"/>
        <w:jc w:val="both"/>
        <w:rPr>
          <w:rFonts w:ascii="Times New Roman" w:hAnsi="Times New Roman" w:cs="Times New Roman"/>
          <w:shd w:val="clear" w:color="auto" w:fill="FFFFFF"/>
        </w:rPr>
      </w:pPr>
    </w:p>
    <w:p w14:paraId="2EFBB9B5" w14:textId="6158D141" w:rsidR="004C45EC" w:rsidRDefault="00820C0D" w:rsidP="009567D1">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Пределы обнаружения и пределы определения для используемых аналитических методов и приборов должны быть указаны вместе с результатами каждого испытания и датой отбора пробы</w:t>
      </w:r>
      <w:r>
        <w:rPr>
          <w:rFonts w:ascii="Times New Roman" w:hAnsi="Times New Roman" w:cs="Times New Roman"/>
          <w:shd w:val="clear" w:color="auto" w:fill="FFFFFF"/>
        </w:rPr>
        <w:t>.</w:t>
      </w:r>
    </w:p>
    <w:p w14:paraId="151E31DE" w14:textId="77777777" w:rsidR="004C45EC" w:rsidRDefault="004C45EC" w:rsidP="009567D1">
      <w:pPr>
        <w:pStyle w:val="Style20"/>
        <w:widowControl/>
        <w:ind w:firstLine="567"/>
        <w:jc w:val="both"/>
        <w:rPr>
          <w:rFonts w:ascii="Times New Roman" w:hAnsi="Times New Roman" w:cs="Times New Roman"/>
          <w:shd w:val="clear" w:color="auto" w:fill="FFFFFF"/>
        </w:rPr>
      </w:pPr>
    </w:p>
    <w:p w14:paraId="5E9FF29D" w14:textId="4410C1F1" w:rsidR="004C45EC" w:rsidRPr="00974478" w:rsidRDefault="004C45EC" w:rsidP="004C45EC">
      <w:pPr>
        <w:pStyle w:val="Style40"/>
        <w:widowControl/>
        <w:ind w:firstLine="567"/>
        <w:jc w:val="both"/>
        <w:outlineLvl w:val="1"/>
        <w:rPr>
          <w:rStyle w:val="FontStyle124"/>
          <w:rFonts w:ascii="Times New Roman" w:hAnsi="Times New Roman"/>
          <w:sz w:val="24"/>
        </w:rPr>
      </w:pPr>
      <w:bookmarkStart w:id="18" w:name="_Toc134892277"/>
      <w:r>
        <w:rPr>
          <w:rStyle w:val="FontStyle124"/>
          <w:rFonts w:ascii="Times New Roman" w:hAnsi="Times New Roman"/>
          <w:sz w:val="24"/>
        </w:rPr>
        <w:t>6.3</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Отбор проб</w:t>
      </w:r>
      <w:bookmarkEnd w:id="18"/>
    </w:p>
    <w:p w14:paraId="718F7247" w14:textId="0621262D" w:rsidR="004C45EC" w:rsidRDefault="004C45EC" w:rsidP="009567D1">
      <w:pPr>
        <w:pStyle w:val="Style20"/>
        <w:widowControl/>
        <w:ind w:firstLine="567"/>
        <w:jc w:val="both"/>
        <w:rPr>
          <w:rFonts w:ascii="Times New Roman" w:hAnsi="Times New Roman" w:cs="Times New Roman"/>
          <w:shd w:val="clear" w:color="auto" w:fill="FFFFFF"/>
        </w:rPr>
      </w:pPr>
    </w:p>
    <w:p w14:paraId="3320CA40" w14:textId="3DF5C2A9"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19" w:name="_Toc134892278"/>
      <w:r>
        <w:rPr>
          <w:rStyle w:val="FontStyle124"/>
          <w:rFonts w:ascii="Times New Roman" w:hAnsi="Times New Roman"/>
          <w:sz w:val="24"/>
        </w:rPr>
        <w:t>6.3.1</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Объем проб</w:t>
      </w:r>
      <w:bookmarkEnd w:id="19"/>
    </w:p>
    <w:p w14:paraId="40C24D29" w14:textId="0098AD72" w:rsidR="004C45EC" w:rsidRDefault="004C45EC" w:rsidP="009567D1">
      <w:pPr>
        <w:pStyle w:val="Style20"/>
        <w:widowControl/>
        <w:ind w:firstLine="567"/>
        <w:jc w:val="both"/>
        <w:rPr>
          <w:rFonts w:ascii="Times New Roman" w:hAnsi="Times New Roman" w:cs="Times New Roman"/>
          <w:shd w:val="clear" w:color="auto" w:fill="FFFFFF"/>
        </w:rPr>
      </w:pPr>
    </w:p>
    <w:p w14:paraId="7C428D5B" w14:textId="21E69CE0" w:rsidR="00820C0D" w:rsidRDefault="00820C0D" w:rsidP="009567D1">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По возможности количество водорода в одном контейнере с пробой должно быть достаточным для проведения анализов по спецификации качества водородного топлива. Если одна проба не содержит достаточного количества водорода для проведения всех анализов, необходимых для оценки уровня качества, должны быть отобраны дополнительные пробы из той же партии в аналогичных условиях. Если необходимо провести несколько испытаний, может потребоваться большая проба или проба с более высоким давлением, если это применимо</w:t>
      </w:r>
      <w:r>
        <w:rPr>
          <w:rFonts w:ascii="Times New Roman" w:hAnsi="Times New Roman" w:cs="Times New Roman"/>
          <w:shd w:val="clear" w:color="auto" w:fill="FFFFFF"/>
        </w:rPr>
        <w:t>.</w:t>
      </w:r>
    </w:p>
    <w:p w14:paraId="37D9FC45" w14:textId="77777777" w:rsidR="00820C0D" w:rsidRDefault="00820C0D" w:rsidP="009567D1">
      <w:pPr>
        <w:pStyle w:val="Style20"/>
        <w:widowControl/>
        <w:ind w:firstLine="567"/>
        <w:jc w:val="both"/>
        <w:rPr>
          <w:rFonts w:ascii="Times New Roman" w:hAnsi="Times New Roman" w:cs="Times New Roman"/>
          <w:shd w:val="clear" w:color="auto" w:fill="FFFFFF"/>
        </w:rPr>
      </w:pPr>
    </w:p>
    <w:p w14:paraId="73DC19D6" w14:textId="2F5148DD"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0" w:name="_Toc134892279"/>
      <w:r>
        <w:rPr>
          <w:rStyle w:val="FontStyle124"/>
          <w:rFonts w:ascii="Times New Roman" w:hAnsi="Times New Roman"/>
          <w:sz w:val="24"/>
        </w:rPr>
        <w:t>6.3.2</w:t>
      </w:r>
      <w:r w:rsidRPr="00974478">
        <w:rPr>
          <w:rStyle w:val="FontStyle124"/>
          <w:rFonts w:ascii="Times New Roman" w:hAnsi="Times New Roman"/>
          <w:sz w:val="24"/>
        </w:rPr>
        <w:t xml:space="preserve"> </w:t>
      </w:r>
      <w:r w:rsidR="00820C0D" w:rsidRPr="00820C0D">
        <w:rPr>
          <w:rStyle w:val="FontStyle124"/>
          <w:rFonts w:ascii="Times New Roman" w:hAnsi="Times New Roman"/>
          <w:sz w:val="24"/>
        </w:rPr>
        <w:t>Выбор точки для отбора проб</w:t>
      </w:r>
      <w:bookmarkEnd w:id="20"/>
    </w:p>
    <w:p w14:paraId="03203B47" w14:textId="5F6750A6" w:rsidR="004C45EC" w:rsidRDefault="004C45EC" w:rsidP="009567D1">
      <w:pPr>
        <w:pStyle w:val="Style20"/>
        <w:widowControl/>
        <w:ind w:firstLine="567"/>
        <w:jc w:val="both"/>
        <w:rPr>
          <w:rFonts w:ascii="Times New Roman" w:hAnsi="Times New Roman" w:cs="Times New Roman"/>
          <w:shd w:val="clear" w:color="auto" w:fill="FFFFFF"/>
        </w:rPr>
      </w:pPr>
    </w:p>
    <w:p w14:paraId="198DD456" w14:textId="4C688169" w:rsidR="00820C0D" w:rsidRDefault="00820C0D" w:rsidP="009567D1">
      <w:pPr>
        <w:pStyle w:val="Style20"/>
        <w:widowControl/>
        <w:ind w:firstLine="567"/>
        <w:jc w:val="both"/>
        <w:rPr>
          <w:rFonts w:ascii="Times New Roman" w:hAnsi="Times New Roman" w:cs="Times New Roman"/>
          <w:shd w:val="clear" w:color="auto" w:fill="FFFFFF"/>
        </w:rPr>
      </w:pPr>
      <w:r w:rsidRPr="00820C0D">
        <w:rPr>
          <w:rFonts w:ascii="Times New Roman" w:hAnsi="Times New Roman" w:cs="Times New Roman"/>
          <w:shd w:val="clear" w:color="auto" w:fill="FFFFFF"/>
        </w:rPr>
        <w:t>Должна быть установлена пограничная точка, чтобы пробы газа представляли поставки водорода в энергетические системы с топливными элементами с ПОМ.</w:t>
      </w:r>
    </w:p>
    <w:p w14:paraId="60396EF0" w14:textId="0924614D" w:rsidR="00820C0D" w:rsidRDefault="00820C0D" w:rsidP="009567D1">
      <w:pPr>
        <w:pStyle w:val="Style20"/>
        <w:widowControl/>
        <w:ind w:firstLine="567"/>
        <w:jc w:val="both"/>
        <w:rPr>
          <w:rFonts w:ascii="Times New Roman" w:hAnsi="Times New Roman" w:cs="Times New Roman"/>
          <w:shd w:val="clear" w:color="auto" w:fill="FFFFFF"/>
        </w:rPr>
      </w:pPr>
    </w:p>
    <w:p w14:paraId="53B569AA" w14:textId="25E9D343" w:rsidR="00820C0D" w:rsidRPr="00820C0D" w:rsidRDefault="00820C0D" w:rsidP="009567D1">
      <w:pPr>
        <w:pStyle w:val="Style20"/>
        <w:widowControl/>
        <w:ind w:firstLine="567"/>
        <w:jc w:val="both"/>
        <w:rPr>
          <w:rFonts w:ascii="Times New Roman" w:hAnsi="Times New Roman" w:cs="Times New Roman"/>
          <w:sz w:val="20"/>
          <w:szCs w:val="20"/>
          <w:shd w:val="clear" w:color="auto" w:fill="FFFFFF"/>
        </w:rPr>
      </w:pPr>
      <w:r w:rsidRPr="00820C0D">
        <w:rPr>
          <w:rFonts w:ascii="Times New Roman" w:hAnsi="Times New Roman" w:cs="Times New Roman"/>
          <w:sz w:val="20"/>
          <w:szCs w:val="20"/>
          <w:shd w:val="clear" w:color="auto" w:fill="FFFFFF"/>
        </w:rPr>
        <w:t>Примечание - Приложение А содержит руководство, помогающее определить сторону, ответственную за качество водорода в пограничной точке, а также выбор пограничной точки.</w:t>
      </w:r>
    </w:p>
    <w:p w14:paraId="23485175" w14:textId="77777777" w:rsidR="00820C0D" w:rsidRDefault="00820C0D" w:rsidP="009567D1">
      <w:pPr>
        <w:pStyle w:val="Style20"/>
        <w:widowControl/>
        <w:ind w:firstLine="567"/>
        <w:jc w:val="both"/>
        <w:rPr>
          <w:rFonts w:ascii="Times New Roman" w:hAnsi="Times New Roman" w:cs="Times New Roman"/>
          <w:shd w:val="clear" w:color="auto" w:fill="FFFFFF"/>
        </w:rPr>
      </w:pPr>
    </w:p>
    <w:p w14:paraId="2071C9E9" w14:textId="1A1883DF"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1" w:name="_Toc134892280"/>
      <w:r>
        <w:rPr>
          <w:rStyle w:val="FontStyle124"/>
          <w:rFonts w:ascii="Times New Roman" w:hAnsi="Times New Roman"/>
          <w:sz w:val="24"/>
        </w:rPr>
        <w:t>6.3.3</w:t>
      </w:r>
      <w:r w:rsidRPr="00974478">
        <w:rPr>
          <w:rStyle w:val="FontStyle124"/>
          <w:rFonts w:ascii="Times New Roman" w:hAnsi="Times New Roman"/>
          <w:sz w:val="24"/>
        </w:rPr>
        <w:t xml:space="preserve"> </w:t>
      </w:r>
      <w:r w:rsidR="009943E7" w:rsidRPr="009943E7">
        <w:rPr>
          <w:rStyle w:val="FontStyle124"/>
          <w:rFonts w:ascii="Times New Roman" w:hAnsi="Times New Roman"/>
          <w:sz w:val="24"/>
        </w:rPr>
        <w:t>Порядок отбора проб</w:t>
      </w:r>
      <w:bookmarkEnd w:id="21"/>
    </w:p>
    <w:p w14:paraId="2423A932" w14:textId="77777777" w:rsidR="004C45EC" w:rsidRDefault="004C45EC" w:rsidP="009567D1">
      <w:pPr>
        <w:pStyle w:val="Style20"/>
        <w:widowControl/>
        <w:ind w:firstLine="567"/>
        <w:jc w:val="both"/>
        <w:rPr>
          <w:rFonts w:ascii="Times New Roman" w:hAnsi="Times New Roman" w:cs="Times New Roman"/>
          <w:shd w:val="clear" w:color="auto" w:fill="FFFFFF"/>
        </w:rPr>
      </w:pPr>
    </w:p>
    <w:p w14:paraId="3D9D14E3" w14:textId="77777777" w:rsidR="009943E7" w:rsidRPr="009943E7" w:rsidRDefault="009943E7" w:rsidP="009943E7">
      <w:pPr>
        <w:pStyle w:val="Style20"/>
        <w:widowControl/>
        <w:ind w:firstLine="567"/>
        <w:jc w:val="both"/>
        <w:rPr>
          <w:rFonts w:ascii="Times New Roman" w:hAnsi="Times New Roman" w:cs="Times New Roman"/>
          <w:shd w:val="clear" w:color="auto" w:fill="FFFFFF"/>
        </w:rPr>
      </w:pPr>
      <w:r w:rsidRPr="009943E7">
        <w:rPr>
          <w:rFonts w:ascii="Times New Roman" w:hAnsi="Times New Roman" w:cs="Times New Roman"/>
          <w:shd w:val="clear" w:color="auto" w:fill="FFFFFF"/>
        </w:rPr>
        <w:t>Образцы газообразного водорода должны быть репрезентативными для подачи водорода, отбираемого из граничной точки через подходящее соединение в контейнер для проб соответствующего размера. Между пограничной точкой и контейнером для проб не должно быть никаких загрязнений водородного топлива (можно использовать подходящий продувочный клапан).</w:t>
      </w:r>
    </w:p>
    <w:p w14:paraId="4E37193D" w14:textId="77777777" w:rsidR="009943E7" w:rsidRPr="009943E7" w:rsidRDefault="009943E7" w:rsidP="009943E7">
      <w:pPr>
        <w:pStyle w:val="Style20"/>
        <w:widowControl/>
        <w:ind w:firstLine="567"/>
        <w:jc w:val="both"/>
        <w:rPr>
          <w:rFonts w:ascii="Times New Roman" w:hAnsi="Times New Roman" w:cs="Times New Roman"/>
          <w:shd w:val="clear" w:color="auto" w:fill="FFFFFF"/>
        </w:rPr>
      </w:pPr>
      <w:r w:rsidRPr="009943E7">
        <w:rPr>
          <w:rFonts w:ascii="Times New Roman" w:hAnsi="Times New Roman" w:cs="Times New Roman"/>
          <w:shd w:val="clear" w:color="auto" w:fill="FFFFFF"/>
        </w:rPr>
        <w:t>Остаточный газ внутри контейнера с пробой должен быть удален, чтобы убедиться, что проба водорода не загрязнена. Если откачка невозможна, контейнер для проб следует очистить, используя повторные циклы продувки.</w:t>
      </w:r>
    </w:p>
    <w:p w14:paraId="2592E4F2" w14:textId="7B94FD92" w:rsidR="004C45EC" w:rsidRDefault="009943E7" w:rsidP="009943E7">
      <w:pPr>
        <w:pStyle w:val="Style20"/>
        <w:widowControl/>
        <w:ind w:firstLine="567"/>
        <w:jc w:val="both"/>
        <w:rPr>
          <w:rFonts w:ascii="Times New Roman" w:hAnsi="Times New Roman" w:cs="Times New Roman"/>
          <w:shd w:val="clear" w:color="auto" w:fill="FFFFFF"/>
        </w:rPr>
      </w:pPr>
      <w:r w:rsidRPr="009943E7">
        <w:rPr>
          <w:rFonts w:ascii="Times New Roman" w:hAnsi="Times New Roman" w:cs="Times New Roman"/>
          <w:shd w:val="clear" w:color="auto" w:fill="FFFFFF"/>
        </w:rPr>
        <w:t>Отобранный газ легко воспламеняется. Должны быть приняты меры для предотвращения опасных ситуаций. Руководство приведено в ISO/TR 15916</w:t>
      </w:r>
      <w:r>
        <w:rPr>
          <w:rFonts w:ascii="Times New Roman" w:hAnsi="Times New Roman" w:cs="Times New Roman"/>
          <w:shd w:val="clear" w:color="auto" w:fill="FFFFFF"/>
        </w:rPr>
        <w:t>.</w:t>
      </w:r>
    </w:p>
    <w:p w14:paraId="12346200" w14:textId="77777777" w:rsidR="009943E7" w:rsidRDefault="009943E7" w:rsidP="009567D1">
      <w:pPr>
        <w:pStyle w:val="Style20"/>
        <w:widowControl/>
        <w:ind w:firstLine="567"/>
        <w:jc w:val="both"/>
        <w:rPr>
          <w:rFonts w:ascii="Times New Roman" w:hAnsi="Times New Roman" w:cs="Times New Roman"/>
          <w:shd w:val="clear" w:color="auto" w:fill="FFFFFF"/>
        </w:rPr>
      </w:pPr>
    </w:p>
    <w:p w14:paraId="074EF166" w14:textId="25714FC1"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2" w:name="_Toc134892281"/>
      <w:r>
        <w:rPr>
          <w:rStyle w:val="FontStyle124"/>
          <w:rFonts w:ascii="Times New Roman" w:hAnsi="Times New Roman"/>
          <w:sz w:val="24"/>
        </w:rPr>
        <w:t>6.3.4</w:t>
      </w:r>
      <w:r w:rsidRPr="00974478">
        <w:rPr>
          <w:rStyle w:val="FontStyle124"/>
          <w:rFonts w:ascii="Times New Roman" w:hAnsi="Times New Roman"/>
          <w:sz w:val="24"/>
        </w:rPr>
        <w:t xml:space="preserve"> </w:t>
      </w:r>
      <w:r w:rsidR="009943E7" w:rsidRPr="009943E7">
        <w:rPr>
          <w:rStyle w:val="FontStyle124"/>
          <w:rFonts w:ascii="Times New Roman" w:hAnsi="Times New Roman"/>
          <w:sz w:val="24"/>
        </w:rPr>
        <w:t>Твердые частицы в газообразном водороде</w:t>
      </w:r>
      <w:bookmarkEnd w:id="22"/>
    </w:p>
    <w:p w14:paraId="7B52C37E" w14:textId="795AE681" w:rsidR="004C45EC" w:rsidRDefault="004C45EC" w:rsidP="009567D1">
      <w:pPr>
        <w:pStyle w:val="Style20"/>
        <w:widowControl/>
        <w:ind w:firstLine="567"/>
        <w:jc w:val="both"/>
        <w:rPr>
          <w:rFonts w:ascii="Times New Roman" w:hAnsi="Times New Roman" w:cs="Times New Roman"/>
          <w:shd w:val="clear" w:color="auto" w:fill="FFFFFF"/>
        </w:rPr>
      </w:pPr>
    </w:p>
    <w:p w14:paraId="2F49D1AF" w14:textId="0C9514F6" w:rsidR="004C45EC" w:rsidRDefault="009943E7" w:rsidP="009567D1">
      <w:pPr>
        <w:pStyle w:val="Style20"/>
        <w:widowControl/>
        <w:ind w:firstLine="567"/>
        <w:jc w:val="both"/>
        <w:rPr>
          <w:rFonts w:ascii="Times New Roman" w:hAnsi="Times New Roman" w:cs="Times New Roman"/>
          <w:shd w:val="clear" w:color="auto" w:fill="FFFFFF"/>
        </w:rPr>
      </w:pPr>
      <w:r w:rsidRPr="009943E7">
        <w:rPr>
          <w:rFonts w:ascii="Times New Roman" w:hAnsi="Times New Roman" w:cs="Times New Roman"/>
          <w:shd w:val="clear" w:color="auto" w:fill="FFFFFF"/>
        </w:rPr>
        <w:t>Пробы твердых частиц в водороде должны отбираться от пограничной точки с использованием фильтра, если это целесообразно, при тех же условиях (давление и скорость потока), которые используются в фактических условиях подачи водорода. Должны быть приняты соответствующие меры для того, чтобы проба газа не была загрязнена твердыми частицами, поступающими из соединительного устройства и/или из окружающего воздуха.</w:t>
      </w:r>
    </w:p>
    <w:p w14:paraId="4A4B0B3C" w14:textId="77777777" w:rsidR="0062628B" w:rsidRPr="00974478" w:rsidRDefault="0062628B" w:rsidP="009567D1">
      <w:pPr>
        <w:pStyle w:val="Style14"/>
        <w:widowControl/>
        <w:ind w:firstLine="567"/>
        <w:jc w:val="both"/>
        <w:rPr>
          <w:rStyle w:val="FontStyle36"/>
          <w:rFonts w:ascii="Times New Roman" w:hAnsi="Times New Roman" w:cs="Times New Roman"/>
          <w:color w:val="auto"/>
          <w:sz w:val="24"/>
          <w:szCs w:val="24"/>
          <w:lang w:eastAsia="en-US"/>
        </w:rPr>
      </w:pPr>
    </w:p>
    <w:p w14:paraId="3BFAEC71" w14:textId="6B0573F3" w:rsidR="00271896" w:rsidRPr="00974478" w:rsidRDefault="00FD7628" w:rsidP="009567D1">
      <w:pPr>
        <w:pStyle w:val="Style40"/>
        <w:widowControl/>
        <w:ind w:firstLine="567"/>
        <w:jc w:val="both"/>
        <w:outlineLvl w:val="0"/>
        <w:rPr>
          <w:rStyle w:val="FontStyle124"/>
          <w:rFonts w:ascii="Times New Roman" w:hAnsi="Times New Roman"/>
          <w:sz w:val="24"/>
        </w:rPr>
      </w:pPr>
      <w:bookmarkStart w:id="23" w:name="_Toc134892282"/>
      <w:r w:rsidRPr="00974478">
        <w:rPr>
          <w:rStyle w:val="FontStyle124"/>
          <w:rFonts w:ascii="Times New Roman" w:hAnsi="Times New Roman"/>
          <w:sz w:val="24"/>
        </w:rPr>
        <w:t>7</w:t>
      </w:r>
      <w:r w:rsidR="00581B4A" w:rsidRPr="00974478">
        <w:rPr>
          <w:rStyle w:val="FontStyle124"/>
          <w:rFonts w:ascii="Times New Roman" w:hAnsi="Times New Roman"/>
          <w:sz w:val="24"/>
        </w:rPr>
        <w:t xml:space="preserve"> </w:t>
      </w:r>
      <w:r w:rsidR="002E2BFC" w:rsidRPr="002E2BFC">
        <w:rPr>
          <w:rStyle w:val="FontStyle124"/>
          <w:rFonts w:ascii="Times New Roman" w:hAnsi="Times New Roman"/>
          <w:sz w:val="24"/>
        </w:rPr>
        <w:t>Требования к качеству водорода для применений, кроме топливных элементов с ПОМ в дорожных транспортных средствах и стационарных применений</w:t>
      </w:r>
      <w:bookmarkEnd w:id="23"/>
    </w:p>
    <w:p w14:paraId="244D82B8" w14:textId="77777777" w:rsidR="002B071E" w:rsidRPr="00974478" w:rsidRDefault="002B071E" w:rsidP="009567D1">
      <w:pPr>
        <w:pStyle w:val="Style14"/>
        <w:widowControl/>
        <w:ind w:firstLine="567"/>
        <w:jc w:val="both"/>
        <w:rPr>
          <w:rStyle w:val="FontStyle36"/>
          <w:rFonts w:ascii="Times New Roman" w:hAnsi="Times New Roman" w:cs="Times New Roman"/>
          <w:color w:val="auto"/>
          <w:sz w:val="24"/>
          <w:szCs w:val="24"/>
          <w:lang w:eastAsia="en-US"/>
        </w:rPr>
      </w:pPr>
    </w:p>
    <w:p w14:paraId="4C9C9440" w14:textId="763EBB87" w:rsidR="00271896" w:rsidRPr="00974478" w:rsidRDefault="00FD7628" w:rsidP="009567D1">
      <w:pPr>
        <w:pStyle w:val="Style40"/>
        <w:widowControl/>
        <w:ind w:firstLine="567"/>
        <w:jc w:val="both"/>
        <w:outlineLvl w:val="1"/>
        <w:rPr>
          <w:rStyle w:val="FontStyle124"/>
          <w:rFonts w:ascii="Times New Roman" w:hAnsi="Times New Roman"/>
          <w:sz w:val="24"/>
        </w:rPr>
      </w:pPr>
      <w:bookmarkStart w:id="24" w:name="_Toc134892283"/>
      <w:r w:rsidRPr="00974478">
        <w:rPr>
          <w:rStyle w:val="FontStyle124"/>
          <w:rFonts w:ascii="Times New Roman" w:hAnsi="Times New Roman"/>
          <w:sz w:val="24"/>
        </w:rPr>
        <w:t>7.1</w:t>
      </w:r>
      <w:r w:rsidR="00581B4A" w:rsidRPr="00974478">
        <w:rPr>
          <w:rStyle w:val="FontStyle124"/>
          <w:rFonts w:ascii="Times New Roman" w:hAnsi="Times New Roman"/>
          <w:sz w:val="24"/>
        </w:rPr>
        <w:t xml:space="preserve"> </w:t>
      </w:r>
      <w:r w:rsidR="002E2BFC" w:rsidRPr="002E2BFC">
        <w:rPr>
          <w:rStyle w:val="FontStyle124"/>
          <w:rFonts w:ascii="Times New Roman" w:hAnsi="Times New Roman"/>
          <w:sz w:val="24"/>
        </w:rPr>
        <w:t>Технические условия на качество топлива</w:t>
      </w:r>
      <w:bookmarkEnd w:id="24"/>
    </w:p>
    <w:p w14:paraId="2DF03910" w14:textId="77777777" w:rsidR="002B071E" w:rsidRPr="00974478" w:rsidRDefault="002B071E" w:rsidP="009567D1">
      <w:pPr>
        <w:pStyle w:val="Style14"/>
        <w:widowControl/>
        <w:ind w:firstLine="567"/>
        <w:jc w:val="both"/>
        <w:rPr>
          <w:rStyle w:val="FontStyle36"/>
          <w:rFonts w:ascii="Times New Roman" w:hAnsi="Times New Roman" w:cs="Times New Roman"/>
          <w:color w:val="auto"/>
          <w:sz w:val="24"/>
          <w:szCs w:val="24"/>
          <w:lang w:eastAsia="en-US"/>
        </w:rPr>
      </w:pPr>
    </w:p>
    <w:p w14:paraId="73C9DE2C" w14:textId="4FF3983A" w:rsidR="00271896" w:rsidRPr="00974478" w:rsidRDefault="002E2BFC" w:rsidP="009567D1">
      <w:pPr>
        <w:pStyle w:val="Style20"/>
        <w:widowControl/>
        <w:ind w:firstLine="567"/>
        <w:jc w:val="both"/>
        <w:rPr>
          <w:rStyle w:val="FontStyle39"/>
          <w:rFonts w:ascii="Times New Roman" w:hAnsi="Times New Roman" w:cs="Times New Roman"/>
          <w:color w:val="auto"/>
          <w:sz w:val="24"/>
          <w:szCs w:val="24"/>
          <w:lang w:eastAsia="en-US"/>
        </w:rPr>
      </w:pPr>
      <w:r w:rsidRPr="002E2BFC">
        <w:rPr>
          <w:rFonts w:ascii="Times New Roman" w:hAnsi="Times New Roman" w:cs="Times New Roman"/>
          <w:shd w:val="clear" w:color="auto" w:fill="FFFFFF"/>
        </w:rPr>
        <w:t>Качество водорода, подаваемого в соответствии с типовыми техническими условиями на другие применения, кроме топливных элементов с ПОМ в дорожных транспортных средствах и стационарных применений, должно соответствовать требованиям Таблицы 4. Пробел означает отсутствие максимальной ограничивающей характеристики. Отсутствие максимальной ограничивающей характеристики в указанном уровне качества не означает, что компонент присутствует или отсутствует, а просто указывает на то, что в отношении настоящего компонента нет ограничений для соответствия настоящему документу</w:t>
      </w:r>
      <w:r w:rsidR="00FD7628" w:rsidRPr="00974478">
        <w:rPr>
          <w:rStyle w:val="FontStyle39"/>
          <w:rFonts w:ascii="Times New Roman" w:hAnsi="Times New Roman" w:cs="Times New Roman"/>
          <w:color w:val="auto"/>
          <w:sz w:val="24"/>
          <w:szCs w:val="24"/>
          <w:lang w:eastAsia="en-US"/>
        </w:rPr>
        <w:t>.</w:t>
      </w:r>
    </w:p>
    <w:p w14:paraId="225D2324" w14:textId="77777777" w:rsidR="004B37C6" w:rsidRPr="00974478" w:rsidRDefault="004B37C6" w:rsidP="009567D1">
      <w:pPr>
        <w:pStyle w:val="Style2"/>
        <w:widowControl/>
        <w:ind w:firstLine="567"/>
        <w:jc w:val="both"/>
        <w:rPr>
          <w:rStyle w:val="FontStyle34"/>
          <w:rFonts w:ascii="Times New Roman" w:hAnsi="Times New Roman" w:cs="Times New Roman"/>
          <w:color w:val="auto"/>
          <w:sz w:val="24"/>
          <w:szCs w:val="24"/>
          <w:lang w:eastAsia="en-US"/>
        </w:rPr>
      </w:pPr>
    </w:p>
    <w:p w14:paraId="6A19D7F2" w14:textId="4A380219" w:rsidR="00271896" w:rsidRPr="00974478" w:rsidRDefault="002B071E" w:rsidP="009567D1">
      <w:pPr>
        <w:pStyle w:val="Style2"/>
        <w:widowControl/>
        <w:ind w:firstLine="567"/>
        <w:jc w:val="both"/>
        <w:rPr>
          <w:rStyle w:val="FontStyle34"/>
          <w:rFonts w:ascii="Times New Roman" w:hAnsi="Times New Roman" w:cs="Times New Roman"/>
          <w:color w:val="auto"/>
          <w:sz w:val="20"/>
          <w:szCs w:val="24"/>
          <w:lang w:eastAsia="en-US"/>
        </w:rPr>
      </w:pPr>
      <w:r w:rsidRPr="00974478">
        <w:rPr>
          <w:rStyle w:val="FontStyle34"/>
          <w:rFonts w:ascii="Times New Roman" w:hAnsi="Times New Roman" w:cs="Times New Roman"/>
          <w:color w:val="auto"/>
          <w:sz w:val="20"/>
          <w:szCs w:val="24"/>
          <w:lang w:eastAsia="en-US"/>
        </w:rPr>
        <w:t>Примечание</w:t>
      </w:r>
      <w:r w:rsidR="00A5616D" w:rsidRPr="00974478">
        <w:rPr>
          <w:rStyle w:val="FontStyle34"/>
          <w:rFonts w:ascii="Times New Roman" w:hAnsi="Times New Roman" w:cs="Times New Roman"/>
          <w:color w:val="auto"/>
          <w:sz w:val="20"/>
          <w:szCs w:val="24"/>
          <w:lang w:eastAsia="en-US"/>
        </w:rPr>
        <w:t xml:space="preserve"> -</w:t>
      </w:r>
      <w:r w:rsidRPr="00974478">
        <w:rPr>
          <w:rStyle w:val="FontStyle34"/>
          <w:rFonts w:ascii="Times New Roman" w:hAnsi="Times New Roman" w:cs="Times New Roman"/>
          <w:color w:val="auto"/>
          <w:sz w:val="20"/>
          <w:szCs w:val="24"/>
          <w:lang w:eastAsia="en-US"/>
        </w:rPr>
        <w:t xml:space="preserve"> </w:t>
      </w:r>
      <w:r w:rsidR="002E2BFC" w:rsidRPr="002E2BFC">
        <w:rPr>
          <w:rFonts w:ascii="Times New Roman" w:hAnsi="Times New Roman" w:cs="Times New Roman"/>
          <w:sz w:val="20"/>
          <w:shd w:val="clear" w:color="auto" w:fill="FFFFFF"/>
        </w:rPr>
        <w:t>Для настоящих применений могут одинаково подходить и другие спецификации</w:t>
      </w:r>
      <w:r w:rsidRPr="00974478">
        <w:rPr>
          <w:rStyle w:val="FontStyle34"/>
          <w:rFonts w:ascii="Times New Roman" w:hAnsi="Times New Roman" w:cs="Times New Roman"/>
          <w:color w:val="auto"/>
          <w:sz w:val="20"/>
          <w:szCs w:val="24"/>
          <w:lang w:eastAsia="en-US"/>
        </w:rPr>
        <w:t>.</w:t>
      </w:r>
    </w:p>
    <w:p w14:paraId="7C7E3DC5" w14:textId="10EBB482" w:rsidR="0062628B" w:rsidRDefault="0062628B" w:rsidP="009567D1">
      <w:pPr>
        <w:pStyle w:val="Style4"/>
        <w:widowControl/>
        <w:ind w:firstLine="567"/>
        <w:jc w:val="both"/>
        <w:rPr>
          <w:rStyle w:val="FontStyle36"/>
          <w:rFonts w:ascii="Times New Roman" w:hAnsi="Times New Roman" w:cs="Times New Roman"/>
          <w:color w:val="auto"/>
          <w:sz w:val="24"/>
          <w:szCs w:val="24"/>
          <w:lang w:eastAsia="en-US"/>
        </w:rPr>
      </w:pPr>
    </w:p>
    <w:p w14:paraId="114041D3" w14:textId="13101AE7" w:rsidR="002E2BFC" w:rsidRDefault="00A56A8F" w:rsidP="005C0475">
      <w:pPr>
        <w:pStyle w:val="Style4"/>
        <w:widowControl/>
        <w:ind w:firstLine="567"/>
        <w:jc w:val="center"/>
        <w:rPr>
          <w:rStyle w:val="FontStyle36"/>
          <w:rFonts w:ascii="Times New Roman" w:hAnsi="Times New Roman" w:cs="Times New Roman"/>
          <w:color w:val="auto"/>
          <w:sz w:val="24"/>
          <w:szCs w:val="24"/>
          <w:lang w:eastAsia="en-US"/>
        </w:rPr>
      </w:pPr>
      <w:r>
        <w:rPr>
          <w:rStyle w:val="FontStyle36"/>
          <w:rFonts w:ascii="Times New Roman" w:hAnsi="Times New Roman" w:cs="Times New Roman"/>
          <w:color w:val="auto"/>
          <w:sz w:val="24"/>
          <w:szCs w:val="24"/>
          <w:lang w:eastAsia="en-US"/>
        </w:rPr>
        <w:t>Таблица 4 -</w:t>
      </w:r>
      <w:r w:rsidR="002E2BFC" w:rsidRPr="002E2BFC">
        <w:rPr>
          <w:rStyle w:val="FontStyle36"/>
          <w:rFonts w:ascii="Times New Roman" w:hAnsi="Times New Roman" w:cs="Times New Roman"/>
          <w:color w:val="auto"/>
          <w:sz w:val="24"/>
          <w:szCs w:val="24"/>
          <w:lang w:eastAsia="en-US"/>
        </w:rPr>
        <w:t xml:space="preserve"> Технические условия на качество топлива для других применений, кроме топливных элементов с протонообменной мембраной (ПОМ) в дорожных транспортных средствах и стационарных применений</w:t>
      </w:r>
    </w:p>
    <w:p w14:paraId="2F80BC50" w14:textId="73C4D071" w:rsidR="002E2BFC" w:rsidRDefault="002E2BFC" w:rsidP="009567D1">
      <w:pPr>
        <w:pStyle w:val="Style4"/>
        <w:widowControl/>
        <w:ind w:firstLine="567"/>
        <w:jc w:val="both"/>
        <w:rPr>
          <w:rStyle w:val="FontStyle36"/>
          <w:rFonts w:ascii="Times New Roman" w:hAnsi="Times New Roman" w:cs="Times New Roman"/>
          <w:color w:val="auto"/>
          <w:sz w:val="24"/>
          <w:szCs w:val="24"/>
          <w:lang w:eastAsia="en-US"/>
        </w:rPr>
      </w:pPr>
    </w:p>
    <w:tbl>
      <w:tblPr>
        <w:tblStyle w:val="TableNormal1"/>
        <w:tblW w:w="9733"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577"/>
        <w:gridCol w:w="1593"/>
        <w:gridCol w:w="1575"/>
        <w:gridCol w:w="1287"/>
        <w:gridCol w:w="1432"/>
        <w:gridCol w:w="1269"/>
      </w:tblGrid>
      <w:tr w:rsidR="002E2BFC" w:rsidRPr="00226686" w14:paraId="37B9B01D" w14:textId="77777777" w:rsidTr="000842BC">
        <w:trPr>
          <w:trHeight w:val="288"/>
        </w:trPr>
        <w:tc>
          <w:tcPr>
            <w:tcW w:w="2577" w:type="dxa"/>
            <w:tcBorders>
              <w:bottom w:val="nil"/>
              <w:right w:val="single" w:sz="4" w:space="0" w:color="231F20"/>
            </w:tcBorders>
          </w:tcPr>
          <w:p w14:paraId="40BC57AB" w14:textId="77777777" w:rsidR="002E2BFC" w:rsidRPr="00226686" w:rsidRDefault="002E2BFC" w:rsidP="000842BC">
            <w:pPr>
              <w:pStyle w:val="TableParagraph"/>
              <w:ind w:left="293" w:right="279"/>
              <w:rPr>
                <w:rFonts w:ascii="Times New Roman" w:hAnsi="Times New Roman" w:cs="Times New Roman"/>
                <w:b/>
                <w:sz w:val="20"/>
              </w:rPr>
            </w:pPr>
            <w:r w:rsidRPr="00226686">
              <w:rPr>
                <w:rFonts w:ascii="Times New Roman" w:hAnsi="Times New Roman" w:cs="Times New Roman"/>
                <w:b/>
                <w:color w:val="231F20"/>
                <w:sz w:val="20"/>
                <w:szCs w:val="20"/>
                <w:lang w:val="ru-RU"/>
              </w:rPr>
              <w:t>Составляющие</w:t>
            </w:r>
          </w:p>
        </w:tc>
        <w:tc>
          <w:tcPr>
            <w:tcW w:w="4455" w:type="dxa"/>
            <w:gridSpan w:val="3"/>
            <w:tcBorders>
              <w:left w:val="single" w:sz="4" w:space="0" w:color="231F20"/>
              <w:bottom w:val="single" w:sz="4" w:space="0" w:color="231F20"/>
              <w:right w:val="single" w:sz="4" w:space="0" w:color="231F20"/>
            </w:tcBorders>
          </w:tcPr>
          <w:p w14:paraId="147C193C" w14:textId="77777777" w:rsidR="002E2BFC" w:rsidRPr="00226686" w:rsidRDefault="002E2BFC" w:rsidP="000842BC">
            <w:pPr>
              <w:pStyle w:val="TableParagraph"/>
              <w:ind w:left="1926" w:right="1908"/>
              <w:jc w:val="center"/>
              <w:rPr>
                <w:rFonts w:ascii="Times New Roman" w:hAnsi="Times New Roman" w:cs="Times New Roman"/>
                <w:b/>
                <w:sz w:val="20"/>
              </w:rPr>
            </w:pPr>
            <w:r w:rsidRPr="00226686">
              <w:rPr>
                <w:rFonts w:ascii="Times New Roman" w:hAnsi="Times New Roman" w:cs="Times New Roman"/>
                <w:b/>
                <w:color w:val="231F20"/>
                <w:sz w:val="20"/>
                <w:lang w:val="ru-RU"/>
              </w:rPr>
              <w:t>Тип</w:t>
            </w:r>
            <w:r w:rsidRPr="00226686">
              <w:rPr>
                <w:rFonts w:ascii="Times New Roman" w:hAnsi="Times New Roman" w:cs="Times New Roman"/>
                <w:b/>
                <w:color w:val="231F20"/>
                <w:spacing w:val="-3"/>
                <w:sz w:val="20"/>
              </w:rPr>
              <w:t xml:space="preserve"> </w:t>
            </w:r>
            <w:r w:rsidRPr="00226686">
              <w:rPr>
                <w:rFonts w:ascii="Times New Roman" w:hAnsi="Times New Roman" w:cs="Times New Roman"/>
                <w:b/>
                <w:color w:val="231F20"/>
                <w:sz w:val="20"/>
              </w:rPr>
              <w:t>I</w:t>
            </w:r>
          </w:p>
        </w:tc>
        <w:tc>
          <w:tcPr>
            <w:tcW w:w="1432" w:type="dxa"/>
            <w:tcBorders>
              <w:left w:val="single" w:sz="4" w:space="0" w:color="231F20"/>
              <w:bottom w:val="single" w:sz="4" w:space="0" w:color="231F20"/>
              <w:right w:val="single" w:sz="4" w:space="0" w:color="231F20"/>
            </w:tcBorders>
          </w:tcPr>
          <w:p w14:paraId="77E0CBAA" w14:textId="77777777" w:rsidR="002E2BFC" w:rsidRPr="00226686" w:rsidRDefault="002E2BFC" w:rsidP="000842BC">
            <w:pPr>
              <w:pStyle w:val="TableParagraph"/>
              <w:ind w:right="120"/>
              <w:jc w:val="center"/>
              <w:rPr>
                <w:rFonts w:ascii="Times New Roman" w:hAnsi="Times New Roman" w:cs="Times New Roman"/>
                <w:b/>
                <w:sz w:val="20"/>
              </w:rPr>
            </w:pPr>
            <w:r w:rsidRPr="00226686">
              <w:rPr>
                <w:rFonts w:ascii="Times New Roman" w:hAnsi="Times New Roman" w:cs="Times New Roman"/>
                <w:b/>
                <w:color w:val="231F20"/>
                <w:sz w:val="20"/>
                <w:lang w:val="ru-RU"/>
              </w:rPr>
              <w:t>Тип</w:t>
            </w:r>
            <w:r w:rsidRPr="00226686">
              <w:rPr>
                <w:rFonts w:ascii="Times New Roman" w:hAnsi="Times New Roman" w:cs="Times New Roman"/>
                <w:b/>
                <w:color w:val="231F20"/>
                <w:spacing w:val="-2"/>
                <w:sz w:val="20"/>
              </w:rPr>
              <w:t xml:space="preserve"> </w:t>
            </w:r>
            <w:r w:rsidRPr="00226686">
              <w:rPr>
                <w:rFonts w:ascii="Times New Roman" w:hAnsi="Times New Roman" w:cs="Times New Roman"/>
                <w:b/>
                <w:color w:val="231F20"/>
                <w:sz w:val="20"/>
              </w:rPr>
              <w:t>II</w:t>
            </w:r>
          </w:p>
        </w:tc>
        <w:tc>
          <w:tcPr>
            <w:tcW w:w="1269" w:type="dxa"/>
            <w:tcBorders>
              <w:left w:val="single" w:sz="4" w:space="0" w:color="231F20"/>
              <w:bottom w:val="single" w:sz="4" w:space="0" w:color="231F20"/>
            </w:tcBorders>
          </w:tcPr>
          <w:p w14:paraId="05F233CB" w14:textId="77777777" w:rsidR="002E2BFC" w:rsidRPr="00226686" w:rsidRDefault="002E2BFC" w:rsidP="000842BC">
            <w:pPr>
              <w:pStyle w:val="TableParagraph"/>
              <w:ind w:left="211" w:right="187"/>
              <w:jc w:val="center"/>
              <w:rPr>
                <w:rFonts w:ascii="Times New Roman" w:hAnsi="Times New Roman" w:cs="Times New Roman"/>
                <w:b/>
                <w:sz w:val="20"/>
              </w:rPr>
            </w:pPr>
            <w:r w:rsidRPr="00226686">
              <w:rPr>
                <w:rFonts w:ascii="Times New Roman" w:hAnsi="Times New Roman" w:cs="Times New Roman"/>
                <w:b/>
                <w:color w:val="231F20"/>
                <w:sz w:val="20"/>
                <w:lang w:val="ru-RU"/>
              </w:rPr>
              <w:t>Тип</w:t>
            </w:r>
            <w:r w:rsidRPr="00226686">
              <w:rPr>
                <w:rFonts w:ascii="Times New Roman" w:hAnsi="Times New Roman" w:cs="Times New Roman"/>
                <w:b/>
                <w:color w:val="231F20"/>
                <w:spacing w:val="-1"/>
                <w:sz w:val="20"/>
              </w:rPr>
              <w:t xml:space="preserve"> </w:t>
            </w:r>
            <w:r w:rsidRPr="00226686">
              <w:rPr>
                <w:rFonts w:ascii="Times New Roman" w:hAnsi="Times New Roman" w:cs="Times New Roman"/>
                <w:b/>
                <w:color w:val="231F20"/>
                <w:sz w:val="20"/>
              </w:rPr>
              <w:t>III</w:t>
            </w:r>
          </w:p>
        </w:tc>
      </w:tr>
      <w:tr w:rsidR="002E2BFC" w:rsidRPr="00226686" w14:paraId="281150AD" w14:textId="77777777" w:rsidTr="000842BC">
        <w:trPr>
          <w:trHeight w:val="288"/>
        </w:trPr>
        <w:tc>
          <w:tcPr>
            <w:tcW w:w="2577" w:type="dxa"/>
            <w:tcBorders>
              <w:top w:val="nil"/>
              <w:right w:val="single" w:sz="4" w:space="0" w:color="231F20"/>
            </w:tcBorders>
          </w:tcPr>
          <w:p w14:paraId="69A6194E" w14:textId="77777777" w:rsidR="002E2BFC" w:rsidRPr="00226686" w:rsidRDefault="002E2BFC" w:rsidP="000842BC">
            <w:pPr>
              <w:pStyle w:val="TableParagraph"/>
              <w:ind w:left="293" w:right="279"/>
              <w:rPr>
                <w:rFonts w:ascii="Times New Roman" w:hAnsi="Times New Roman" w:cs="Times New Roman"/>
                <w:sz w:val="20"/>
              </w:rPr>
            </w:pPr>
            <w:r w:rsidRPr="00226686">
              <w:rPr>
                <w:rFonts w:ascii="Times New Roman" w:hAnsi="Times New Roman" w:cs="Times New Roman"/>
                <w:color w:val="231F20"/>
                <w:sz w:val="20"/>
              </w:rPr>
              <w:t>(</w:t>
            </w:r>
            <w:r w:rsidRPr="00226686">
              <w:rPr>
                <w:rFonts w:ascii="Times New Roman" w:hAnsi="Times New Roman" w:cs="Times New Roman"/>
                <w:color w:val="231F20"/>
                <w:sz w:val="20"/>
                <w:lang w:val="ru-RU"/>
              </w:rPr>
              <w:t>анализ</w:t>
            </w:r>
            <w:r w:rsidRPr="00226686">
              <w:rPr>
                <w:rFonts w:ascii="Times New Roman" w:hAnsi="Times New Roman" w:cs="Times New Roman"/>
                <w:color w:val="231F20"/>
                <w:sz w:val="20"/>
              </w:rPr>
              <w:t>)</w:t>
            </w:r>
          </w:p>
        </w:tc>
        <w:tc>
          <w:tcPr>
            <w:tcW w:w="1593" w:type="dxa"/>
            <w:tcBorders>
              <w:top w:val="single" w:sz="4" w:space="0" w:color="231F20"/>
              <w:left w:val="single" w:sz="4" w:space="0" w:color="231F20"/>
              <w:right w:val="single" w:sz="4" w:space="0" w:color="231F20"/>
            </w:tcBorders>
          </w:tcPr>
          <w:p w14:paraId="2425BE33" w14:textId="77777777" w:rsidR="002E2BFC" w:rsidRPr="00226686" w:rsidRDefault="002E2BFC" w:rsidP="000842BC">
            <w:pPr>
              <w:pStyle w:val="TableParagraph"/>
              <w:ind w:left="93" w:right="74"/>
              <w:jc w:val="center"/>
              <w:rPr>
                <w:rFonts w:ascii="Times New Roman" w:hAnsi="Times New Roman" w:cs="Times New Roman"/>
                <w:b/>
                <w:sz w:val="20"/>
              </w:rPr>
            </w:pPr>
            <w:r w:rsidRPr="00226686">
              <w:rPr>
                <w:rFonts w:ascii="Times New Roman" w:hAnsi="Times New Roman" w:cs="Times New Roman"/>
                <w:b/>
                <w:color w:val="231F20"/>
                <w:sz w:val="20"/>
                <w:lang w:val="ru-RU"/>
              </w:rPr>
              <w:t>Класс</w:t>
            </w:r>
            <w:r w:rsidRPr="00226686">
              <w:rPr>
                <w:rFonts w:ascii="Times New Roman" w:hAnsi="Times New Roman" w:cs="Times New Roman"/>
                <w:b/>
                <w:color w:val="231F20"/>
                <w:spacing w:val="-1"/>
                <w:sz w:val="20"/>
              </w:rPr>
              <w:t xml:space="preserve"> </w:t>
            </w:r>
            <w:r w:rsidRPr="00226686">
              <w:rPr>
                <w:rFonts w:ascii="Times New Roman" w:hAnsi="Times New Roman" w:cs="Times New Roman"/>
                <w:b/>
                <w:color w:val="231F20"/>
                <w:sz w:val="20"/>
              </w:rPr>
              <w:t>A</w:t>
            </w:r>
          </w:p>
        </w:tc>
        <w:tc>
          <w:tcPr>
            <w:tcW w:w="1575" w:type="dxa"/>
            <w:tcBorders>
              <w:top w:val="single" w:sz="4" w:space="0" w:color="231F20"/>
              <w:left w:val="single" w:sz="4" w:space="0" w:color="231F20"/>
              <w:right w:val="single" w:sz="4" w:space="0" w:color="231F20"/>
            </w:tcBorders>
          </w:tcPr>
          <w:p w14:paraId="56FE5D7A" w14:textId="77777777" w:rsidR="002E2BFC" w:rsidRPr="00226686" w:rsidRDefault="002E2BFC" w:rsidP="000842BC">
            <w:pPr>
              <w:pStyle w:val="TableParagraph"/>
              <w:ind w:left="77" w:right="58"/>
              <w:jc w:val="center"/>
              <w:rPr>
                <w:rFonts w:ascii="Times New Roman" w:hAnsi="Times New Roman" w:cs="Times New Roman"/>
                <w:b/>
                <w:sz w:val="20"/>
              </w:rPr>
            </w:pPr>
            <w:r w:rsidRPr="00226686">
              <w:rPr>
                <w:rFonts w:ascii="Times New Roman" w:hAnsi="Times New Roman" w:cs="Times New Roman"/>
                <w:b/>
                <w:color w:val="231F20"/>
                <w:sz w:val="20"/>
                <w:lang w:val="ru-RU"/>
              </w:rPr>
              <w:t>Класс</w:t>
            </w:r>
            <w:r w:rsidRPr="00226686">
              <w:rPr>
                <w:rFonts w:ascii="Times New Roman" w:hAnsi="Times New Roman" w:cs="Times New Roman"/>
                <w:b/>
                <w:color w:val="231F20"/>
                <w:spacing w:val="-1"/>
                <w:sz w:val="20"/>
              </w:rPr>
              <w:t xml:space="preserve"> </w:t>
            </w:r>
            <w:r w:rsidRPr="00226686">
              <w:rPr>
                <w:rFonts w:ascii="Times New Roman" w:hAnsi="Times New Roman" w:cs="Times New Roman"/>
                <w:b/>
                <w:color w:val="231F20"/>
                <w:sz w:val="20"/>
              </w:rPr>
              <w:t>B</w:t>
            </w:r>
          </w:p>
        </w:tc>
        <w:tc>
          <w:tcPr>
            <w:tcW w:w="1287" w:type="dxa"/>
            <w:tcBorders>
              <w:top w:val="single" w:sz="4" w:space="0" w:color="231F20"/>
              <w:left w:val="single" w:sz="4" w:space="0" w:color="231F20"/>
              <w:right w:val="single" w:sz="4" w:space="0" w:color="231F20"/>
            </w:tcBorders>
          </w:tcPr>
          <w:p w14:paraId="7754FEF0" w14:textId="77777777" w:rsidR="002E2BFC" w:rsidRPr="00226686" w:rsidRDefault="002E2BFC" w:rsidP="000842BC">
            <w:pPr>
              <w:pStyle w:val="TableParagraph"/>
              <w:ind w:left="65" w:right="47"/>
              <w:jc w:val="center"/>
              <w:rPr>
                <w:rFonts w:ascii="Times New Roman" w:hAnsi="Times New Roman" w:cs="Times New Roman"/>
                <w:b/>
                <w:sz w:val="20"/>
              </w:rPr>
            </w:pPr>
            <w:r w:rsidRPr="00226686">
              <w:rPr>
                <w:rFonts w:ascii="Times New Roman" w:hAnsi="Times New Roman" w:cs="Times New Roman"/>
                <w:b/>
                <w:color w:val="231F20"/>
                <w:sz w:val="20"/>
                <w:lang w:val="ru-RU"/>
              </w:rPr>
              <w:t>Класс</w:t>
            </w:r>
            <w:r w:rsidRPr="00226686">
              <w:rPr>
                <w:rFonts w:ascii="Times New Roman" w:hAnsi="Times New Roman" w:cs="Times New Roman"/>
                <w:b/>
                <w:color w:val="231F20"/>
                <w:spacing w:val="-1"/>
                <w:sz w:val="20"/>
              </w:rPr>
              <w:t xml:space="preserve"> </w:t>
            </w:r>
            <w:r w:rsidRPr="00226686">
              <w:rPr>
                <w:rFonts w:ascii="Times New Roman" w:hAnsi="Times New Roman" w:cs="Times New Roman"/>
                <w:b/>
                <w:color w:val="231F20"/>
                <w:sz w:val="20"/>
              </w:rPr>
              <w:t>C</w:t>
            </w:r>
          </w:p>
        </w:tc>
        <w:tc>
          <w:tcPr>
            <w:tcW w:w="1432" w:type="dxa"/>
            <w:tcBorders>
              <w:top w:val="single" w:sz="4" w:space="0" w:color="231F20"/>
              <w:left w:val="single" w:sz="4" w:space="0" w:color="231F20"/>
              <w:right w:val="single" w:sz="4" w:space="0" w:color="231F20"/>
            </w:tcBorders>
          </w:tcPr>
          <w:p w14:paraId="12C5336D" w14:textId="77777777" w:rsidR="002E2BFC" w:rsidRPr="00226686" w:rsidRDefault="002E2BFC" w:rsidP="000842BC">
            <w:pPr>
              <w:pStyle w:val="TableParagraph"/>
              <w:ind w:left="137" w:right="121"/>
              <w:jc w:val="center"/>
              <w:rPr>
                <w:rFonts w:ascii="Times New Roman" w:hAnsi="Times New Roman" w:cs="Times New Roman"/>
                <w:b/>
                <w:sz w:val="20"/>
              </w:rPr>
            </w:pPr>
            <w:r w:rsidRPr="00226686">
              <w:rPr>
                <w:rFonts w:ascii="Times New Roman" w:hAnsi="Times New Roman" w:cs="Times New Roman"/>
                <w:b/>
                <w:color w:val="231F20"/>
                <w:sz w:val="20"/>
                <w:lang w:val="ru-RU"/>
              </w:rPr>
              <w:t>Класс</w:t>
            </w:r>
            <w:r w:rsidRPr="00226686">
              <w:rPr>
                <w:rFonts w:ascii="Times New Roman" w:hAnsi="Times New Roman" w:cs="Times New Roman"/>
                <w:b/>
                <w:color w:val="231F20"/>
                <w:sz w:val="20"/>
              </w:rPr>
              <w:t xml:space="preserve"> C</w:t>
            </w:r>
          </w:p>
        </w:tc>
        <w:tc>
          <w:tcPr>
            <w:tcW w:w="1269" w:type="dxa"/>
            <w:tcBorders>
              <w:top w:val="single" w:sz="4" w:space="0" w:color="231F20"/>
              <w:left w:val="single" w:sz="4" w:space="0" w:color="231F20"/>
            </w:tcBorders>
          </w:tcPr>
          <w:p w14:paraId="3252A85A"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76B81ED0" w14:textId="77777777" w:rsidTr="000842BC">
        <w:trPr>
          <w:trHeight w:val="728"/>
        </w:trPr>
        <w:tc>
          <w:tcPr>
            <w:tcW w:w="2577" w:type="dxa"/>
            <w:tcBorders>
              <w:bottom w:val="single" w:sz="4" w:space="0" w:color="231F20"/>
              <w:right w:val="single" w:sz="4" w:space="0" w:color="231F20"/>
            </w:tcBorders>
          </w:tcPr>
          <w:p w14:paraId="3B50B75E" w14:textId="77777777" w:rsidR="002E2BFC" w:rsidRPr="00226686" w:rsidRDefault="002E2BFC" w:rsidP="000842BC">
            <w:pPr>
              <w:pStyle w:val="TableParagraph"/>
              <w:ind w:left="293" w:right="276"/>
              <w:jc w:val="both"/>
              <w:rPr>
                <w:rFonts w:ascii="Times New Roman" w:hAnsi="Times New Roman" w:cs="Times New Roman"/>
                <w:sz w:val="20"/>
                <w:lang w:val="ru-RU"/>
              </w:rPr>
            </w:pPr>
            <w:r w:rsidRPr="00226686">
              <w:rPr>
                <w:rFonts w:ascii="Times New Roman" w:hAnsi="Times New Roman" w:cs="Times New Roman"/>
                <w:color w:val="231F20"/>
                <w:sz w:val="20"/>
                <w:lang w:val="ru-RU"/>
              </w:rPr>
              <w:t>Индекс водородного топлива</w:t>
            </w:r>
            <w:r w:rsidRPr="00226686">
              <w:rPr>
                <w:rFonts w:ascii="Times New Roman" w:hAnsi="Times New Roman" w:cs="Times New Roman"/>
                <w:color w:val="231F20"/>
                <w:sz w:val="20"/>
                <w:vertAlign w:val="superscript"/>
              </w:rPr>
              <w:t>a</w:t>
            </w:r>
            <w:r w:rsidRPr="00226686">
              <w:rPr>
                <w:rFonts w:ascii="Times New Roman" w:hAnsi="Times New Roman" w:cs="Times New Roman"/>
                <w:color w:val="231F20"/>
                <w:sz w:val="20"/>
                <w:lang w:val="ru-RU"/>
              </w:rPr>
              <w:t xml:space="preserve"> (минимальная мольная доля, %)</w:t>
            </w:r>
          </w:p>
        </w:tc>
        <w:tc>
          <w:tcPr>
            <w:tcW w:w="1593" w:type="dxa"/>
            <w:tcBorders>
              <w:left w:val="single" w:sz="4" w:space="0" w:color="231F20"/>
              <w:bottom w:val="single" w:sz="4" w:space="0" w:color="231F20"/>
              <w:right w:val="single" w:sz="4" w:space="0" w:color="231F20"/>
            </w:tcBorders>
          </w:tcPr>
          <w:p w14:paraId="229765AB"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98,0</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w:t>
            </w:r>
          </w:p>
        </w:tc>
        <w:tc>
          <w:tcPr>
            <w:tcW w:w="1575" w:type="dxa"/>
            <w:tcBorders>
              <w:left w:val="single" w:sz="4" w:space="0" w:color="231F20"/>
              <w:bottom w:val="single" w:sz="4" w:space="0" w:color="231F20"/>
              <w:right w:val="single" w:sz="4" w:space="0" w:color="231F20"/>
            </w:tcBorders>
          </w:tcPr>
          <w:p w14:paraId="252426C4"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99,90</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w:t>
            </w:r>
          </w:p>
        </w:tc>
        <w:tc>
          <w:tcPr>
            <w:tcW w:w="1287" w:type="dxa"/>
            <w:tcBorders>
              <w:left w:val="single" w:sz="4" w:space="0" w:color="231F20"/>
              <w:bottom w:val="single" w:sz="4" w:space="0" w:color="231F20"/>
              <w:right w:val="single" w:sz="4" w:space="0" w:color="231F20"/>
            </w:tcBorders>
          </w:tcPr>
          <w:p w14:paraId="76EFF847" w14:textId="77777777" w:rsidR="002E2BFC" w:rsidRPr="00226686" w:rsidRDefault="002E2BFC" w:rsidP="000842BC">
            <w:pPr>
              <w:pStyle w:val="TableParagraph"/>
              <w:ind w:left="65" w:right="47"/>
              <w:jc w:val="center"/>
              <w:rPr>
                <w:rFonts w:ascii="Times New Roman" w:hAnsi="Times New Roman" w:cs="Times New Roman"/>
                <w:sz w:val="20"/>
              </w:rPr>
            </w:pPr>
            <w:r w:rsidRPr="00226686">
              <w:rPr>
                <w:rFonts w:ascii="Times New Roman" w:hAnsi="Times New Roman" w:cs="Times New Roman"/>
                <w:color w:val="231F20"/>
                <w:sz w:val="20"/>
              </w:rPr>
              <w:t>99,995</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w:t>
            </w:r>
          </w:p>
        </w:tc>
        <w:tc>
          <w:tcPr>
            <w:tcW w:w="1432" w:type="dxa"/>
            <w:tcBorders>
              <w:left w:val="single" w:sz="4" w:space="0" w:color="231F20"/>
              <w:bottom w:val="single" w:sz="4" w:space="0" w:color="231F20"/>
              <w:right w:val="single" w:sz="4" w:space="0" w:color="231F20"/>
            </w:tcBorders>
          </w:tcPr>
          <w:p w14:paraId="6F14BC25" w14:textId="77777777" w:rsidR="002E2BFC" w:rsidRPr="00226686" w:rsidRDefault="002E2BFC" w:rsidP="000842BC">
            <w:pPr>
              <w:pStyle w:val="TableParagraph"/>
              <w:ind w:left="137" w:right="120"/>
              <w:jc w:val="center"/>
              <w:rPr>
                <w:rFonts w:ascii="Times New Roman" w:hAnsi="Times New Roman" w:cs="Times New Roman"/>
                <w:sz w:val="20"/>
              </w:rPr>
            </w:pPr>
            <w:r w:rsidRPr="00226686">
              <w:rPr>
                <w:rFonts w:ascii="Times New Roman" w:hAnsi="Times New Roman" w:cs="Times New Roman"/>
                <w:color w:val="231F20"/>
                <w:sz w:val="20"/>
              </w:rPr>
              <w:t>99,995</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w:t>
            </w:r>
          </w:p>
        </w:tc>
        <w:tc>
          <w:tcPr>
            <w:tcW w:w="1269" w:type="dxa"/>
            <w:tcBorders>
              <w:left w:val="single" w:sz="4" w:space="0" w:color="231F20"/>
              <w:bottom w:val="single" w:sz="4" w:space="0" w:color="231F20"/>
            </w:tcBorders>
          </w:tcPr>
          <w:p w14:paraId="0982B721" w14:textId="77777777" w:rsidR="002E2BFC" w:rsidRPr="00226686" w:rsidRDefault="002E2BFC" w:rsidP="000842BC">
            <w:pPr>
              <w:pStyle w:val="TableParagraph"/>
              <w:ind w:left="211" w:right="190"/>
              <w:jc w:val="center"/>
              <w:rPr>
                <w:rFonts w:ascii="Times New Roman" w:hAnsi="Times New Roman" w:cs="Times New Roman"/>
                <w:sz w:val="20"/>
              </w:rPr>
            </w:pPr>
            <w:r w:rsidRPr="00226686">
              <w:rPr>
                <w:rFonts w:ascii="Times New Roman" w:hAnsi="Times New Roman" w:cs="Times New Roman"/>
                <w:color w:val="231F20"/>
                <w:sz w:val="20"/>
              </w:rPr>
              <w:t>99,995</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w:t>
            </w:r>
          </w:p>
        </w:tc>
      </w:tr>
      <w:tr w:rsidR="002E2BFC" w:rsidRPr="00226686" w14:paraId="4036CADA" w14:textId="77777777" w:rsidTr="000842BC">
        <w:trPr>
          <w:trHeight w:val="733"/>
        </w:trPr>
        <w:tc>
          <w:tcPr>
            <w:tcW w:w="2577" w:type="dxa"/>
            <w:tcBorders>
              <w:top w:val="single" w:sz="4" w:space="0" w:color="231F20"/>
              <w:bottom w:val="single" w:sz="4" w:space="0" w:color="231F20"/>
              <w:right w:val="single" w:sz="4" w:space="0" w:color="231F20"/>
            </w:tcBorders>
          </w:tcPr>
          <w:p w14:paraId="108309C0" w14:textId="77777777" w:rsidR="002E2BFC" w:rsidRPr="00226686" w:rsidRDefault="002E2BFC" w:rsidP="000842BC">
            <w:pPr>
              <w:pStyle w:val="TableParagraph"/>
              <w:ind w:left="293" w:right="276"/>
              <w:rPr>
                <w:rFonts w:ascii="Times New Roman" w:hAnsi="Times New Roman" w:cs="Times New Roman"/>
                <w:sz w:val="20"/>
              </w:rPr>
            </w:pPr>
            <w:r w:rsidRPr="00226686">
              <w:rPr>
                <w:rFonts w:ascii="Times New Roman" w:hAnsi="Times New Roman" w:cs="Times New Roman"/>
                <w:i/>
                <w:color w:val="231F20"/>
                <w:sz w:val="20"/>
              </w:rPr>
              <w:t>Пара</w:t>
            </w:r>
            <w:r w:rsidRPr="003E164B">
              <w:rPr>
                <w:rFonts w:ascii="Times New Roman" w:hAnsi="Times New Roman" w:cs="Times New Roman"/>
                <w:color w:val="231F20"/>
                <w:sz w:val="20"/>
              </w:rPr>
              <w:t>водород</w:t>
            </w:r>
            <w:r w:rsidRPr="00226686">
              <w:rPr>
                <w:rFonts w:ascii="Times New Roman" w:hAnsi="Times New Roman" w:cs="Times New Roman"/>
                <w:i/>
                <w:color w:val="231F20"/>
                <w:sz w:val="20"/>
              </w:rPr>
              <w:t xml:space="preserve"> </w:t>
            </w:r>
            <w:r w:rsidRPr="00226686">
              <w:rPr>
                <w:rFonts w:ascii="Times New Roman" w:hAnsi="Times New Roman" w:cs="Times New Roman"/>
                <w:color w:val="231F20"/>
                <w:sz w:val="20"/>
              </w:rPr>
              <w:t>(минимальная мольная доля, %)</w:t>
            </w:r>
          </w:p>
        </w:tc>
        <w:tc>
          <w:tcPr>
            <w:tcW w:w="1593" w:type="dxa"/>
            <w:tcBorders>
              <w:top w:val="single" w:sz="4" w:space="0" w:color="231F20"/>
              <w:left w:val="single" w:sz="4" w:space="0" w:color="231F20"/>
              <w:bottom w:val="single" w:sz="4" w:space="0" w:color="231F20"/>
              <w:right w:val="single" w:sz="4" w:space="0" w:color="231F20"/>
            </w:tcBorders>
          </w:tcPr>
          <w:p w14:paraId="0E19CBB7"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NS</w:t>
            </w:r>
          </w:p>
        </w:tc>
        <w:tc>
          <w:tcPr>
            <w:tcW w:w="1575" w:type="dxa"/>
            <w:tcBorders>
              <w:top w:val="single" w:sz="4" w:space="0" w:color="231F20"/>
              <w:left w:val="single" w:sz="4" w:space="0" w:color="231F20"/>
              <w:bottom w:val="single" w:sz="4" w:space="0" w:color="231F20"/>
              <w:right w:val="single" w:sz="4" w:space="0" w:color="231F20"/>
            </w:tcBorders>
          </w:tcPr>
          <w:p w14:paraId="0EA8F178"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NS</w:t>
            </w:r>
          </w:p>
        </w:tc>
        <w:tc>
          <w:tcPr>
            <w:tcW w:w="1287" w:type="dxa"/>
            <w:tcBorders>
              <w:top w:val="single" w:sz="4" w:space="0" w:color="231F20"/>
              <w:left w:val="single" w:sz="4" w:space="0" w:color="231F20"/>
              <w:bottom w:val="single" w:sz="4" w:space="0" w:color="231F20"/>
              <w:right w:val="single" w:sz="4" w:space="0" w:color="231F20"/>
            </w:tcBorders>
          </w:tcPr>
          <w:p w14:paraId="02442EBD" w14:textId="77777777" w:rsidR="002E2BFC" w:rsidRPr="00226686" w:rsidRDefault="002E2BFC" w:rsidP="000842BC">
            <w:pPr>
              <w:pStyle w:val="TableParagraph"/>
              <w:ind w:left="65" w:right="47"/>
              <w:jc w:val="center"/>
              <w:rPr>
                <w:rFonts w:ascii="Times New Roman" w:hAnsi="Times New Roman" w:cs="Times New Roman"/>
                <w:sz w:val="20"/>
              </w:rPr>
            </w:pPr>
            <w:r w:rsidRPr="00226686">
              <w:rPr>
                <w:rFonts w:ascii="Times New Roman" w:hAnsi="Times New Roman" w:cs="Times New Roman"/>
                <w:color w:val="231F20"/>
                <w:sz w:val="20"/>
              </w:rPr>
              <w:t>NS</w:t>
            </w:r>
          </w:p>
        </w:tc>
        <w:tc>
          <w:tcPr>
            <w:tcW w:w="1432" w:type="dxa"/>
            <w:tcBorders>
              <w:top w:val="single" w:sz="4" w:space="0" w:color="231F20"/>
              <w:left w:val="single" w:sz="4" w:space="0" w:color="231F20"/>
              <w:bottom w:val="single" w:sz="4" w:space="0" w:color="231F20"/>
              <w:right w:val="single" w:sz="4" w:space="0" w:color="231F20"/>
            </w:tcBorders>
          </w:tcPr>
          <w:p w14:paraId="0CC1A73C" w14:textId="77777777" w:rsidR="002E2BFC" w:rsidRPr="00226686" w:rsidRDefault="002E2BFC" w:rsidP="000842BC">
            <w:pPr>
              <w:pStyle w:val="TableParagraph"/>
              <w:ind w:left="137" w:right="120"/>
              <w:jc w:val="center"/>
              <w:rPr>
                <w:rFonts w:ascii="Times New Roman" w:hAnsi="Times New Roman" w:cs="Times New Roman"/>
                <w:sz w:val="20"/>
              </w:rPr>
            </w:pPr>
            <w:r w:rsidRPr="00226686">
              <w:rPr>
                <w:rFonts w:ascii="Times New Roman" w:hAnsi="Times New Roman" w:cs="Times New Roman"/>
                <w:color w:val="231F20"/>
                <w:sz w:val="20"/>
              </w:rPr>
              <w:t>95,0</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w:t>
            </w:r>
          </w:p>
        </w:tc>
        <w:tc>
          <w:tcPr>
            <w:tcW w:w="1269" w:type="dxa"/>
            <w:tcBorders>
              <w:top w:val="single" w:sz="4" w:space="0" w:color="231F20"/>
              <w:left w:val="single" w:sz="4" w:space="0" w:color="231F20"/>
              <w:bottom w:val="single" w:sz="4" w:space="0" w:color="231F20"/>
            </w:tcBorders>
          </w:tcPr>
          <w:p w14:paraId="7C396078" w14:textId="77777777" w:rsidR="002E2BFC" w:rsidRPr="00226686" w:rsidRDefault="002E2BFC" w:rsidP="000842BC">
            <w:pPr>
              <w:pStyle w:val="TableParagraph"/>
              <w:ind w:left="211" w:right="190"/>
              <w:jc w:val="center"/>
              <w:rPr>
                <w:rFonts w:ascii="Times New Roman" w:hAnsi="Times New Roman" w:cs="Times New Roman"/>
                <w:sz w:val="20"/>
              </w:rPr>
            </w:pPr>
            <w:r w:rsidRPr="00226686">
              <w:rPr>
                <w:rFonts w:ascii="Times New Roman" w:hAnsi="Times New Roman" w:cs="Times New Roman"/>
                <w:color w:val="231F20"/>
                <w:sz w:val="20"/>
              </w:rPr>
              <w:t>95,0</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w:t>
            </w:r>
          </w:p>
        </w:tc>
      </w:tr>
      <w:tr w:rsidR="002E2BFC" w:rsidRPr="00226686" w14:paraId="373E90EB" w14:textId="77777777" w:rsidTr="000842BC">
        <w:trPr>
          <w:trHeight w:val="626"/>
        </w:trPr>
        <w:tc>
          <w:tcPr>
            <w:tcW w:w="9733" w:type="dxa"/>
            <w:gridSpan w:val="6"/>
            <w:tcBorders>
              <w:top w:val="single" w:sz="4" w:space="0" w:color="231F20"/>
              <w:bottom w:val="single" w:sz="4" w:space="0" w:color="231F20"/>
            </w:tcBorders>
          </w:tcPr>
          <w:p w14:paraId="1110F413" w14:textId="77777777" w:rsidR="002E2BFC" w:rsidRDefault="002E2BFC" w:rsidP="005C4C90">
            <w:pPr>
              <w:pStyle w:val="TableParagraph"/>
              <w:ind w:left="15" w:right="67"/>
              <w:jc w:val="center"/>
              <w:rPr>
                <w:rFonts w:ascii="Times New Roman" w:hAnsi="Times New Roman" w:cs="Times New Roman"/>
                <w:b/>
                <w:color w:val="231F20"/>
                <w:sz w:val="20"/>
                <w:lang w:val="ru-RU"/>
              </w:rPr>
            </w:pPr>
            <w:r>
              <w:rPr>
                <w:rFonts w:ascii="Times New Roman" w:hAnsi="Times New Roman" w:cs="Times New Roman"/>
                <w:b/>
                <w:color w:val="231F20"/>
                <w:sz w:val="20"/>
                <w:lang w:val="ru-RU"/>
              </w:rPr>
              <w:t>Примеси</w:t>
            </w:r>
          </w:p>
          <w:p w14:paraId="52703F70" w14:textId="77777777" w:rsidR="002E2BFC" w:rsidRPr="00226686" w:rsidRDefault="002E2BFC" w:rsidP="005C4C90">
            <w:pPr>
              <w:pStyle w:val="TableParagraph"/>
              <w:ind w:left="15" w:right="67"/>
              <w:jc w:val="center"/>
              <w:rPr>
                <w:rFonts w:ascii="Times New Roman" w:hAnsi="Times New Roman" w:cs="Times New Roman"/>
                <w:sz w:val="20"/>
              </w:rPr>
            </w:pPr>
            <w:r>
              <w:rPr>
                <w:rFonts w:ascii="Times New Roman" w:hAnsi="Times New Roman" w:cs="Times New Roman"/>
                <w:color w:val="231F20"/>
                <w:sz w:val="20"/>
                <w:lang w:val="ru-RU"/>
              </w:rPr>
              <w:t>(максимальное содержание</w:t>
            </w:r>
            <w:r w:rsidRPr="00226686">
              <w:rPr>
                <w:rFonts w:ascii="Times New Roman" w:hAnsi="Times New Roman" w:cs="Times New Roman"/>
                <w:color w:val="231F20"/>
                <w:sz w:val="20"/>
              </w:rPr>
              <w:t>)</w:t>
            </w:r>
          </w:p>
        </w:tc>
      </w:tr>
      <w:tr w:rsidR="002E2BFC" w:rsidRPr="00226686" w14:paraId="5D4425CB" w14:textId="77777777" w:rsidTr="000842BC">
        <w:trPr>
          <w:trHeight w:val="513"/>
        </w:trPr>
        <w:tc>
          <w:tcPr>
            <w:tcW w:w="2577" w:type="dxa"/>
            <w:tcBorders>
              <w:top w:val="single" w:sz="4" w:space="0" w:color="231F20"/>
              <w:bottom w:val="single" w:sz="4" w:space="0" w:color="231F20"/>
              <w:right w:val="single" w:sz="4" w:space="0" w:color="231F20"/>
            </w:tcBorders>
          </w:tcPr>
          <w:p w14:paraId="764A4A0E"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Общее количество газа</w:t>
            </w:r>
          </w:p>
        </w:tc>
        <w:tc>
          <w:tcPr>
            <w:tcW w:w="1593" w:type="dxa"/>
            <w:tcBorders>
              <w:top w:val="single" w:sz="4" w:space="0" w:color="231F20"/>
              <w:left w:val="single" w:sz="4" w:space="0" w:color="231F20"/>
              <w:bottom w:val="single" w:sz="4" w:space="0" w:color="231F20"/>
              <w:right w:val="single" w:sz="4" w:space="0" w:color="231F20"/>
            </w:tcBorders>
          </w:tcPr>
          <w:p w14:paraId="1B07EE41" w14:textId="77777777" w:rsidR="002E2BFC" w:rsidRPr="00226686" w:rsidRDefault="002E2BFC" w:rsidP="000842BC">
            <w:pPr>
              <w:pStyle w:val="TableParagraph"/>
              <w:ind w:left="95" w:right="74"/>
              <w:jc w:val="center"/>
              <w:rPr>
                <w:rFonts w:ascii="Times New Roman" w:hAnsi="Times New Roman" w:cs="Times New Roman"/>
                <w:sz w:val="20"/>
              </w:rPr>
            </w:pPr>
            <w:r w:rsidRPr="00226686">
              <w:rPr>
                <w:rFonts w:ascii="Times New Roman" w:hAnsi="Times New Roman" w:cs="Times New Roman"/>
                <w:color w:val="231F20"/>
                <w:sz w:val="20"/>
              </w:rPr>
              <w:t>20 000</w:t>
            </w:r>
          </w:p>
          <w:p w14:paraId="1A4BEE23"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мкмоль/моль</w:t>
            </w:r>
          </w:p>
        </w:tc>
        <w:tc>
          <w:tcPr>
            <w:tcW w:w="1575" w:type="dxa"/>
            <w:tcBorders>
              <w:top w:val="single" w:sz="4" w:space="0" w:color="231F20"/>
              <w:left w:val="single" w:sz="4" w:space="0" w:color="231F20"/>
              <w:bottom w:val="single" w:sz="4" w:space="0" w:color="231F20"/>
              <w:right w:val="single" w:sz="4" w:space="0" w:color="231F20"/>
            </w:tcBorders>
          </w:tcPr>
          <w:p w14:paraId="6DFB62DE"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1 000</w:t>
            </w:r>
          </w:p>
          <w:p w14:paraId="600CDAA7"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мкмоль/моль</w:t>
            </w:r>
          </w:p>
        </w:tc>
        <w:tc>
          <w:tcPr>
            <w:tcW w:w="1287" w:type="dxa"/>
            <w:tcBorders>
              <w:top w:val="single" w:sz="4" w:space="0" w:color="231F20"/>
              <w:left w:val="single" w:sz="4" w:space="0" w:color="231F20"/>
              <w:bottom w:val="single" w:sz="4" w:space="0" w:color="231F20"/>
              <w:right w:val="single" w:sz="4" w:space="0" w:color="231F20"/>
            </w:tcBorders>
          </w:tcPr>
          <w:p w14:paraId="682D2A2F" w14:textId="77777777" w:rsidR="002E2BFC" w:rsidRPr="00226686" w:rsidRDefault="002E2BFC" w:rsidP="000842BC">
            <w:pPr>
              <w:pStyle w:val="TableParagraph"/>
              <w:ind w:left="64" w:right="47"/>
              <w:jc w:val="center"/>
              <w:rPr>
                <w:rFonts w:ascii="Times New Roman" w:hAnsi="Times New Roman" w:cs="Times New Roman"/>
                <w:sz w:val="20"/>
              </w:rPr>
            </w:pPr>
            <w:r w:rsidRPr="00226686">
              <w:rPr>
                <w:rFonts w:ascii="Times New Roman" w:hAnsi="Times New Roman" w:cs="Times New Roman"/>
                <w:color w:val="231F20"/>
                <w:sz w:val="20"/>
              </w:rPr>
              <w:t>50</w:t>
            </w:r>
          </w:p>
          <w:p w14:paraId="27B82E09" w14:textId="77777777" w:rsidR="002E2BFC" w:rsidRPr="00226686" w:rsidRDefault="002E2BFC" w:rsidP="000842BC">
            <w:pPr>
              <w:pStyle w:val="TableParagraph"/>
              <w:ind w:left="65" w:right="47"/>
              <w:jc w:val="center"/>
              <w:rPr>
                <w:rFonts w:ascii="Times New Roman" w:hAnsi="Times New Roman" w:cs="Times New Roman"/>
                <w:sz w:val="20"/>
              </w:rPr>
            </w:pPr>
            <w:r w:rsidRPr="00226686">
              <w:rPr>
                <w:rFonts w:ascii="Times New Roman" w:hAnsi="Times New Roman" w:cs="Times New Roman"/>
                <w:color w:val="231F20"/>
                <w:sz w:val="20"/>
              </w:rPr>
              <w:t>мкмоль/моль</w:t>
            </w:r>
          </w:p>
        </w:tc>
        <w:tc>
          <w:tcPr>
            <w:tcW w:w="1432" w:type="dxa"/>
            <w:tcBorders>
              <w:top w:val="single" w:sz="4" w:space="0" w:color="231F20"/>
              <w:left w:val="single" w:sz="4" w:space="0" w:color="231F20"/>
              <w:bottom w:val="single" w:sz="4" w:space="0" w:color="231F20"/>
              <w:right w:val="single" w:sz="4" w:space="0" w:color="231F20"/>
            </w:tcBorders>
          </w:tcPr>
          <w:p w14:paraId="5FCAC464" w14:textId="77777777" w:rsidR="002E2BFC" w:rsidRPr="00226686" w:rsidRDefault="002E2BFC" w:rsidP="000842BC">
            <w:pPr>
              <w:pStyle w:val="TableParagraph"/>
              <w:ind w:left="137" w:right="121"/>
              <w:jc w:val="center"/>
              <w:rPr>
                <w:rFonts w:ascii="Times New Roman" w:hAnsi="Times New Roman" w:cs="Times New Roman"/>
                <w:sz w:val="20"/>
              </w:rPr>
            </w:pPr>
            <w:r w:rsidRPr="00226686">
              <w:rPr>
                <w:rFonts w:ascii="Times New Roman" w:hAnsi="Times New Roman" w:cs="Times New Roman"/>
                <w:color w:val="231F20"/>
                <w:sz w:val="20"/>
              </w:rPr>
              <w:t>50</w:t>
            </w:r>
          </w:p>
          <w:p w14:paraId="00DD2838" w14:textId="77777777" w:rsidR="002E2BFC" w:rsidRPr="00226686" w:rsidRDefault="002E2BFC" w:rsidP="000842BC">
            <w:pPr>
              <w:pStyle w:val="TableParagraph"/>
              <w:ind w:left="137" w:right="121"/>
              <w:jc w:val="center"/>
              <w:rPr>
                <w:rFonts w:ascii="Times New Roman" w:hAnsi="Times New Roman" w:cs="Times New Roman"/>
                <w:sz w:val="20"/>
              </w:rPr>
            </w:pPr>
            <w:r w:rsidRPr="00226686">
              <w:rPr>
                <w:rFonts w:ascii="Times New Roman" w:hAnsi="Times New Roman" w:cs="Times New Roman"/>
                <w:color w:val="231F20"/>
                <w:sz w:val="20"/>
              </w:rPr>
              <w:t>мкмоль/моль</w:t>
            </w:r>
          </w:p>
        </w:tc>
        <w:tc>
          <w:tcPr>
            <w:tcW w:w="1269" w:type="dxa"/>
            <w:tcBorders>
              <w:top w:val="single" w:sz="4" w:space="0" w:color="231F20"/>
              <w:left w:val="single" w:sz="4" w:space="0" w:color="231F20"/>
              <w:bottom w:val="single" w:sz="4" w:space="0" w:color="231F20"/>
            </w:tcBorders>
          </w:tcPr>
          <w:p w14:paraId="3F5C916F"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35E0F5F2" w14:textId="77777777" w:rsidTr="000842BC">
        <w:trPr>
          <w:trHeight w:val="733"/>
        </w:trPr>
        <w:tc>
          <w:tcPr>
            <w:tcW w:w="2577" w:type="dxa"/>
            <w:tcBorders>
              <w:top w:val="single" w:sz="4" w:space="0" w:color="231F20"/>
              <w:bottom w:val="single" w:sz="4" w:space="0" w:color="231F20"/>
              <w:right w:val="single" w:sz="4" w:space="0" w:color="231F20"/>
            </w:tcBorders>
          </w:tcPr>
          <w:p w14:paraId="1A6AB337" w14:textId="77777777" w:rsidR="002E2BFC" w:rsidRPr="00226686" w:rsidRDefault="002E2BFC" w:rsidP="000842BC">
            <w:pPr>
              <w:pStyle w:val="TableParagraph"/>
              <w:ind w:left="507" w:right="481" w:firstLine="241"/>
              <w:jc w:val="center"/>
              <w:rPr>
                <w:rFonts w:ascii="Times New Roman" w:hAnsi="Times New Roman" w:cs="Times New Roman"/>
                <w:sz w:val="20"/>
              </w:rPr>
            </w:pPr>
            <w:r>
              <w:rPr>
                <w:rFonts w:ascii="Times New Roman" w:hAnsi="Times New Roman" w:cs="Times New Roman"/>
                <w:color w:val="231F20"/>
                <w:sz w:val="20"/>
                <w:lang w:val="ru-RU"/>
              </w:rPr>
              <w:t>Вода</w:t>
            </w:r>
            <w:r w:rsidRPr="00226686">
              <w:rPr>
                <w:rFonts w:ascii="Times New Roman" w:hAnsi="Times New Roman" w:cs="Times New Roman"/>
                <w:color w:val="231F20"/>
                <w:sz w:val="20"/>
              </w:rPr>
              <w:t xml:space="preserve"> (H</w:t>
            </w:r>
            <w:r w:rsidRPr="00226686">
              <w:rPr>
                <w:rFonts w:ascii="Times New Roman" w:hAnsi="Times New Roman" w:cs="Times New Roman"/>
                <w:color w:val="231F20"/>
                <w:sz w:val="20"/>
                <w:vertAlign w:val="subscript"/>
              </w:rPr>
              <w:t>2</w:t>
            </w:r>
            <w:r w:rsidRPr="00226686">
              <w:rPr>
                <w:rFonts w:ascii="Times New Roman" w:hAnsi="Times New Roman" w:cs="Times New Roman"/>
                <w:color w:val="231F20"/>
                <w:sz w:val="20"/>
              </w:rPr>
              <w:t>O)</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w:t>
            </w:r>
            <w:r>
              <w:rPr>
                <w:rFonts w:ascii="Times New Roman" w:hAnsi="Times New Roman" w:cs="Times New Roman"/>
                <w:color w:val="231F20"/>
                <w:sz w:val="20"/>
                <w:lang w:val="ru-RU"/>
              </w:rPr>
              <w:t>молярная доля</w:t>
            </w:r>
            <w:r w:rsidRPr="00226686">
              <w:rPr>
                <w:rFonts w:ascii="Times New Roman" w:hAnsi="Times New Roman" w:cs="Times New Roman"/>
                <w:color w:val="231F20"/>
                <w:sz w:val="20"/>
              </w:rPr>
              <w:t>,</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w:t>
            </w:r>
          </w:p>
        </w:tc>
        <w:tc>
          <w:tcPr>
            <w:tcW w:w="1593" w:type="dxa"/>
            <w:tcBorders>
              <w:top w:val="single" w:sz="4" w:space="0" w:color="231F20"/>
              <w:left w:val="single" w:sz="4" w:space="0" w:color="231F20"/>
              <w:bottom w:val="single" w:sz="4" w:space="0" w:color="231F20"/>
              <w:right w:val="single" w:sz="4" w:space="0" w:color="231F20"/>
            </w:tcBorders>
          </w:tcPr>
          <w:p w14:paraId="0A6A0FFD" w14:textId="77777777" w:rsidR="002E2BFC" w:rsidRPr="00226686" w:rsidRDefault="002E2BFC" w:rsidP="000842BC">
            <w:pPr>
              <w:pStyle w:val="TableParagraph"/>
              <w:ind w:left="-26" w:right="74"/>
              <w:jc w:val="center"/>
              <w:rPr>
                <w:rFonts w:ascii="Times New Roman" w:hAnsi="Times New Roman" w:cs="Times New Roman"/>
                <w:sz w:val="15"/>
                <w:lang w:val="ru-RU"/>
              </w:rPr>
            </w:pPr>
            <w:r w:rsidRPr="00226686">
              <w:rPr>
                <w:rFonts w:ascii="Times New Roman" w:hAnsi="Times New Roman" w:cs="Times New Roman"/>
                <w:color w:val="231F20"/>
                <w:sz w:val="20"/>
                <w:lang w:val="ru-RU"/>
              </w:rPr>
              <w:t>Без образования конденсата при любых условиях окружающей среды</w:t>
            </w:r>
            <w:r w:rsidRPr="00226686">
              <w:rPr>
                <w:rFonts w:ascii="Times New Roman" w:hAnsi="Times New Roman" w:cs="Times New Roman"/>
                <w:color w:val="231F20"/>
                <w:position w:val="5"/>
                <w:sz w:val="15"/>
              </w:rPr>
              <w:t>b</w:t>
            </w:r>
          </w:p>
        </w:tc>
        <w:tc>
          <w:tcPr>
            <w:tcW w:w="1575" w:type="dxa"/>
            <w:tcBorders>
              <w:top w:val="single" w:sz="4" w:space="0" w:color="231F20"/>
              <w:left w:val="single" w:sz="4" w:space="0" w:color="231F20"/>
              <w:bottom w:val="single" w:sz="4" w:space="0" w:color="231F20"/>
              <w:right w:val="single" w:sz="4" w:space="0" w:color="231F20"/>
            </w:tcBorders>
          </w:tcPr>
          <w:p w14:paraId="21F40992" w14:textId="77777777" w:rsidR="002E2BFC" w:rsidRPr="00226686" w:rsidRDefault="002E2BFC" w:rsidP="000842BC">
            <w:pPr>
              <w:pStyle w:val="TableParagraph"/>
              <w:ind w:left="77" w:right="56"/>
              <w:jc w:val="center"/>
              <w:rPr>
                <w:rFonts w:ascii="Times New Roman" w:hAnsi="Times New Roman" w:cs="Times New Roman"/>
                <w:sz w:val="20"/>
                <w:lang w:val="ru-RU"/>
              </w:rPr>
            </w:pPr>
            <w:r w:rsidRPr="00226686">
              <w:rPr>
                <w:rFonts w:ascii="Times New Roman" w:hAnsi="Times New Roman" w:cs="Times New Roman"/>
                <w:color w:val="231F20"/>
                <w:sz w:val="20"/>
                <w:lang w:val="ru-RU"/>
              </w:rPr>
              <w:t>Без образования конденсата при любых условиях окружающей среды</w:t>
            </w:r>
          </w:p>
        </w:tc>
        <w:tc>
          <w:tcPr>
            <w:tcW w:w="1287" w:type="dxa"/>
            <w:tcBorders>
              <w:top w:val="single" w:sz="4" w:space="0" w:color="231F20"/>
              <w:left w:val="single" w:sz="4" w:space="0" w:color="231F20"/>
              <w:bottom w:val="single" w:sz="4" w:space="0" w:color="231F20"/>
              <w:right w:val="single" w:sz="4" w:space="0" w:color="231F20"/>
            </w:tcBorders>
          </w:tcPr>
          <w:p w14:paraId="2A1FE368"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c</w:t>
            </w:r>
          </w:p>
        </w:tc>
        <w:tc>
          <w:tcPr>
            <w:tcW w:w="1432" w:type="dxa"/>
            <w:tcBorders>
              <w:top w:val="single" w:sz="4" w:space="0" w:color="231F20"/>
              <w:left w:val="single" w:sz="4" w:space="0" w:color="231F20"/>
              <w:bottom w:val="single" w:sz="4" w:space="0" w:color="231F20"/>
              <w:right w:val="single" w:sz="4" w:space="0" w:color="231F20"/>
            </w:tcBorders>
          </w:tcPr>
          <w:p w14:paraId="2463DD8E"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c</w:t>
            </w:r>
          </w:p>
        </w:tc>
        <w:tc>
          <w:tcPr>
            <w:tcW w:w="1269" w:type="dxa"/>
            <w:tcBorders>
              <w:top w:val="single" w:sz="4" w:space="0" w:color="231F20"/>
              <w:left w:val="single" w:sz="4" w:space="0" w:color="231F20"/>
              <w:bottom w:val="single" w:sz="4" w:space="0" w:color="231F20"/>
            </w:tcBorders>
          </w:tcPr>
          <w:p w14:paraId="26376315"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344C74A0" w14:textId="77777777" w:rsidTr="000842BC">
        <w:trPr>
          <w:trHeight w:val="733"/>
        </w:trPr>
        <w:tc>
          <w:tcPr>
            <w:tcW w:w="2577" w:type="dxa"/>
            <w:tcBorders>
              <w:top w:val="single" w:sz="4" w:space="0" w:color="231F20"/>
              <w:bottom w:val="single" w:sz="4" w:space="0" w:color="231F20"/>
              <w:right w:val="single" w:sz="4" w:space="0" w:color="231F20"/>
            </w:tcBorders>
          </w:tcPr>
          <w:p w14:paraId="12480C2D" w14:textId="77777777" w:rsidR="002E2BFC" w:rsidRPr="00226686" w:rsidRDefault="002E2BFC" w:rsidP="000842BC">
            <w:pPr>
              <w:pStyle w:val="TableParagraph"/>
              <w:ind w:left="293" w:right="279"/>
              <w:jc w:val="center"/>
              <w:rPr>
                <w:rFonts w:ascii="Times New Roman" w:hAnsi="Times New Roman" w:cs="Times New Roman"/>
                <w:sz w:val="20"/>
              </w:rPr>
            </w:pPr>
            <w:r w:rsidRPr="00226686">
              <w:rPr>
                <w:rFonts w:ascii="Times New Roman" w:hAnsi="Times New Roman" w:cs="Times New Roman"/>
                <w:color w:val="231F20"/>
                <w:sz w:val="20"/>
              </w:rPr>
              <w:t>Всего углеводородов</w:t>
            </w:r>
          </w:p>
        </w:tc>
        <w:tc>
          <w:tcPr>
            <w:tcW w:w="1593" w:type="dxa"/>
            <w:tcBorders>
              <w:top w:val="single" w:sz="4" w:space="0" w:color="231F20"/>
              <w:left w:val="single" w:sz="4" w:space="0" w:color="231F20"/>
              <w:bottom w:val="single" w:sz="4" w:space="0" w:color="231F20"/>
              <w:right w:val="single" w:sz="4" w:space="0" w:color="231F20"/>
            </w:tcBorders>
          </w:tcPr>
          <w:p w14:paraId="7107C3DB"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100</w:t>
            </w:r>
          </w:p>
          <w:p w14:paraId="51F19A86"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мкмоль/моль</w:t>
            </w:r>
          </w:p>
        </w:tc>
        <w:tc>
          <w:tcPr>
            <w:tcW w:w="1575" w:type="dxa"/>
            <w:tcBorders>
              <w:top w:val="single" w:sz="4" w:space="0" w:color="231F20"/>
              <w:left w:val="single" w:sz="4" w:space="0" w:color="231F20"/>
              <w:bottom w:val="single" w:sz="4" w:space="0" w:color="231F20"/>
              <w:right w:val="single" w:sz="4" w:space="0" w:color="231F20"/>
            </w:tcBorders>
          </w:tcPr>
          <w:p w14:paraId="3CC1EB29" w14:textId="77777777" w:rsidR="002E2BFC" w:rsidRPr="007C65CF" w:rsidRDefault="002E2BFC" w:rsidP="000842BC">
            <w:pPr>
              <w:pStyle w:val="TableParagraph"/>
              <w:ind w:left="77" w:right="56"/>
              <w:jc w:val="center"/>
              <w:rPr>
                <w:rFonts w:ascii="Times New Roman" w:hAnsi="Times New Roman" w:cs="Times New Roman"/>
                <w:sz w:val="20"/>
                <w:lang w:val="ru-RU"/>
              </w:rPr>
            </w:pPr>
            <w:r w:rsidRPr="007C65CF">
              <w:rPr>
                <w:rFonts w:ascii="Times New Roman" w:hAnsi="Times New Roman" w:cs="Times New Roman"/>
                <w:color w:val="231F20"/>
                <w:sz w:val="20"/>
                <w:lang w:val="ru-RU"/>
              </w:rPr>
              <w:t>Без образования конденсата при любых условиях окружающей среды</w:t>
            </w:r>
          </w:p>
        </w:tc>
        <w:tc>
          <w:tcPr>
            <w:tcW w:w="1287" w:type="dxa"/>
            <w:tcBorders>
              <w:top w:val="single" w:sz="4" w:space="0" w:color="231F20"/>
              <w:left w:val="single" w:sz="4" w:space="0" w:color="231F20"/>
              <w:bottom w:val="single" w:sz="4" w:space="0" w:color="231F20"/>
              <w:right w:val="single" w:sz="4" w:space="0" w:color="231F20"/>
            </w:tcBorders>
          </w:tcPr>
          <w:p w14:paraId="76674D9F"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c</w:t>
            </w:r>
          </w:p>
        </w:tc>
        <w:tc>
          <w:tcPr>
            <w:tcW w:w="1432" w:type="dxa"/>
            <w:tcBorders>
              <w:top w:val="single" w:sz="4" w:space="0" w:color="231F20"/>
              <w:left w:val="single" w:sz="4" w:space="0" w:color="231F20"/>
              <w:bottom w:val="single" w:sz="4" w:space="0" w:color="231F20"/>
              <w:right w:val="single" w:sz="4" w:space="0" w:color="231F20"/>
            </w:tcBorders>
          </w:tcPr>
          <w:p w14:paraId="7419C2C5"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c</w:t>
            </w:r>
          </w:p>
        </w:tc>
        <w:tc>
          <w:tcPr>
            <w:tcW w:w="1269" w:type="dxa"/>
            <w:tcBorders>
              <w:top w:val="single" w:sz="4" w:space="0" w:color="231F20"/>
              <w:left w:val="single" w:sz="4" w:space="0" w:color="231F20"/>
              <w:bottom w:val="single" w:sz="4" w:space="0" w:color="231F20"/>
            </w:tcBorders>
          </w:tcPr>
          <w:p w14:paraId="1B520311"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17DC2AEC" w14:textId="77777777" w:rsidTr="000842BC">
        <w:trPr>
          <w:trHeight w:val="293"/>
        </w:trPr>
        <w:tc>
          <w:tcPr>
            <w:tcW w:w="2577" w:type="dxa"/>
            <w:tcBorders>
              <w:top w:val="single" w:sz="4" w:space="0" w:color="231F20"/>
              <w:bottom w:val="single" w:sz="4" w:space="0" w:color="231F20"/>
              <w:right w:val="single" w:sz="4" w:space="0" w:color="231F20"/>
            </w:tcBorders>
          </w:tcPr>
          <w:p w14:paraId="7422E29B"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Кислород</w:t>
            </w:r>
            <w:r w:rsidRPr="00226686">
              <w:rPr>
                <w:rFonts w:ascii="Times New Roman" w:hAnsi="Times New Roman" w:cs="Times New Roman"/>
                <w:color w:val="231F20"/>
                <w:spacing w:val="4"/>
                <w:sz w:val="20"/>
              </w:rPr>
              <w:t xml:space="preserve"> </w:t>
            </w:r>
            <w:r w:rsidRPr="00226686">
              <w:rPr>
                <w:rFonts w:ascii="Times New Roman" w:hAnsi="Times New Roman" w:cs="Times New Roman"/>
                <w:color w:val="231F20"/>
                <w:sz w:val="20"/>
              </w:rPr>
              <w:t>(O</w:t>
            </w:r>
            <w:r w:rsidRPr="00226686">
              <w:rPr>
                <w:rFonts w:ascii="Times New Roman" w:hAnsi="Times New Roman" w:cs="Times New Roman"/>
                <w:color w:val="231F20"/>
                <w:sz w:val="20"/>
                <w:vertAlign w:val="subscript"/>
              </w:rPr>
              <w:t>2</w:t>
            </w:r>
            <w:r w:rsidRPr="00226686">
              <w:rPr>
                <w:rFonts w:ascii="Times New Roman" w:hAnsi="Times New Roman" w:cs="Times New Roman"/>
                <w:color w:val="231F20"/>
                <w:sz w:val="20"/>
              </w:rPr>
              <w:t>)</w:t>
            </w:r>
          </w:p>
        </w:tc>
        <w:tc>
          <w:tcPr>
            <w:tcW w:w="1593" w:type="dxa"/>
            <w:tcBorders>
              <w:top w:val="single" w:sz="4" w:space="0" w:color="231F20"/>
              <w:left w:val="single" w:sz="4" w:space="0" w:color="231F20"/>
              <w:bottom w:val="single" w:sz="4" w:space="0" w:color="231F20"/>
              <w:right w:val="single" w:sz="4" w:space="0" w:color="231F20"/>
            </w:tcBorders>
          </w:tcPr>
          <w:p w14:paraId="795C5542" w14:textId="77777777" w:rsidR="002E2BFC" w:rsidRPr="00226686" w:rsidRDefault="002E2BFC" w:rsidP="000842BC">
            <w:pPr>
              <w:pStyle w:val="TableParagraph"/>
              <w:ind w:left="19"/>
              <w:jc w:val="center"/>
              <w:rPr>
                <w:rFonts w:ascii="Times New Roman" w:hAnsi="Times New Roman" w:cs="Times New Roman"/>
                <w:sz w:val="15"/>
              </w:rPr>
            </w:pPr>
            <w:r w:rsidRPr="00226686">
              <w:rPr>
                <w:rFonts w:ascii="Times New Roman" w:hAnsi="Times New Roman" w:cs="Times New Roman"/>
                <w:color w:val="231F20"/>
                <w:sz w:val="15"/>
              </w:rPr>
              <w:t>b</w:t>
            </w:r>
          </w:p>
        </w:tc>
        <w:tc>
          <w:tcPr>
            <w:tcW w:w="1575" w:type="dxa"/>
            <w:tcBorders>
              <w:top w:val="single" w:sz="4" w:space="0" w:color="231F20"/>
              <w:left w:val="single" w:sz="4" w:space="0" w:color="231F20"/>
              <w:bottom w:val="single" w:sz="4" w:space="0" w:color="231F20"/>
              <w:right w:val="single" w:sz="4" w:space="0" w:color="231F20"/>
            </w:tcBorders>
          </w:tcPr>
          <w:p w14:paraId="663FB60B"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100</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мкмоль/моль</w:t>
            </w:r>
          </w:p>
        </w:tc>
        <w:tc>
          <w:tcPr>
            <w:tcW w:w="1287" w:type="dxa"/>
            <w:tcBorders>
              <w:top w:val="single" w:sz="4" w:space="0" w:color="231F20"/>
              <w:left w:val="single" w:sz="4" w:space="0" w:color="231F20"/>
              <w:bottom w:val="single" w:sz="4" w:space="0" w:color="231F20"/>
              <w:right w:val="single" w:sz="4" w:space="0" w:color="231F20"/>
            </w:tcBorders>
          </w:tcPr>
          <w:p w14:paraId="3537A195"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d</w:t>
            </w:r>
          </w:p>
        </w:tc>
        <w:tc>
          <w:tcPr>
            <w:tcW w:w="1432" w:type="dxa"/>
            <w:tcBorders>
              <w:top w:val="single" w:sz="4" w:space="0" w:color="231F20"/>
              <w:left w:val="single" w:sz="4" w:space="0" w:color="231F20"/>
              <w:bottom w:val="single" w:sz="4" w:space="0" w:color="231F20"/>
              <w:right w:val="single" w:sz="4" w:space="0" w:color="231F20"/>
            </w:tcBorders>
          </w:tcPr>
          <w:p w14:paraId="323EA5F3"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d</w:t>
            </w:r>
          </w:p>
        </w:tc>
        <w:tc>
          <w:tcPr>
            <w:tcW w:w="1269" w:type="dxa"/>
            <w:tcBorders>
              <w:top w:val="single" w:sz="4" w:space="0" w:color="231F20"/>
              <w:left w:val="single" w:sz="4" w:space="0" w:color="231F20"/>
              <w:bottom w:val="single" w:sz="4" w:space="0" w:color="231F20"/>
            </w:tcBorders>
          </w:tcPr>
          <w:p w14:paraId="2871266F"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545C8BEB" w14:textId="77777777" w:rsidTr="000842BC">
        <w:trPr>
          <w:trHeight w:val="293"/>
        </w:trPr>
        <w:tc>
          <w:tcPr>
            <w:tcW w:w="2577" w:type="dxa"/>
            <w:tcBorders>
              <w:top w:val="single" w:sz="4" w:space="0" w:color="231F20"/>
              <w:bottom w:val="single" w:sz="4" w:space="0" w:color="231F20"/>
              <w:right w:val="single" w:sz="4" w:space="0" w:color="231F20"/>
            </w:tcBorders>
          </w:tcPr>
          <w:p w14:paraId="746754DB"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Аргон</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(Ar)</w:t>
            </w:r>
          </w:p>
        </w:tc>
        <w:tc>
          <w:tcPr>
            <w:tcW w:w="1593" w:type="dxa"/>
            <w:tcBorders>
              <w:top w:val="single" w:sz="4" w:space="0" w:color="231F20"/>
              <w:left w:val="single" w:sz="4" w:space="0" w:color="231F20"/>
              <w:bottom w:val="single" w:sz="4" w:space="0" w:color="231F20"/>
              <w:right w:val="single" w:sz="4" w:space="0" w:color="231F20"/>
            </w:tcBorders>
          </w:tcPr>
          <w:p w14:paraId="3B2F4D72" w14:textId="77777777" w:rsidR="002E2BFC" w:rsidRPr="00226686" w:rsidRDefault="002E2BFC" w:rsidP="000842BC">
            <w:pPr>
              <w:pStyle w:val="TableParagraph"/>
              <w:ind w:left="19"/>
              <w:jc w:val="center"/>
              <w:rPr>
                <w:rFonts w:ascii="Times New Roman" w:hAnsi="Times New Roman" w:cs="Times New Roman"/>
                <w:sz w:val="15"/>
              </w:rPr>
            </w:pPr>
            <w:r w:rsidRPr="00226686">
              <w:rPr>
                <w:rFonts w:ascii="Times New Roman" w:hAnsi="Times New Roman" w:cs="Times New Roman"/>
                <w:color w:val="231F20"/>
                <w:sz w:val="15"/>
              </w:rPr>
              <w:t>b</w:t>
            </w:r>
          </w:p>
        </w:tc>
        <w:tc>
          <w:tcPr>
            <w:tcW w:w="1575" w:type="dxa"/>
            <w:tcBorders>
              <w:top w:val="single" w:sz="4" w:space="0" w:color="231F20"/>
              <w:left w:val="single" w:sz="4" w:space="0" w:color="231F20"/>
              <w:bottom w:val="single" w:sz="4" w:space="0" w:color="231F20"/>
              <w:right w:val="single" w:sz="4" w:space="0" w:color="231F20"/>
            </w:tcBorders>
          </w:tcPr>
          <w:p w14:paraId="20BAD9DE" w14:textId="77777777" w:rsidR="002E2BFC" w:rsidRPr="00226686" w:rsidRDefault="002E2BFC" w:rsidP="000842BC">
            <w:pPr>
              <w:pStyle w:val="TableParagraph"/>
              <w:jc w:val="center"/>
              <w:rPr>
                <w:rFonts w:ascii="Times New Roman" w:hAnsi="Times New Roman" w:cs="Times New Roman"/>
                <w:sz w:val="18"/>
              </w:rPr>
            </w:pPr>
          </w:p>
        </w:tc>
        <w:tc>
          <w:tcPr>
            <w:tcW w:w="1287" w:type="dxa"/>
            <w:tcBorders>
              <w:top w:val="single" w:sz="4" w:space="0" w:color="231F20"/>
              <w:left w:val="single" w:sz="4" w:space="0" w:color="231F20"/>
              <w:bottom w:val="single" w:sz="4" w:space="0" w:color="231F20"/>
              <w:right w:val="single" w:sz="4" w:space="0" w:color="231F20"/>
            </w:tcBorders>
          </w:tcPr>
          <w:p w14:paraId="3B44F01E"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d</w:t>
            </w:r>
          </w:p>
        </w:tc>
        <w:tc>
          <w:tcPr>
            <w:tcW w:w="1432" w:type="dxa"/>
            <w:tcBorders>
              <w:top w:val="single" w:sz="4" w:space="0" w:color="231F20"/>
              <w:left w:val="single" w:sz="4" w:space="0" w:color="231F20"/>
              <w:bottom w:val="single" w:sz="4" w:space="0" w:color="231F20"/>
              <w:right w:val="single" w:sz="4" w:space="0" w:color="231F20"/>
            </w:tcBorders>
          </w:tcPr>
          <w:p w14:paraId="5EBC79E6"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d</w:t>
            </w:r>
          </w:p>
        </w:tc>
        <w:tc>
          <w:tcPr>
            <w:tcW w:w="1269" w:type="dxa"/>
            <w:tcBorders>
              <w:top w:val="single" w:sz="4" w:space="0" w:color="231F20"/>
              <w:left w:val="single" w:sz="4" w:space="0" w:color="231F20"/>
              <w:bottom w:val="single" w:sz="4" w:space="0" w:color="231F20"/>
            </w:tcBorders>
          </w:tcPr>
          <w:p w14:paraId="7F9D65EF"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309299B9" w14:textId="77777777" w:rsidTr="000842BC">
        <w:trPr>
          <w:trHeight w:val="293"/>
        </w:trPr>
        <w:tc>
          <w:tcPr>
            <w:tcW w:w="2577" w:type="dxa"/>
            <w:tcBorders>
              <w:top w:val="single" w:sz="4" w:space="0" w:color="231F20"/>
              <w:bottom w:val="single" w:sz="4" w:space="0" w:color="231F20"/>
              <w:right w:val="single" w:sz="4" w:space="0" w:color="231F20"/>
            </w:tcBorders>
          </w:tcPr>
          <w:p w14:paraId="7D708737" w14:textId="77777777" w:rsidR="002E2BFC" w:rsidRPr="00226686" w:rsidRDefault="002E2BFC" w:rsidP="000842BC">
            <w:pPr>
              <w:pStyle w:val="TableParagraph"/>
              <w:ind w:left="293" w:right="278"/>
              <w:jc w:val="center"/>
              <w:rPr>
                <w:rFonts w:ascii="Times New Roman" w:hAnsi="Times New Roman" w:cs="Times New Roman"/>
                <w:sz w:val="20"/>
              </w:rPr>
            </w:pPr>
            <w:r>
              <w:rPr>
                <w:rFonts w:ascii="Times New Roman" w:hAnsi="Times New Roman" w:cs="Times New Roman"/>
                <w:color w:val="231F20"/>
                <w:sz w:val="20"/>
                <w:lang w:val="ru-RU"/>
              </w:rPr>
              <w:t>Азот</w:t>
            </w:r>
            <w:r w:rsidRPr="00226686">
              <w:rPr>
                <w:rFonts w:ascii="Times New Roman" w:hAnsi="Times New Roman" w:cs="Times New Roman"/>
                <w:color w:val="231F20"/>
                <w:spacing w:val="7"/>
                <w:sz w:val="20"/>
              </w:rPr>
              <w:t xml:space="preserve"> </w:t>
            </w:r>
            <w:r w:rsidRPr="00226686">
              <w:rPr>
                <w:rFonts w:ascii="Times New Roman" w:hAnsi="Times New Roman" w:cs="Times New Roman"/>
                <w:color w:val="231F20"/>
                <w:sz w:val="20"/>
              </w:rPr>
              <w:t>(N</w:t>
            </w:r>
            <w:r w:rsidRPr="00226686">
              <w:rPr>
                <w:rFonts w:ascii="Times New Roman" w:hAnsi="Times New Roman" w:cs="Times New Roman"/>
                <w:color w:val="231F20"/>
                <w:sz w:val="20"/>
                <w:vertAlign w:val="subscript"/>
              </w:rPr>
              <w:t>2</w:t>
            </w:r>
            <w:r w:rsidRPr="00226686">
              <w:rPr>
                <w:rFonts w:ascii="Times New Roman" w:hAnsi="Times New Roman" w:cs="Times New Roman"/>
                <w:color w:val="231F20"/>
                <w:sz w:val="20"/>
              </w:rPr>
              <w:t>),</w:t>
            </w:r>
          </w:p>
        </w:tc>
        <w:tc>
          <w:tcPr>
            <w:tcW w:w="1593" w:type="dxa"/>
            <w:tcBorders>
              <w:top w:val="single" w:sz="4" w:space="0" w:color="231F20"/>
              <w:left w:val="single" w:sz="4" w:space="0" w:color="231F20"/>
              <w:bottom w:val="single" w:sz="4" w:space="0" w:color="231F20"/>
              <w:right w:val="single" w:sz="4" w:space="0" w:color="231F20"/>
            </w:tcBorders>
          </w:tcPr>
          <w:p w14:paraId="610048CE" w14:textId="77777777" w:rsidR="002E2BFC" w:rsidRPr="00226686" w:rsidRDefault="002E2BFC" w:rsidP="000842BC">
            <w:pPr>
              <w:pStyle w:val="TableParagraph"/>
              <w:ind w:left="19"/>
              <w:jc w:val="center"/>
              <w:rPr>
                <w:rFonts w:ascii="Times New Roman" w:hAnsi="Times New Roman" w:cs="Times New Roman"/>
                <w:sz w:val="15"/>
              </w:rPr>
            </w:pPr>
            <w:r w:rsidRPr="00226686">
              <w:rPr>
                <w:rFonts w:ascii="Times New Roman" w:hAnsi="Times New Roman" w:cs="Times New Roman"/>
                <w:color w:val="231F20"/>
                <w:sz w:val="15"/>
              </w:rPr>
              <w:t>b</w:t>
            </w:r>
          </w:p>
        </w:tc>
        <w:tc>
          <w:tcPr>
            <w:tcW w:w="1575" w:type="dxa"/>
            <w:tcBorders>
              <w:top w:val="single" w:sz="4" w:space="0" w:color="231F20"/>
              <w:left w:val="single" w:sz="4" w:space="0" w:color="231F20"/>
              <w:bottom w:val="single" w:sz="4" w:space="0" w:color="231F20"/>
              <w:right w:val="single" w:sz="4" w:space="0" w:color="231F20"/>
            </w:tcBorders>
          </w:tcPr>
          <w:p w14:paraId="62F6028A"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400 мкмоль/моль</w:t>
            </w:r>
          </w:p>
        </w:tc>
        <w:tc>
          <w:tcPr>
            <w:tcW w:w="1287" w:type="dxa"/>
            <w:tcBorders>
              <w:top w:val="single" w:sz="4" w:space="0" w:color="231F20"/>
              <w:left w:val="single" w:sz="4" w:space="0" w:color="231F20"/>
              <w:bottom w:val="single" w:sz="4" w:space="0" w:color="231F20"/>
              <w:right w:val="single" w:sz="4" w:space="0" w:color="231F20"/>
            </w:tcBorders>
          </w:tcPr>
          <w:p w14:paraId="12CC6411"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c</w:t>
            </w:r>
          </w:p>
        </w:tc>
        <w:tc>
          <w:tcPr>
            <w:tcW w:w="1432" w:type="dxa"/>
            <w:tcBorders>
              <w:top w:val="single" w:sz="4" w:space="0" w:color="231F20"/>
              <w:left w:val="single" w:sz="4" w:space="0" w:color="231F20"/>
              <w:bottom w:val="single" w:sz="4" w:space="0" w:color="231F20"/>
              <w:right w:val="single" w:sz="4" w:space="0" w:color="231F20"/>
            </w:tcBorders>
          </w:tcPr>
          <w:p w14:paraId="4627A449"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c</w:t>
            </w:r>
          </w:p>
        </w:tc>
        <w:tc>
          <w:tcPr>
            <w:tcW w:w="1269" w:type="dxa"/>
            <w:tcBorders>
              <w:top w:val="single" w:sz="4" w:space="0" w:color="231F20"/>
              <w:left w:val="single" w:sz="4" w:space="0" w:color="231F20"/>
              <w:bottom w:val="single" w:sz="4" w:space="0" w:color="231F20"/>
            </w:tcBorders>
          </w:tcPr>
          <w:p w14:paraId="79D662A0"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3EDBDC4C" w14:textId="77777777" w:rsidTr="000842BC">
        <w:trPr>
          <w:trHeight w:val="293"/>
        </w:trPr>
        <w:tc>
          <w:tcPr>
            <w:tcW w:w="2577" w:type="dxa"/>
            <w:tcBorders>
              <w:top w:val="single" w:sz="4" w:space="0" w:color="231F20"/>
              <w:bottom w:val="single" w:sz="4" w:space="0" w:color="231F20"/>
              <w:right w:val="single" w:sz="4" w:space="0" w:color="231F20"/>
            </w:tcBorders>
          </w:tcPr>
          <w:p w14:paraId="032022F4"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Гелий</w:t>
            </w:r>
            <w:r w:rsidRPr="00226686">
              <w:rPr>
                <w:rFonts w:ascii="Times New Roman" w:hAnsi="Times New Roman" w:cs="Times New Roman"/>
                <w:color w:val="231F20"/>
                <w:spacing w:val="-3"/>
                <w:sz w:val="20"/>
              </w:rPr>
              <w:t xml:space="preserve"> </w:t>
            </w:r>
            <w:r w:rsidRPr="00226686">
              <w:rPr>
                <w:rFonts w:ascii="Times New Roman" w:hAnsi="Times New Roman" w:cs="Times New Roman"/>
                <w:color w:val="231F20"/>
                <w:sz w:val="20"/>
              </w:rPr>
              <w:t>(He)</w:t>
            </w:r>
          </w:p>
        </w:tc>
        <w:tc>
          <w:tcPr>
            <w:tcW w:w="1593" w:type="dxa"/>
            <w:tcBorders>
              <w:top w:val="single" w:sz="4" w:space="0" w:color="231F20"/>
              <w:left w:val="single" w:sz="4" w:space="0" w:color="231F20"/>
              <w:bottom w:val="single" w:sz="4" w:space="0" w:color="231F20"/>
              <w:right w:val="single" w:sz="4" w:space="0" w:color="231F20"/>
            </w:tcBorders>
          </w:tcPr>
          <w:p w14:paraId="02E9AED4" w14:textId="77777777" w:rsidR="002E2BFC" w:rsidRPr="00226686" w:rsidRDefault="002E2BFC" w:rsidP="000842BC">
            <w:pPr>
              <w:pStyle w:val="TableParagraph"/>
              <w:jc w:val="center"/>
              <w:rPr>
                <w:rFonts w:ascii="Times New Roman" w:hAnsi="Times New Roman" w:cs="Times New Roman"/>
                <w:sz w:val="18"/>
              </w:rPr>
            </w:pPr>
          </w:p>
        </w:tc>
        <w:tc>
          <w:tcPr>
            <w:tcW w:w="1575" w:type="dxa"/>
            <w:tcBorders>
              <w:top w:val="single" w:sz="4" w:space="0" w:color="231F20"/>
              <w:left w:val="single" w:sz="4" w:space="0" w:color="231F20"/>
              <w:bottom w:val="single" w:sz="4" w:space="0" w:color="231F20"/>
              <w:right w:val="single" w:sz="4" w:space="0" w:color="231F20"/>
            </w:tcBorders>
          </w:tcPr>
          <w:p w14:paraId="59E4B9BB" w14:textId="77777777" w:rsidR="002E2BFC" w:rsidRPr="00226686" w:rsidRDefault="002E2BFC" w:rsidP="000842BC">
            <w:pPr>
              <w:pStyle w:val="TableParagraph"/>
              <w:jc w:val="center"/>
              <w:rPr>
                <w:rFonts w:ascii="Times New Roman" w:hAnsi="Times New Roman" w:cs="Times New Roman"/>
                <w:sz w:val="18"/>
              </w:rPr>
            </w:pPr>
          </w:p>
        </w:tc>
        <w:tc>
          <w:tcPr>
            <w:tcW w:w="1287" w:type="dxa"/>
            <w:tcBorders>
              <w:top w:val="single" w:sz="4" w:space="0" w:color="231F20"/>
              <w:left w:val="single" w:sz="4" w:space="0" w:color="231F20"/>
              <w:bottom w:val="single" w:sz="4" w:space="0" w:color="231F20"/>
              <w:right w:val="single" w:sz="4" w:space="0" w:color="231F20"/>
            </w:tcBorders>
          </w:tcPr>
          <w:p w14:paraId="36B62D0C" w14:textId="77777777" w:rsidR="002E2BFC" w:rsidRPr="00226686" w:rsidRDefault="002E2BFC" w:rsidP="000842BC">
            <w:pPr>
              <w:pStyle w:val="TableParagraph"/>
              <w:ind w:left="65" w:right="47"/>
              <w:jc w:val="center"/>
              <w:rPr>
                <w:rFonts w:ascii="Times New Roman" w:hAnsi="Times New Roman" w:cs="Times New Roman"/>
                <w:sz w:val="20"/>
              </w:rPr>
            </w:pPr>
            <w:r w:rsidRPr="00226686">
              <w:rPr>
                <w:rFonts w:ascii="Times New Roman" w:hAnsi="Times New Roman" w:cs="Times New Roman"/>
                <w:color w:val="231F20"/>
                <w:sz w:val="20"/>
              </w:rPr>
              <w:t>39</w:t>
            </w:r>
            <w:r w:rsidRPr="00226686">
              <w:rPr>
                <w:rFonts w:ascii="Times New Roman" w:hAnsi="Times New Roman" w:cs="Times New Roman"/>
                <w:color w:val="231F20"/>
                <w:spacing w:val="-3"/>
                <w:sz w:val="20"/>
              </w:rPr>
              <w:t xml:space="preserve"> </w:t>
            </w:r>
            <w:r w:rsidRPr="00226686">
              <w:rPr>
                <w:rFonts w:ascii="Times New Roman" w:hAnsi="Times New Roman" w:cs="Times New Roman"/>
                <w:color w:val="231F20"/>
                <w:sz w:val="20"/>
              </w:rPr>
              <w:t>мкмоль/моль</w:t>
            </w:r>
          </w:p>
        </w:tc>
        <w:tc>
          <w:tcPr>
            <w:tcW w:w="1432" w:type="dxa"/>
            <w:tcBorders>
              <w:top w:val="single" w:sz="4" w:space="0" w:color="231F20"/>
              <w:left w:val="single" w:sz="4" w:space="0" w:color="231F20"/>
              <w:bottom w:val="single" w:sz="4" w:space="0" w:color="231F20"/>
              <w:right w:val="single" w:sz="4" w:space="0" w:color="231F20"/>
            </w:tcBorders>
          </w:tcPr>
          <w:p w14:paraId="05EAE9B3" w14:textId="77777777" w:rsidR="002E2BFC" w:rsidRPr="00226686" w:rsidRDefault="002E2BFC" w:rsidP="000842BC">
            <w:pPr>
              <w:pStyle w:val="TableParagraph"/>
              <w:ind w:left="137" w:right="121"/>
              <w:jc w:val="center"/>
              <w:rPr>
                <w:rFonts w:ascii="Times New Roman" w:hAnsi="Times New Roman" w:cs="Times New Roman"/>
                <w:sz w:val="20"/>
              </w:rPr>
            </w:pPr>
            <w:r w:rsidRPr="00226686">
              <w:rPr>
                <w:rFonts w:ascii="Times New Roman" w:hAnsi="Times New Roman" w:cs="Times New Roman"/>
                <w:color w:val="231F20"/>
                <w:sz w:val="20"/>
              </w:rPr>
              <w:t>39</w:t>
            </w:r>
            <w:r w:rsidRPr="00226686">
              <w:rPr>
                <w:rFonts w:ascii="Times New Roman" w:hAnsi="Times New Roman" w:cs="Times New Roman"/>
                <w:color w:val="231F20"/>
                <w:spacing w:val="-3"/>
                <w:sz w:val="20"/>
              </w:rPr>
              <w:t xml:space="preserve"> </w:t>
            </w:r>
            <w:r w:rsidRPr="00226686">
              <w:rPr>
                <w:rFonts w:ascii="Times New Roman" w:hAnsi="Times New Roman" w:cs="Times New Roman"/>
                <w:color w:val="231F20"/>
                <w:sz w:val="20"/>
              </w:rPr>
              <w:t>мкмоль/моль</w:t>
            </w:r>
          </w:p>
        </w:tc>
        <w:tc>
          <w:tcPr>
            <w:tcW w:w="1269" w:type="dxa"/>
            <w:tcBorders>
              <w:top w:val="single" w:sz="4" w:space="0" w:color="231F20"/>
              <w:left w:val="single" w:sz="4" w:space="0" w:color="231F20"/>
              <w:bottom w:val="single" w:sz="4" w:space="0" w:color="231F20"/>
            </w:tcBorders>
          </w:tcPr>
          <w:p w14:paraId="20141E51"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1E6CDC15" w14:textId="77777777" w:rsidTr="000842BC">
        <w:trPr>
          <w:trHeight w:val="293"/>
        </w:trPr>
        <w:tc>
          <w:tcPr>
            <w:tcW w:w="2577" w:type="dxa"/>
            <w:tcBorders>
              <w:top w:val="single" w:sz="4" w:space="0" w:color="231F20"/>
              <w:bottom w:val="single" w:sz="4" w:space="0" w:color="231F20"/>
              <w:right w:val="single" w:sz="4" w:space="0" w:color="231F20"/>
            </w:tcBorders>
          </w:tcPr>
          <w:p w14:paraId="139F2568"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Углекислый газ</w:t>
            </w:r>
            <w:r w:rsidRPr="00226686">
              <w:rPr>
                <w:rFonts w:ascii="Times New Roman" w:hAnsi="Times New Roman" w:cs="Times New Roman"/>
                <w:color w:val="231F20"/>
                <w:spacing w:val="3"/>
                <w:sz w:val="20"/>
              </w:rPr>
              <w:t xml:space="preserve"> </w:t>
            </w:r>
            <w:r w:rsidRPr="00226686">
              <w:rPr>
                <w:rFonts w:ascii="Times New Roman" w:hAnsi="Times New Roman" w:cs="Times New Roman"/>
                <w:color w:val="231F20"/>
                <w:sz w:val="20"/>
              </w:rPr>
              <w:t>(CO</w:t>
            </w:r>
            <w:r w:rsidRPr="00226686">
              <w:rPr>
                <w:rFonts w:ascii="Times New Roman" w:hAnsi="Times New Roman" w:cs="Times New Roman"/>
                <w:color w:val="231F20"/>
                <w:sz w:val="20"/>
                <w:vertAlign w:val="subscript"/>
              </w:rPr>
              <w:t>2</w:t>
            </w:r>
            <w:r w:rsidRPr="00226686">
              <w:rPr>
                <w:rFonts w:ascii="Times New Roman" w:hAnsi="Times New Roman" w:cs="Times New Roman"/>
                <w:color w:val="231F20"/>
                <w:sz w:val="20"/>
              </w:rPr>
              <w:t>)</w:t>
            </w:r>
          </w:p>
        </w:tc>
        <w:tc>
          <w:tcPr>
            <w:tcW w:w="1593" w:type="dxa"/>
            <w:tcBorders>
              <w:top w:val="single" w:sz="4" w:space="0" w:color="231F20"/>
              <w:left w:val="single" w:sz="4" w:space="0" w:color="231F20"/>
              <w:bottom w:val="single" w:sz="4" w:space="0" w:color="231F20"/>
              <w:right w:val="single" w:sz="4" w:space="0" w:color="231F20"/>
            </w:tcBorders>
          </w:tcPr>
          <w:p w14:paraId="5B6AB96E" w14:textId="77777777" w:rsidR="002E2BFC" w:rsidRPr="00226686" w:rsidRDefault="002E2BFC" w:rsidP="000842BC">
            <w:pPr>
              <w:pStyle w:val="TableParagraph"/>
              <w:jc w:val="center"/>
              <w:rPr>
                <w:rFonts w:ascii="Times New Roman" w:hAnsi="Times New Roman" w:cs="Times New Roman"/>
                <w:sz w:val="18"/>
              </w:rPr>
            </w:pPr>
          </w:p>
        </w:tc>
        <w:tc>
          <w:tcPr>
            <w:tcW w:w="1575" w:type="dxa"/>
            <w:tcBorders>
              <w:top w:val="single" w:sz="4" w:space="0" w:color="231F20"/>
              <w:left w:val="single" w:sz="4" w:space="0" w:color="231F20"/>
              <w:bottom w:val="single" w:sz="4" w:space="0" w:color="231F20"/>
              <w:right w:val="single" w:sz="4" w:space="0" w:color="231F20"/>
            </w:tcBorders>
          </w:tcPr>
          <w:p w14:paraId="2858A913" w14:textId="77777777" w:rsidR="002E2BFC" w:rsidRPr="00226686" w:rsidRDefault="002E2BFC" w:rsidP="000842BC">
            <w:pPr>
              <w:pStyle w:val="TableParagraph"/>
              <w:jc w:val="center"/>
              <w:rPr>
                <w:rFonts w:ascii="Times New Roman" w:hAnsi="Times New Roman" w:cs="Times New Roman"/>
                <w:sz w:val="18"/>
              </w:rPr>
            </w:pPr>
          </w:p>
        </w:tc>
        <w:tc>
          <w:tcPr>
            <w:tcW w:w="1287" w:type="dxa"/>
            <w:tcBorders>
              <w:top w:val="single" w:sz="4" w:space="0" w:color="231F20"/>
              <w:left w:val="single" w:sz="4" w:space="0" w:color="231F20"/>
              <w:bottom w:val="single" w:sz="4" w:space="0" w:color="231F20"/>
              <w:right w:val="single" w:sz="4" w:space="0" w:color="231F20"/>
            </w:tcBorders>
          </w:tcPr>
          <w:p w14:paraId="6C5AF7E5"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e</w:t>
            </w:r>
          </w:p>
        </w:tc>
        <w:tc>
          <w:tcPr>
            <w:tcW w:w="1432" w:type="dxa"/>
            <w:tcBorders>
              <w:top w:val="single" w:sz="4" w:space="0" w:color="231F20"/>
              <w:left w:val="single" w:sz="4" w:space="0" w:color="231F20"/>
              <w:bottom w:val="single" w:sz="4" w:space="0" w:color="231F20"/>
              <w:right w:val="single" w:sz="4" w:space="0" w:color="231F20"/>
            </w:tcBorders>
          </w:tcPr>
          <w:p w14:paraId="78E4FCA8"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e</w:t>
            </w:r>
          </w:p>
        </w:tc>
        <w:tc>
          <w:tcPr>
            <w:tcW w:w="1269" w:type="dxa"/>
            <w:tcBorders>
              <w:top w:val="single" w:sz="4" w:space="0" w:color="231F20"/>
              <w:left w:val="single" w:sz="4" w:space="0" w:color="231F20"/>
              <w:bottom w:val="single" w:sz="4" w:space="0" w:color="231F20"/>
            </w:tcBorders>
          </w:tcPr>
          <w:p w14:paraId="03BDAB9A"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7F8730E0" w14:textId="77777777" w:rsidTr="000842BC">
        <w:trPr>
          <w:trHeight w:val="293"/>
        </w:trPr>
        <w:tc>
          <w:tcPr>
            <w:tcW w:w="2577" w:type="dxa"/>
            <w:tcBorders>
              <w:top w:val="single" w:sz="4" w:space="0" w:color="231F20"/>
              <w:bottom w:val="single" w:sz="4" w:space="0" w:color="231F20"/>
              <w:right w:val="single" w:sz="4" w:space="0" w:color="231F20"/>
            </w:tcBorders>
          </w:tcPr>
          <w:p w14:paraId="5143E0C1"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Оксид углерода</w:t>
            </w:r>
            <w:r w:rsidRPr="00226686">
              <w:rPr>
                <w:rFonts w:ascii="Times New Roman" w:hAnsi="Times New Roman" w:cs="Times New Roman"/>
                <w:color w:val="231F20"/>
                <w:spacing w:val="-3"/>
                <w:sz w:val="20"/>
              </w:rPr>
              <w:t xml:space="preserve"> </w:t>
            </w:r>
            <w:r w:rsidRPr="00226686">
              <w:rPr>
                <w:rFonts w:ascii="Times New Roman" w:hAnsi="Times New Roman" w:cs="Times New Roman"/>
                <w:color w:val="231F20"/>
                <w:sz w:val="20"/>
              </w:rPr>
              <w:t>(CO)</w:t>
            </w:r>
          </w:p>
        </w:tc>
        <w:tc>
          <w:tcPr>
            <w:tcW w:w="1593" w:type="dxa"/>
            <w:tcBorders>
              <w:top w:val="single" w:sz="4" w:space="0" w:color="231F20"/>
              <w:left w:val="single" w:sz="4" w:space="0" w:color="231F20"/>
              <w:bottom w:val="single" w:sz="4" w:space="0" w:color="231F20"/>
              <w:right w:val="single" w:sz="4" w:space="0" w:color="231F20"/>
            </w:tcBorders>
          </w:tcPr>
          <w:p w14:paraId="34121EC3"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1</w:t>
            </w:r>
            <w:r w:rsidRPr="00226686">
              <w:rPr>
                <w:rFonts w:ascii="Times New Roman" w:hAnsi="Times New Roman" w:cs="Times New Roman"/>
                <w:color w:val="231F20"/>
                <w:spacing w:val="-2"/>
                <w:sz w:val="20"/>
              </w:rPr>
              <w:t xml:space="preserve"> </w:t>
            </w:r>
            <w:r w:rsidRPr="00226686">
              <w:rPr>
                <w:rFonts w:ascii="Times New Roman" w:hAnsi="Times New Roman" w:cs="Times New Roman"/>
                <w:color w:val="231F20"/>
                <w:sz w:val="20"/>
              </w:rPr>
              <w:t>мкмоль/моль</w:t>
            </w:r>
          </w:p>
        </w:tc>
        <w:tc>
          <w:tcPr>
            <w:tcW w:w="1575" w:type="dxa"/>
            <w:tcBorders>
              <w:top w:val="single" w:sz="4" w:space="0" w:color="231F20"/>
              <w:left w:val="single" w:sz="4" w:space="0" w:color="231F20"/>
              <w:bottom w:val="single" w:sz="4" w:space="0" w:color="231F20"/>
              <w:right w:val="single" w:sz="4" w:space="0" w:color="231F20"/>
            </w:tcBorders>
          </w:tcPr>
          <w:p w14:paraId="3632DFBB" w14:textId="77777777" w:rsidR="002E2BFC" w:rsidRPr="00226686" w:rsidRDefault="002E2BFC" w:rsidP="000842BC">
            <w:pPr>
              <w:pStyle w:val="TableParagraph"/>
              <w:jc w:val="center"/>
              <w:rPr>
                <w:rFonts w:ascii="Times New Roman" w:hAnsi="Times New Roman" w:cs="Times New Roman"/>
                <w:sz w:val="18"/>
              </w:rPr>
            </w:pPr>
          </w:p>
        </w:tc>
        <w:tc>
          <w:tcPr>
            <w:tcW w:w="1287" w:type="dxa"/>
            <w:tcBorders>
              <w:top w:val="single" w:sz="4" w:space="0" w:color="231F20"/>
              <w:left w:val="single" w:sz="4" w:space="0" w:color="231F20"/>
              <w:bottom w:val="single" w:sz="4" w:space="0" w:color="231F20"/>
              <w:right w:val="single" w:sz="4" w:space="0" w:color="231F20"/>
            </w:tcBorders>
          </w:tcPr>
          <w:p w14:paraId="58BDC7F2"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e</w:t>
            </w:r>
          </w:p>
        </w:tc>
        <w:tc>
          <w:tcPr>
            <w:tcW w:w="1432" w:type="dxa"/>
            <w:tcBorders>
              <w:top w:val="single" w:sz="4" w:space="0" w:color="231F20"/>
              <w:left w:val="single" w:sz="4" w:space="0" w:color="231F20"/>
              <w:bottom w:val="single" w:sz="4" w:space="0" w:color="231F20"/>
              <w:right w:val="single" w:sz="4" w:space="0" w:color="231F20"/>
            </w:tcBorders>
          </w:tcPr>
          <w:p w14:paraId="03AC85E7"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e</w:t>
            </w:r>
          </w:p>
        </w:tc>
        <w:tc>
          <w:tcPr>
            <w:tcW w:w="1269" w:type="dxa"/>
            <w:tcBorders>
              <w:top w:val="single" w:sz="4" w:space="0" w:color="231F20"/>
              <w:left w:val="single" w:sz="4" w:space="0" w:color="231F20"/>
              <w:bottom w:val="single" w:sz="4" w:space="0" w:color="231F20"/>
            </w:tcBorders>
          </w:tcPr>
          <w:p w14:paraId="0C99B37B"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612FB1F1" w14:textId="77777777" w:rsidTr="000842BC">
        <w:trPr>
          <w:trHeight w:val="293"/>
        </w:trPr>
        <w:tc>
          <w:tcPr>
            <w:tcW w:w="2577" w:type="dxa"/>
            <w:tcBorders>
              <w:top w:val="single" w:sz="4" w:space="0" w:color="231F20"/>
              <w:bottom w:val="single" w:sz="4" w:space="0" w:color="231F20"/>
              <w:right w:val="single" w:sz="4" w:space="0" w:color="231F20"/>
            </w:tcBorders>
          </w:tcPr>
          <w:p w14:paraId="006AEE40"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Ртуть</w:t>
            </w:r>
            <w:r w:rsidRPr="00226686">
              <w:rPr>
                <w:rFonts w:ascii="Times New Roman" w:hAnsi="Times New Roman" w:cs="Times New Roman"/>
                <w:color w:val="231F20"/>
                <w:spacing w:val="10"/>
                <w:sz w:val="20"/>
              </w:rPr>
              <w:t xml:space="preserve"> </w:t>
            </w:r>
            <w:r w:rsidRPr="00226686">
              <w:rPr>
                <w:rFonts w:ascii="Times New Roman" w:hAnsi="Times New Roman" w:cs="Times New Roman"/>
                <w:color w:val="231F20"/>
                <w:sz w:val="20"/>
              </w:rPr>
              <w:t>(Hg)</w:t>
            </w:r>
          </w:p>
        </w:tc>
        <w:tc>
          <w:tcPr>
            <w:tcW w:w="1593" w:type="dxa"/>
            <w:tcBorders>
              <w:top w:val="single" w:sz="4" w:space="0" w:color="231F20"/>
              <w:left w:val="single" w:sz="4" w:space="0" w:color="231F20"/>
              <w:bottom w:val="single" w:sz="4" w:space="0" w:color="231F20"/>
              <w:right w:val="single" w:sz="4" w:space="0" w:color="231F20"/>
            </w:tcBorders>
          </w:tcPr>
          <w:p w14:paraId="2142BDE1" w14:textId="77777777" w:rsidR="002E2BFC" w:rsidRPr="00226686" w:rsidRDefault="002E2BFC" w:rsidP="000842BC">
            <w:pPr>
              <w:pStyle w:val="TableParagraph"/>
              <w:jc w:val="center"/>
              <w:rPr>
                <w:rFonts w:ascii="Times New Roman" w:hAnsi="Times New Roman" w:cs="Times New Roman"/>
                <w:sz w:val="18"/>
              </w:rPr>
            </w:pPr>
          </w:p>
        </w:tc>
        <w:tc>
          <w:tcPr>
            <w:tcW w:w="1575" w:type="dxa"/>
            <w:tcBorders>
              <w:top w:val="single" w:sz="4" w:space="0" w:color="231F20"/>
              <w:left w:val="single" w:sz="4" w:space="0" w:color="231F20"/>
              <w:bottom w:val="single" w:sz="4" w:space="0" w:color="231F20"/>
              <w:right w:val="single" w:sz="4" w:space="0" w:color="231F20"/>
            </w:tcBorders>
          </w:tcPr>
          <w:p w14:paraId="187B3629" w14:textId="77777777" w:rsidR="002E2BFC" w:rsidRPr="00226686" w:rsidRDefault="002E2BFC" w:rsidP="000842BC">
            <w:pPr>
              <w:pStyle w:val="TableParagraph"/>
              <w:ind w:left="77" w:right="59"/>
              <w:jc w:val="center"/>
              <w:rPr>
                <w:rFonts w:ascii="Times New Roman" w:hAnsi="Times New Roman" w:cs="Times New Roman"/>
                <w:sz w:val="20"/>
              </w:rPr>
            </w:pPr>
            <w:r w:rsidRPr="00226686">
              <w:rPr>
                <w:rFonts w:ascii="Times New Roman" w:hAnsi="Times New Roman" w:cs="Times New Roman"/>
                <w:color w:val="231F20"/>
                <w:sz w:val="20"/>
              </w:rPr>
              <w:t>0,004</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мкмоль/моль</w:t>
            </w:r>
          </w:p>
        </w:tc>
        <w:tc>
          <w:tcPr>
            <w:tcW w:w="1287" w:type="dxa"/>
            <w:tcBorders>
              <w:top w:val="single" w:sz="4" w:space="0" w:color="231F20"/>
              <w:left w:val="single" w:sz="4" w:space="0" w:color="231F20"/>
              <w:bottom w:val="single" w:sz="4" w:space="0" w:color="231F20"/>
              <w:right w:val="single" w:sz="4" w:space="0" w:color="231F20"/>
            </w:tcBorders>
          </w:tcPr>
          <w:p w14:paraId="49D98492" w14:textId="77777777" w:rsidR="002E2BFC" w:rsidRPr="00226686" w:rsidRDefault="002E2BFC" w:rsidP="000842BC">
            <w:pPr>
              <w:pStyle w:val="TableParagraph"/>
              <w:jc w:val="center"/>
              <w:rPr>
                <w:rFonts w:ascii="Times New Roman" w:hAnsi="Times New Roman" w:cs="Times New Roman"/>
                <w:sz w:val="18"/>
              </w:rPr>
            </w:pPr>
          </w:p>
        </w:tc>
        <w:tc>
          <w:tcPr>
            <w:tcW w:w="1432" w:type="dxa"/>
            <w:tcBorders>
              <w:top w:val="single" w:sz="4" w:space="0" w:color="231F20"/>
              <w:left w:val="single" w:sz="4" w:space="0" w:color="231F20"/>
              <w:bottom w:val="single" w:sz="4" w:space="0" w:color="231F20"/>
              <w:right w:val="single" w:sz="4" w:space="0" w:color="231F20"/>
            </w:tcBorders>
          </w:tcPr>
          <w:p w14:paraId="38BFA3AD" w14:textId="77777777" w:rsidR="002E2BFC" w:rsidRPr="00226686" w:rsidRDefault="002E2BFC" w:rsidP="000842BC">
            <w:pPr>
              <w:pStyle w:val="TableParagraph"/>
              <w:jc w:val="center"/>
              <w:rPr>
                <w:rFonts w:ascii="Times New Roman" w:hAnsi="Times New Roman" w:cs="Times New Roman"/>
                <w:sz w:val="18"/>
              </w:rPr>
            </w:pPr>
          </w:p>
        </w:tc>
        <w:tc>
          <w:tcPr>
            <w:tcW w:w="1269" w:type="dxa"/>
            <w:tcBorders>
              <w:top w:val="single" w:sz="4" w:space="0" w:color="231F20"/>
              <w:left w:val="single" w:sz="4" w:space="0" w:color="231F20"/>
              <w:bottom w:val="single" w:sz="4" w:space="0" w:color="231F20"/>
            </w:tcBorders>
          </w:tcPr>
          <w:p w14:paraId="2AF702B5"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428DCBEF" w14:textId="77777777" w:rsidTr="000842BC">
        <w:trPr>
          <w:trHeight w:val="293"/>
        </w:trPr>
        <w:tc>
          <w:tcPr>
            <w:tcW w:w="2577" w:type="dxa"/>
            <w:tcBorders>
              <w:top w:val="single" w:sz="4" w:space="0" w:color="231F20"/>
              <w:bottom w:val="single" w:sz="4" w:space="0" w:color="231F20"/>
              <w:right w:val="single" w:sz="4" w:space="0" w:color="231F20"/>
            </w:tcBorders>
          </w:tcPr>
          <w:p w14:paraId="7DCA62BB" w14:textId="77777777" w:rsidR="002E2BFC" w:rsidRPr="00226686" w:rsidRDefault="002E2BFC" w:rsidP="000842BC">
            <w:pPr>
              <w:pStyle w:val="TableParagraph"/>
              <w:ind w:left="293" w:right="279"/>
              <w:jc w:val="center"/>
              <w:rPr>
                <w:rFonts w:ascii="Times New Roman" w:hAnsi="Times New Roman" w:cs="Times New Roman"/>
                <w:sz w:val="20"/>
              </w:rPr>
            </w:pPr>
            <w:r>
              <w:rPr>
                <w:rFonts w:ascii="Times New Roman" w:hAnsi="Times New Roman" w:cs="Times New Roman"/>
                <w:color w:val="231F20"/>
                <w:sz w:val="20"/>
                <w:lang w:val="ru-RU"/>
              </w:rPr>
              <w:t>Сера</w:t>
            </w:r>
            <w:r w:rsidRPr="00226686">
              <w:rPr>
                <w:rFonts w:ascii="Times New Roman" w:hAnsi="Times New Roman" w:cs="Times New Roman"/>
                <w:color w:val="231F20"/>
                <w:spacing w:val="6"/>
                <w:sz w:val="20"/>
              </w:rPr>
              <w:t xml:space="preserve"> </w:t>
            </w:r>
            <w:r w:rsidRPr="00226686">
              <w:rPr>
                <w:rFonts w:ascii="Times New Roman" w:hAnsi="Times New Roman" w:cs="Times New Roman"/>
                <w:color w:val="231F20"/>
                <w:sz w:val="20"/>
              </w:rPr>
              <w:t>(S)</w:t>
            </w:r>
          </w:p>
        </w:tc>
        <w:tc>
          <w:tcPr>
            <w:tcW w:w="1593" w:type="dxa"/>
            <w:tcBorders>
              <w:top w:val="single" w:sz="4" w:space="0" w:color="231F20"/>
              <w:left w:val="single" w:sz="4" w:space="0" w:color="231F20"/>
              <w:bottom w:val="single" w:sz="4" w:space="0" w:color="231F20"/>
              <w:right w:val="single" w:sz="4" w:space="0" w:color="231F20"/>
            </w:tcBorders>
          </w:tcPr>
          <w:p w14:paraId="583AAD9F" w14:textId="77777777" w:rsidR="002E2BFC" w:rsidRPr="00226686" w:rsidRDefault="002E2BFC" w:rsidP="000842BC">
            <w:pPr>
              <w:pStyle w:val="TableParagraph"/>
              <w:ind w:left="93" w:right="74"/>
              <w:jc w:val="center"/>
              <w:rPr>
                <w:rFonts w:ascii="Times New Roman" w:hAnsi="Times New Roman" w:cs="Times New Roman"/>
                <w:sz w:val="20"/>
              </w:rPr>
            </w:pPr>
            <w:r w:rsidRPr="00226686">
              <w:rPr>
                <w:rFonts w:ascii="Times New Roman" w:hAnsi="Times New Roman" w:cs="Times New Roman"/>
                <w:color w:val="231F20"/>
                <w:sz w:val="20"/>
              </w:rPr>
              <w:t>2,0</w:t>
            </w:r>
            <w:r w:rsidRPr="00226686">
              <w:rPr>
                <w:rFonts w:ascii="Times New Roman" w:hAnsi="Times New Roman" w:cs="Times New Roman"/>
                <w:color w:val="231F20"/>
                <w:spacing w:val="-1"/>
                <w:sz w:val="20"/>
              </w:rPr>
              <w:t xml:space="preserve"> </w:t>
            </w:r>
            <w:r w:rsidRPr="00226686">
              <w:rPr>
                <w:rFonts w:ascii="Times New Roman" w:hAnsi="Times New Roman" w:cs="Times New Roman"/>
                <w:color w:val="231F20"/>
                <w:sz w:val="20"/>
              </w:rPr>
              <w:t>мкмоль/моль</w:t>
            </w:r>
          </w:p>
        </w:tc>
        <w:tc>
          <w:tcPr>
            <w:tcW w:w="1575" w:type="dxa"/>
            <w:tcBorders>
              <w:top w:val="single" w:sz="4" w:space="0" w:color="231F20"/>
              <w:left w:val="single" w:sz="4" w:space="0" w:color="231F20"/>
              <w:bottom w:val="single" w:sz="4" w:space="0" w:color="231F20"/>
              <w:right w:val="single" w:sz="4" w:space="0" w:color="231F20"/>
            </w:tcBorders>
          </w:tcPr>
          <w:p w14:paraId="5E23992E" w14:textId="77777777" w:rsidR="002E2BFC" w:rsidRPr="00226686" w:rsidRDefault="002E2BFC" w:rsidP="000842BC">
            <w:pPr>
              <w:pStyle w:val="TableParagraph"/>
              <w:ind w:left="77" w:right="58"/>
              <w:jc w:val="center"/>
              <w:rPr>
                <w:rFonts w:ascii="Times New Roman" w:hAnsi="Times New Roman" w:cs="Times New Roman"/>
                <w:sz w:val="20"/>
              </w:rPr>
            </w:pPr>
            <w:r w:rsidRPr="00226686">
              <w:rPr>
                <w:rFonts w:ascii="Times New Roman" w:hAnsi="Times New Roman" w:cs="Times New Roman"/>
                <w:color w:val="231F20"/>
                <w:sz w:val="20"/>
              </w:rPr>
              <w:t>10</w:t>
            </w:r>
            <w:r w:rsidRPr="00226686">
              <w:rPr>
                <w:rFonts w:ascii="Times New Roman" w:hAnsi="Times New Roman" w:cs="Times New Roman"/>
                <w:color w:val="231F20"/>
                <w:spacing w:val="-5"/>
                <w:sz w:val="20"/>
              </w:rPr>
              <w:t xml:space="preserve"> </w:t>
            </w:r>
            <w:r w:rsidRPr="00226686">
              <w:rPr>
                <w:rFonts w:ascii="Times New Roman" w:hAnsi="Times New Roman" w:cs="Times New Roman"/>
                <w:color w:val="231F20"/>
                <w:sz w:val="20"/>
              </w:rPr>
              <w:t>мкмоль/моль</w:t>
            </w:r>
          </w:p>
        </w:tc>
        <w:tc>
          <w:tcPr>
            <w:tcW w:w="1287" w:type="dxa"/>
            <w:tcBorders>
              <w:top w:val="single" w:sz="4" w:space="0" w:color="231F20"/>
              <w:left w:val="single" w:sz="4" w:space="0" w:color="231F20"/>
              <w:bottom w:val="single" w:sz="4" w:space="0" w:color="231F20"/>
              <w:right w:val="single" w:sz="4" w:space="0" w:color="231F20"/>
            </w:tcBorders>
          </w:tcPr>
          <w:p w14:paraId="16B8738C" w14:textId="77777777" w:rsidR="002E2BFC" w:rsidRPr="00226686" w:rsidRDefault="002E2BFC" w:rsidP="000842BC">
            <w:pPr>
              <w:pStyle w:val="TableParagraph"/>
              <w:jc w:val="center"/>
              <w:rPr>
                <w:rFonts w:ascii="Times New Roman" w:hAnsi="Times New Roman" w:cs="Times New Roman"/>
                <w:sz w:val="18"/>
              </w:rPr>
            </w:pPr>
          </w:p>
        </w:tc>
        <w:tc>
          <w:tcPr>
            <w:tcW w:w="1432" w:type="dxa"/>
            <w:tcBorders>
              <w:top w:val="single" w:sz="4" w:space="0" w:color="231F20"/>
              <w:left w:val="single" w:sz="4" w:space="0" w:color="231F20"/>
              <w:bottom w:val="single" w:sz="4" w:space="0" w:color="231F20"/>
              <w:right w:val="single" w:sz="4" w:space="0" w:color="231F20"/>
            </w:tcBorders>
          </w:tcPr>
          <w:p w14:paraId="3D3582AC" w14:textId="77777777" w:rsidR="002E2BFC" w:rsidRPr="00226686" w:rsidRDefault="002E2BFC" w:rsidP="000842BC">
            <w:pPr>
              <w:pStyle w:val="TableParagraph"/>
              <w:jc w:val="center"/>
              <w:rPr>
                <w:rFonts w:ascii="Times New Roman" w:hAnsi="Times New Roman" w:cs="Times New Roman"/>
                <w:sz w:val="18"/>
              </w:rPr>
            </w:pPr>
          </w:p>
        </w:tc>
        <w:tc>
          <w:tcPr>
            <w:tcW w:w="1269" w:type="dxa"/>
            <w:tcBorders>
              <w:top w:val="single" w:sz="4" w:space="0" w:color="231F20"/>
              <w:left w:val="single" w:sz="4" w:space="0" w:color="231F20"/>
              <w:bottom w:val="single" w:sz="4" w:space="0" w:color="231F20"/>
            </w:tcBorders>
          </w:tcPr>
          <w:p w14:paraId="48E2DEE5"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6EE9DC4A" w14:textId="77777777" w:rsidTr="004C2CCC">
        <w:trPr>
          <w:trHeight w:val="293"/>
        </w:trPr>
        <w:tc>
          <w:tcPr>
            <w:tcW w:w="2577" w:type="dxa"/>
            <w:tcBorders>
              <w:top w:val="single" w:sz="4" w:space="0" w:color="231F20"/>
              <w:bottom w:val="single" w:sz="4" w:space="0" w:color="231F20"/>
              <w:right w:val="single" w:sz="4" w:space="0" w:color="231F20"/>
            </w:tcBorders>
          </w:tcPr>
          <w:p w14:paraId="54D57A5F" w14:textId="77777777" w:rsidR="002E2BFC" w:rsidRPr="007C65CF" w:rsidRDefault="002E2BFC" w:rsidP="000842BC">
            <w:pPr>
              <w:pStyle w:val="TableParagraph"/>
              <w:ind w:left="256" w:right="242"/>
              <w:jc w:val="center"/>
              <w:rPr>
                <w:rFonts w:ascii="Times New Roman" w:hAnsi="Times New Roman" w:cs="Times New Roman"/>
                <w:sz w:val="20"/>
                <w:lang w:val="ru-RU"/>
              </w:rPr>
            </w:pPr>
            <w:r>
              <w:rPr>
                <w:rFonts w:ascii="Times New Roman" w:hAnsi="Times New Roman" w:cs="Times New Roman"/>
                <w:color w:val="231F20"/>
                <w:sz w:val="20"/>
                <w:lang w:val="ru-RU"/>
              </w:rPr>
              <w:t>Постоянные частицы</w:t>
            </w:r>
          </w:p>
        </w:tc>
        <w:tc>
          <w:tcPr>
            <w:tcW w:w="1593" w:type="dxa"/>
            <w:tcBorders>
              <w:top w:val="single" w:sz="4" w:space="0" w:color="231F20"/>
              <w:left w:val="single" w:sz="4" w:space="0" w:color="231F20"/>
              <w:bottom w:val="single" w:sz="4" w:space="0" w:color="231F20"/>
              <w:right w:val="single" w:sz="4" w:space="0" w:color="231F20"/>
            </w:tcBorders>
          </w:tcPr>
          <w:p w14:paraId="1CC47398" w14:textId="77777777" w:rsidR="002E2BFC" w:rsidRPr="00226686" w:rsidRDefault="002E2BFC" w:rsidP="000842BC">
            <w:pPr>
              <w:pStyle w:val="TableParagraph"/>
              <w:ind w:left="19"/>
              <w:jc w:val="center"/>
              <w:rPr>
                <w:rFonts w:ascii="Times New Roman" w:hAnsi="Times New Roman" w:cs="Times New Roman"/>
                <w:sz w:val="15"/>
              </w:rPr>
            </w:pPr>
            <w:r w:rsidRPr="00226686">
              <w:rPr>
                <w:rFonts w:ascii="Times New Roman" w:hAnsi="Times New Roman" w:cs="Times New Roman"/>
                <w:color w:val="231F20"/>
                <w:sz w:val="15"/>
              </w:rPr>
              <w:t>g</w:t>
            </w:r>
          </w:p>
        </w:tc>
        <w:tc>
          <w:tcPr>
            <w:tcW w:w="1575" w:type="dxa"/>
            <w:tcBorders>
              <w:top w:val="single" w:sz="4" w:space="0" w:color="231F20"/>
              <w:left w:val="single" w:sz="4" w:space="0" w:color="231F20"/>
              <w:bottom w:val="single" w:sz="4" w:space="0" w:color="231F20"/>
              <w:right w:val="single" w:sz="4" w:space="0" w:color="231F20"/>
            </w:tcBorders>
          </w:tcPr>
          <w:p w14:paraId="379342F8" w14:textId="77777777" w:rsidR="002E2BFC" w:rsidRPr="00226686" w:rsidRDefault="002E2BFC" w:rsidP="000842BC">
            <w:pPr>
              <w:pStyle w:val="TableParagraph"/>
              <w:ind w:left="19"/>
              <w:jc w:val="center"/>
              <w:rPr>
                <w:rFonts w:ascii="Times New Roman" w:hAnsi="Times New Roman" w:cs="Times New Roman"/>
                <w:sz w:val="15"/>
              </w:rPr>
            </w:pPr>
            <w:r w:rsidRPr="00226686">
              <w:rPr>
                <w:rFonts w:ascii="Times New Roman" w:hAnsi="Times New Roman" w:cs="Times New Roman"/>
                <w:color w:val="231F20"/>
                <w:sz w:val="15"/>
              </w:rPr>
              <w:t>f</w:t>
            </w:r>
          </w:p>
        </w:tc>
        <w:tc>
          <w:tcPr>
            <w:tcW w:w="1287" w:type="dxa"/>
            <w:tcBorders>
              <w:top w:val="single" w:sz="4" w:space="0" w:color="231F20"/>
              <w:left w:val="single" w:sz="4" w:space="0" w:color="231F20"/>
              <w:bottom w:val="single" w:sz="4" w:space="0" w:color="231F20"/>
              <w:right w:val="single" w:sz="4" w:space="0" w:color="231F20"/>
            </w:tcBorders>
          </w:tcPr>
          <w:p w14:paraId="277CF924" w14:textId="77777777" w:rsidR="002E2BFC" w:rsidRPr="00226686" w:rsidRDefault="002E2BFC" w:rsidP="000842BC">
            <w:pPr>
              <w:pStyle w:val="TableParagraph"/>
              <w:ind w:left="18"/>
              <w:jc w:val="center"/>
              <w:rPr>
                <w:rFonts w:ascii="Times New Roman" w:hAnsi="Times New Roman" w:cs="Times New Roman"/>
                <w:sz w:val="15"/>
              </w:rPr>
            </w:pPr>
            <w:r w:rsidRPr="00226686">
              <w:rPr>
                <w:rFonts w:ascii="Times New Roman" w:hAnsi="Times New Roman" w:cs="Times New Roman"/>
                <w:color w:val="231F20"/>
                <w:sz w:val="15"/>
              </w:rPr>
              <w:t>f</w:t>
            </w:r>
          </w:p>
        </w:tc>
        <w:tc>
          <w:tcPr>
            <w:tcW w:w="1432" w:type="dxa"/>
            <w:tcBorders>
              <w:top w:val="single" w:sz="4" w:space="0" w:color="231F20"/>
              <w:left w:val="single" w:sz="4" w:space="0" w:color="231F20"/>
              <w:bottom w:val="single" w:sz="4" w:space="0" w:color="231F20"/>
              <w:right w:val="single" w:sz="4" w:space="0" w:color="231F20"/>
            </w:tcBorders>
          </w:tcPr>
          <w:p w14:paraId="006E93C7" w14:textId="77777777" w:rsidR="002E2BFC" w:rsidRPr="00226686" w:rsidRDefault="002E2BFC" w:rsidP="000842BC">
            <w:pPr>
              <w:pStyle w:val="TableParagraph"/>
              <w:ind w:left="17"/>
              <w:jc w:val="center"/>
              <w:rPr>
                <w:rFonts w:ascii="Times New Roman" w:hAnsi="Times New Roman" w:cs="Times New Roman"/>
                <w:sz w:val="15"/>
              </w:rPr>
            </w:pPr>
            <w:r w:rsidRPr="00226686">
              <w:rPr>
                <w:rFonts w:ascii="Times New Roman" w:hAnsi="Times New Roman" w:cs="Times New Roman"/>
                <w:color w:val="231F20"/>
                <w:sz w:val="15"/>
              </w:rPr>
              <w:t>f</w:t>
            </w:r>
          </w:p>
        </w:tc>
        <w:tc>
          <w:tcPr>
            <w:tcW w:w="1269" w:type="dxa"/>
            <w:tcBorders>
              <w:top w:val="single" w:sz="4" w:space="0" w:color="231F20"/>
              <w:left w:val="single" w:sz="4" w:space="0" w:color="231F20"/>
              <w:bottom w:val="single" w:sz="4" w:space="0" w:color="231F20"/>
            </w:tcBorders>
          </w:tcPr>
          <w:p w14:paraId="2D27E786" w14:textId="77777777" w:rsidR="002E2BFC" w:rsidRPr="00226686" w:rsidRDefault="002E2BFC" w:rsidP="000842BC">
            <w:pPr>
              <w:pStyle w:val="TableParagraph"/>
              <w:jc w:val="center"/>
              <w:rPr>
                <w:rFonts w:ascii="Times New Roman" w:hAnsi="Times New Roman" w:cs="Times New Roman"/>
                <w:sz w:val="18"/>
              </w:rPr>
            </w:pPr>
          </w:p>
        </w:tc>
      </w:tr>
      <w:tr w:rsidR="002E2BFC" w:rsidRPr="00226686" w14:paraId="3F8DAA8A" w14:textId="77777777" w:rsidTr="004C2CCC">
        <w:trPr>
          <w:trHeight w:val="288"/>
        </w:trPr>
        <w:tc>
          <w:tcPr>
            <w:tcW w:w="2577" w:type="dxa"/>
            <w:tcBorders>
              <w:top w:val="single" w:sz="4" w:space="0" w:color="231F20"/>
              <w:bottom w:val="single" w:sz="4" w:space="0" w:color="auto"/>
              <w:right w:val="single" w:sz="4" w:space="0" w:color="231F20"/>
            </w:tcBorders>
          </w:tcPr>
          <w:p w14:paraId="1CB4FBB5" w14:textId="77777777" w:rsidR="002E2BFC" w:rsidRPr="007C65CF" w:rsidRDefault="002E2BFC" w:rsidP="000842BC">
            <w:pPr>
              <w:pStyle w:val="TableParagraph"/>
              <w:ind w:left="293" w:right="279"/>
              <w:jc w:val="center"/>
              <w:rPr>
                <w:rFonts w:ascii="Times New Roman" w:hAnsi="Times New Roman" w:cs="Times New Roman"/>
                <w:sz w:val="20"/>
                <w:lang w:val="ru-RU"/>
              </w:rPr>
            </w:pPr>
            <w:r>
              <w:rPr>
                <w:rFonts w:ascii="Times New Roman" w:hAnsi="Times New Roman" w:cs="Times New Roman"/>
                <w:color w:val="231F20"/>
                <w:sz w:val="20"/>
                <w:lang w:val="ru-RU"/>
              </w:rPr>
              <w:t>Плотность</w:t>
            </w:r>
          </w:p>
        </w:tc>
        <w:tc>
          <w:tcPr>
            <w:tcW w:w="1593" w:type="dxa"/>
            <w:tcBorders>
              <w:top w:val="single" w:sz="4" w:space="0" w:color="231F20"/>
              <w:left w:val="single" w:sz="4" w:space="0" w:color="231F20"/>
              <w:bottom w:val="single" w:sz="4" w:space="0" w:color="auto"/>
              <w:right w:val="single" w:sz="4" w:space="0" w:color="231F20"/>
            </w:tcBorders>
          </w:tcPr>
          <w:p w14:paraId="66291183" w14:textId="77777777" w:rsidR="002E2BFC" w:rsidRPr="00226686" w:rsidRDefault="002E2BFC" w:rsidP="000842BC">
            <w:pPr>
              <w:pStyle w:val="TableParagraph"/>
              <w:jc w:val="center"/>
              <w:rPr>
                <w:rFonts w:ascii="Times New Roman" w:hAnsi="Times New Roman" w:cs="Times New Roman"/>
                <w:sz w:val="18"/>
              </w:rPr>
            </w:pPr>
          </w:p>
        </w:tc>
        <w:tc>
          <w:tcPr>
            <w:tcW w:w="1575" w:type="dxa"/>
            <w:tcBorders>
              <w:top w:val="single" w:sz="4" w:space="0" w:color="231F20"/>
              <w:left w:val="single" w:sz="4" w:space="0" w:color="231F20"/>
              <w:bottom w:val="single" w:sz="4" w:space="0" w:color="auto"/>
              <w:right w:val="single" w:sz="4" w:space="0" w:color="231F20"/>
            </w:tcBorders>
          </w:tcPr>
          <w:p w14:paraId="5091C8B9" w14:textId="77777777" w:rsidR="002E2BFC" w:rsidRPr="00226686" w:rsidRDefault="002E2BFC" w:rsidP="000842BC">
            <w:pPr>
              <w:pStyle w:val="TableParagraph"/>
              <w:jc w:val="center"/>
              <w:rPr>
                <w:rFonts w:ascii="Times New Roman" w:hAnsi="Times New Roman" w:cs="Times New Roman"/>
                <w:sz w:val="18"/>
              </w:rPr>
            </w:pPr>
          </w:p>
        </w:tc>
        <w:tc>
          <w:tcPr>
            <w:tcW w:w="1287" w:type="dxa"/>
            <w:tcBorders>
              <w:top w:val="single" w:sz="4" w:space="0" w:color="231F20"/>
              <w:left w:val="single" w:sz="4" w:space="0" w:color="231F20"/>
              <w:bottom w:val="single" w:sz="4" w:space="0" w:color="auto"/>
              <w:right w:val="single" w:sz="4" w:space="0" w:color="231F20"/>
            </w:tcBorders>
          </w:tcPr>
          <w:p w14:paraId="03CE3DE6" w14:textId="77777777" w:rsidR="002E2BFC" w:rsidRPr="00226686" w:rsidRDefault="002E2BFC" w:rsidP="000842BC">
            <w:pPr>
              <w:pStyle w:val="TableParagraph"/>
              <w:jc w:val="center"/>
              <w:rPr>
                <w:rFonts w:ascii="Times New Roman" w:hAnsi="Times New Roman" w:cs="Times New Roman"/>
                <w:sz w:val="18"/>
              </w:rPr>
            </w:pPr>
          </w:p>
        </w:tc>
        <w:tc>
          <w:tcPr>
            <w:tcW w:w="1432" w:type="dxa"/>
            <w:tcBorders>
              <w:top w:val="single" w:sz="4" w:space="0" w:color="231F20"/>
              <w:left w:val="single" w:sz="4" w:space="0" w:color="231F20"/>
              <w:bottom w:val="single" w:sz="4" w:space="0" w:color="auto"/>
              <w:right w:val="single" w:sz="4" w:space="0" w:color="231F20"/>
            </w:tcBorders>
          </w:tcPr>
          <w:p w14:paraId="1A29481F" w14:textId="77777777" w:rsidR="002E2BFC" w:rsidRPr="00226686" w:rsidRDefault="002E2BFC" w:rsidP="000842BC">
            <w:pPr>
              <w:pStyle w:val="TableParagraph"/>
              <w:jc w:val="center"/>
              <w:rPr>
                <w:rFonts w:ascii="Times New Roman" w:hAnsi="Times New Roman" w:cs="Times New Roman"/>
                <w:sz w:val="18"/>
              </w:rPr>
            </w:pPr>
          </w:p>
        </w:tc>
        <w:tc>
          <w:tcPr>
            <w:tcW w:w="1269" w:type="dxa"/>
            <w:tcBorders>
              <w:top w:val="single" w:sz="4" w:space="0" w:color="231F20"/>
              <w:left w:val="single" w:sz="4" w:space="0" w:color="231F20"/>
              <w:bottom w:val="single" w:sz="4" w:space="0" w:color="auto"/>
            </w:tcBorders>
          </w:tcPr>
          <w:p w14:paraId="3CC07D24" w14:textId="77777777" w:rsidR="002E2BFC" w:rsidRPr="00226686" w:rsidRDefault="002E2BFC" w:rsidP="000842BC">
            <w:pPr>
              <w:pStyle w:val="TableParagraph"/>
              <w:ind w:left="21"/>
              <w:jc w:val="center"/>
              <w:rPr>
                <w:rFonts w:ascii="Times New Roman" w:hAnsi="Times New Roman" w:cs="Times New Roman"/>
                <w:sz w:val="15"/>
              </w:rPr>
            </w:pPr>
            <w:r w:rsidRPr="00226686">
              <w:rPr>
                <w:rFonts w:ascii="Times New Roman" w:hAnsi="Times New Roman" w:cs="Times New Roman"/>
                <w:color w:val="231F20"/>
                <w:sz w:val="15"/>
              </w:rPr>
              <w:t>f</w:t>
            </w:r>
          </w:p>
        </w:tc>
      </w:tr>
      <w:tr w:rsidR="004C2CCC" w:rsidRPr="00081C44" w14:paraId="2030DC52" w14:textId="77777777" w:rsidTr="004C2CCC">
        <w:trPr>
          <w:trHeight w:val="265"/>
        </w:trPr>
        <w:tc>
          <w:tcPr>
            <w:tcW w:w="9733" w:type="dxa"/>
            <w:gridSpan w:val="6"/>
            <w:tcBorders>
              <w:top w:val="single" w:sz="4" w:space="0" w:color="auto"/>
              <w:left w:val="nil"/>
              <w:bottom w:val="nil"/>
              <w:right w:val="nil"/>
            </w:tcBorders>
          </w:tcPr>
          <w:p w14:paraId="204207C5"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412BCC4C" w14:textId="77777777" w:rsidTr="004C2CCC">
        <w:trPr>
          <w:trHeight w:val="265"/>
        </w:trPr>
        <w:tc>
          <w:tcPr>
            <w:tcW w:w="9733" w:type="dxa"/>
            <w:gridSpan w:val="6"/>
            <w:tcBorders>
              <w:top w:val="nil"/>
              <w:left w:val="nil"/>
              <w:bottom w:val="nil"/>
              <w:right w:val="nil"/>
            </w:tcBorders>
          </w:tcPr>
          <w:p w14:paraId="17981A0B"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68D577EF" w14:textId="77777777" w:rsidTr="0075713D">
        <w:trPr>
          <w:trHeight w:val="80"/>
        </w:trPr>
        <w:tc>
          <w:tcPr>
            <w:tcW w:w="9733" w:type="dxa"/>
            <w:gridSpan w:val="6"/>
            <w:tcBorders>
              <w:top w:val="nil"/>
              <w:left w:val="nil"/>
              <w:bottom w:val="nil"/>
              <w:right w:val="nil"/>
            </w:tcBorders>
          </w:tcPr>
          <w:p w14:paraId="4CA81FB6"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29DEF545" w14:textId="77777777" w:rsidTr="004C2CCC">
        <w:trPr>
          <w:trHeight w:val="265"/>
        </w:trPr>
        <w:tc>
          <w:tcPr>
            <w:tcW w:w="9733" w:type="dxa"/>
            <w:gridSpan w:val="6"/>
            <w:tcBorders>
              <w:top w:val="nil"/>
              <w:left w:val="nil"/>
              <w:bottom w:val="nil"/>
              <w:right w:val="nil"/>
            </w:tcBorders>
          </w:tcPr>
          <w:p w14:paraId="49F728A4"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4E37D6AB" w14:textId="77777777" w:rsidTr="004C2CCC">
        <w:trPr>
          <w:trHeight w:val="265"/>
        </w:trPr>
        <w:tc>
          <w:tcPr>
            <w:tcW w:w="9733" w:type="dxa"/>
            <w:gridSpan w:val="6"/>
            <w:tcBorders>
              <w:top w:val="nil"/>
              <w:left w:val="nil"/>
              <w:bottom w:val="nil"/>
              <w:right w:val="nil"/>
            </w:tcBorders>
          </w:tcPr>
          <w:p w14:paraId="134B6394"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169688D3" w14:textId="77777777" w:rsidTr="004C2CCC">
        <w:trPr>
          <w:trHeight w:val="265"/>
        </w:trPr>
        <w:tc>
          <w:tcPr>
            <w:tcW w:w="9733" w:type="dxa"/>
            <w:gridSpan w:val="6"/>
            <w:tcBorders>
              <w:top w:val="nil"/>
              <w:left w:val="nil"/>
              <w:bottom w:val="nil"/>
              <w:right w:val="nil"/>
            </w:tcBorders>
          </w:tcPr>
          <w:p w14:paraId="7D7542F4"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017E14EB" w14:textId="77777777" w:rsidTr="004C2CCC">
        <w:trPr>
          <w:trHeight w:val="265"/>
        </w:trPr>
        <w:tc>
          <w:tcPr>
            <w:tcW w:w="9733" w:type="dxa"/>
            <w:gridSpan w:val="6"/>
            <w:tcBorders>
              <w:top w:val="nil"/>
              <w:left w:val="nil"/>
              <w:bottom w:val="nil"/>
              <w:right w:val="nil"/>
            </w:tcBorders>
          </w:tcPr>
          <w:p w14:paraId="7123B25A"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4DE8F75C" w14:textId="77777777" w:rsidTr="004C2CCC">
        <w:trPr>
          <w:trHeight w:val="265"/>
        </w:trPr>
        <w:tc>
          <w:tcPr>
            <w:tcW w:w="9733" w:type="dxa"/>
            <w:gridSpan w:val="6"/>
            <w:tcBorders>
              <w:top w:val="nil"/>
              <w:left w:val="nil"/>
              <w:bottom w:val="nil"/>
              <w:right w:val="nil"/>
            </w:tcBorders>
          </w:tcPr>
          <w:p w14:paraId="4196B6A0"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020BB8B2" w14:textId="77777777" w:rsidTr="004C2CCC">
        <w:trPr>
          <w:trHeight w:val="265"/>
        </w:trPr>
        <w:tc>
          <w:tcPr>
            <w:tcW w:w="9733" w:type="dxa"/>
            <w:gridSpan w:val="6"/>
            <w:tcBorders>
              <w:top w:val="nil"/>
              <w:left w:val="nil"/>
              <w:bottom w:val="nil"/>
              <w:right w:val="nil"/>
            </w:tcBorders>
          </w:tcPr>
          <w:p w14:paraId="42628CF5" w14:textId="77777777" w:rsidR="004C2CCC" w:rsidRDefault="004C2CCC" w:rsidP="000842BC">
            <w:pPr>
              <w:pStyle w:val="TableParagraph"/>
              <w:ind w:left="45"/>
              <w:rPr>
                <w:rFonts w:ascii="Times New Roman" w:hAnsi="Times New Roman" w:cs="Times New Roman"/>
                <w:b/>
                <w:color w:val="231F20"/>
                <w:sz w:val="20"/>
                <w:szCs w:val="20"/>
                <w:lang w:val="ru-RU"/>
              </w:rPr>
            </w:pPr>
          </w:p>
          <w:p w14:paraId="002696F9" w14:textId="77777777" w:rsidR="0075713D" w:rsidRDefault="0075713D" w:rsidP="000842BC">
            <w:pPr>
              <w:pStyle w:val="TableParagraph"/>
              <w:ind w:left="45"/>
              <w:rPr>
                <w:rFonts w:ascii="Times New Roman" w:hAnsi="Times New Roman" w:cs="Times New Roman"/>
                <w:b/>
                <w:color w:val="231F20"/>
                <w:sz w:val="20"/>
                <w:szCs w:val="20"/>
                <w:lang w:val="ru-RU"/>
              </w:rPr>
            </w:pPr>
          </w:p>
          <w:p w14:paraId="320990D7" w14:textId="77777777" w:rsidR="0075713D" w:rsidRDefault="0075713D" w:rsidP="000842BC">
            <w:pPr>
              <w:pStyle w:val="TableParagraph"/>
              <w:ind w:left="45"/>
              <w:rPr>
                <w:rFonts w:ascii="Times New Roman" w:hAnsi="Times New Roman" w:cs="Times New Roman"/>
                <w:b/>
                <w:color w:val="231F20"/>
                <w:sz w:val="20"/>
                <w:szCs w:val="20"/>
                <w:lang w:val="ru-RU"/>
              </w:rPr>
            </w:pPr>
          </w:p>
          <w:p w14:paraId="5D6FF6E9" w14:textId="77777777" w:rsidR="0075713D" w:rsidRDefault="0075713D" w:rsidP="000842BC">
            <w:pPr>
              <w:pStyle w:val="TableParagraph"/>
              <w:ind w:left="45"/>
              <w:rPr>
                <w:rFonts w:ascii="Times New Roman" w:hAnsi="Times New Roman" w:cs="Times New Roman"/>
                <w:b/>
                <w:color w:val="231F20"/>
                <w:sz w:val="20"/>
                <w:szCs w:val="20"/>
                <w:lang w:val="ru-RU"/>
              </w:rPr>
            </w:pPr>
          </w:p>
          <w:p w14:paraId="07CA96E6" w14:textId="259EF028" w:rsidR="0075713D" w:rsidRPr="00E63102" w:rsidRDefault="0075713D" w:rsidP="000842BC">
            <w:pPr>
              <w:pStyle w:val="TableParagraph"/>
              <w:ind w:left="45"/>
              <w:rPr>
                <w:rFonts w:ascii="Times New Roman" w:hAnsi="Times New Roman" w:cs="Times New Roman"/>
                <w:b/>
                <w:color w:val="231F20"/>
                <w:sz w:val="20"/>
                <w:szCs w:val="20"/>
                <w:lang w:val="ru-RU"/>
              </w:rPr>
            </w:pPr>
          </w:p>
        </w:tc>
      </w:tr>
      <w:tr w:rsidR="004C2CCC" w:rsidRPr="00081C44" w14:paraId="60456A2D" w14:textId="77777777" w:rsidTr="004C2CCC">
        <w:trPr>
          <w:trHeight w:val="265"/>
        </w:trPr>
        <w:tc>
          <w:tcPr>
            <w:tcW w:w="9733" w:type="dxa"/>
            <w:gridSpan w:val="6"/>
            <w:tcBorders>
              <w:top w:val="nil"/>
              <w:left w:val="nil"/>
              <w:bottom w:val="single" w:sz="4" w:space="0" w:color="auto"/>
              <w:right w:val="nil"/>
            </w:tcBorders>
          </w:tcPr>
          <w:p w14:paraId="2C700390" w14:textId="77777777" w:rsidR="004C2CCC" w:rsidRPr="00E63102" w:rsidRDefault="004C2CCC" w:rsidP="000842BC">
            <w:pPr>
              <w:pStyle w:val="TableParagraph"/>
              <w:ind w:left="45"/>
              <w:rPr>
                <w:rFonts w:ascii="Times New Roman" w:hAnsi="Times New Roman" w:cs="Times New Roman"/>
                <w:b/>
                <w:color w:val="231F20"/>
                <w:sz w:val="20"/>
                <w:szCs w:val="20"/>
                <w:lang w:val="ru-RU"/>
              </w:rPr>
            </w:pPr>
          </w:p>
        </w:tc>
      </w:tr>
      <w:tr w:rsidR="004C2CCC" w:rsidRPr="00081C44" w14:paraId="1B61F98A" w14:textId="77777777" w:rsidTr="004C2CCC">
        <w:trPr>
          <w:trHeight w:val="265"/>
        </w:trPr>
        <w:tc>
          <w:tcPr>
            <w:tcW w:w="9733" w:type="dxa"/>
            <w:gridSpan w:val="6"/>
            <w:tcBorders>
              <w:top w:val="single" w:sz="4" w:space="0" w:color="auto"/>
            </w:tcBorders>
          </w:tcPr>
          <w:p w14:paraId="2142D13E" w14:textId="3658E028" w:rsidR="004C2CCC" w:rsidRPr="004C2CCC" w:rsidRDefault="004C2CCC" w:rsidP="004C2CCC">
            <w:pPr>
              <w:pStyle w:val="TableParagraph"/>
              <w:ind w:left="45"/>
              <w:jc w:val="center"/>
              <w:rPr>
                <w:rFonts w:ascii="Times New Roman" w:hAnsi="Times New Roman" w:cs="Times New Roman"/>
                <w:i/>
                <w:color w:val="231F20"/>
                <w:sz w:val="20"/>
                <w:szCs w:val="20"/>
                <w:lang w:val="ru-RU"/>
              </w:rPr>
            </w:pPr>
            <w:r w:rsidRPr="004C2CCC">
              <w:rPr>
                <w:rFonts w:ascii="Times New Roman" w:hAnsi="Times New Roman" w:cs="Times New Roman"/>
                <w:i/>
                <w:color w:val="231F20"/>
                <w:sz w:val="24"/>
                <w:szCs w:val="20"/>
                <w:lang w:val="ru-RU"/>
              </w:rPr>
              <w:t>Продолжение таблицы 4</w:t>
            </w:r>
          </w:p>
        </w:tc>
      </w:tr>
      <w:tr w:rsidR="002E2BFC" w:rsidRPr="00081C44" w14:paraId="70AE6670" w14:textId="77777777" w:rsidTr="00105F36">
        <w:trPr>
          <w:trHeight w:val="2715"/>
        </w:trPr>
        <w:tc>
          <w:tcPr>
            <w:tcW w:w="9733" w:type="dxa"/>
            <w:gridSpan w:val="6"/>
          </w:tcPr>
          <w:p w14:paraId="38D44F84" w14:textId="77777777" w:rsidR="002E2BFC" w:rsidRPr="00E63102" w:rsidRDefault="002E2BFC" w:rsidP="000842BC">
            <w:pPr>
              <w:pStyle w:val="TableParagraph"/>
              <w:ind w:left="45"/>
              <w:rPr>
                <w:rFonts w:ascii="Times New Roman" w:hAnsi="Times New Roman" w:cs="Times New Roman"/>
                <w:b/>
                <w:sz w:val="20"/>
                <w:szCs w:val="20"/>
                <w:lang w:val="ru-RU"/>
              </w:rPr>
            </w:pPr>
            <w:r w:rsidRPr="00E63102">
              <w:rPr>
                <w:rFonts w:ascii="Times New Roman" w:hAnsi="Times New Roman" w:cs="Times New Roman"/>
                <w:b/>
                <w:color w:val="231F20"/>
                <w:sz w:val="20"/>
                <w:szCs w:val="20"/>
                <w:lang w:val="ru-RU"/>
              </w:rPr>
              <w:t>Условные обозначения</w:t>
            </w:r>
          </w:p>
          <w:p w14:paraId="43FB5D8F" w14:textId="77777777" w:rsidR="002E2BFC" w:rsidRPr="00E63102" w:rsidRDefault="002E2BFC" w:rsidP="000842BC">
            <w:pPr>
              <w:pStyle w:val="TableParagraph"/>
              <w:ind w:left="45"/>
              <w:rPr>
                <w:rFonts w:ascii="Times New Roman" w:hAnsi="Times New Roman" w:cs="Times New Roman"/>
                <w:sz w:val="20"/>
                <w:szCs w:val="20"/>
                <w:lang w:val="ru-RU"/>
              </w:rPr>
            </w:pPr>
            <w:r w:rsidRPr="00E63102">
              <w:rPr>
                <w:rFonts w:ascii="Times New Roman" w:hAnsi="Times New Roman" w:cs="Times New Roman"/>
                <w:color w:val="231F20"/>
                <w:sz w:val="20"/>
                <w:szCs w:val="20"/>
              </w:rPr>
              <w:t>NS</w:t>
            </w:r>
            <w:r w:rsidRPr="00E63102">
              <w:rPr>
                <w:rFonts w:ascii="Times New Roman" w:hAnsi="Times New Roman" w:cs="Times New Roman"/>
                <w:color w:val="231F20"/>
                <w:sz w:val="20"/>
                <w:szCs w:val="20"/>
                <w:lang w:val="ru-RU"/>
              </w:rPr>
              <w:t>:</w:t>
            </w:r>
            <w:r w:rsidRPr="00E63102">
              <w:rPr>
                <w:rFonts w:ascii="Times New Roman" w:hAnsi="Times New Roman" w:cs="Times New Roman"/>
                <w:color w:val="231F20"/>
                <w:spacing w:val="8"/>
                <w:sz w:val="20"/>
                <w:szCs w:val="20"/>
                <w:lang w:val="ru-RU"/>
              </w:rPr>
              <w:t xml:space="preserve"> Не указано</w:t>
            </w:r>
          </w:p>
          <w:p w14:paraId="1D41124A" w14:textId="694199F1"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а) Индекс</w:t>
            </w:r>
            <w:r w:rsidR="002E2BFC" w:rsidRPr="00E63102">
              <w:rPr>
                <w:rFonts w:ascii="Times New Roman" w:hAnsi="Times New Roman" w:cs="Times New Roman"/>
                <w:color w:val="231F20"/>
                <w:sz w:val="20"/>
                <w:szCs w:val="20"/>
                <w:lang w:val="ru-RU"/>
              </w:rPr>
              <w:t xml:space="preserve"> водородного топлива определяется путем вычитания «общего количества неводородных газов», выраженного в мольных процентах, из 100 мольных процентов.</w:t>
            </w:r>
          </w:p>
          <w:p w14:paraId="64676477" w14:textId="486A5F7F"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б) Смешанная </w:t>
            </w:r>
            <w:r w:rsidR="002E2BFC" w:rsidRPr="00E63102">
              <w:rPr>
                <w:rFonts w:ascii="Times New Roman" w:hAnsi="Times New Roman" w:cs="Times New Roman"/>
                <w:color w:val="231F20"/>
                <w:sz w:val="20"/>
                <w:szCs w:val="20"/>
                <w:lang w:val="ru-RU"/>
              </w:rPr>
              <w:t>вода, кислород, азот и аргон: максимальная молярная доля1,9</w:t>
            </w:r>
            <w:r w:rsidR="002E2BFC" w:rsidRPr="00E63102">
              <w:rPr>
                <w:rFonts w:ascii="Times New Roman" w:hAnsi="Times New Roman" w:cs="Times New Roman"/>
                <w:color w:val="231F20"/>
                <w:spacing w:val="6"/>
                <w:sz w:val="20"/>
                <w:szCs w:val="20"/>
                <w:lang w:val="ru-RU"/>
              </w:rPr>
              <w:t xml:space="preserve"> </w:t>
            </w:r>
            <w:r w:rsidR="002E2BFC" w:rsidRPr="00E63102">
              <w:rPr>
                <w:rFonts w:ascii="Times New Roman" w:hAnsi="Times New Roman" w:cs="Times New Roman"/>
                <w:color w:val="231F20"/>
                <w:sz w:val="20"/>
                <w:szCs w:val="20"/>
                <w:lang w:val="ru-RU"/>
              </w:rPr>
              <w:t>%</w:t>
            </w:r>
            <w:r w:rsidR="002E2BFC" w:rsidRPr="00E63102">
              <w:rPr>
                <w:rFonts w:ascii="Times New Roman" w:hAnsi="Times New Roman" w:cs="Times New Roman"/>
                <w:color w:val="231F20"/>
                <w:spacing w:val="6"/>
                <w:sz w:val="20"/>
                <w:szCs w:val="20"/>
                <w:lang w:val="ru-RU"/>
              </w:rPr>
              <w:t xml:space="preserve"> </w:t>
            </w:r>
            <w:r w:rsidR="002E2BFC" w:rsidRPr="00E63102">
              <w:rPr>
                <w:rFonts w:ascii="Times New Roman" w:hAnsi="Times New Roman" w:cs="Times New Roman"/>
                <w:color w:val="231F20"/>
                <w:sz w:val="20"/>
                <w:szCs w:val="20"/>
                <w:lang w:val="ru-RU"/>
              </w:rPr>
              <w:t>(19</w:t>
            </w:r>
            <w:r w:rsidR="002E2BFC" w:rsidRPr="00E63102">
              <w:rPr>
                <w:rFonts w:ascii="Times New Roman" w:hAnsi="Times New Roman" w:cs="Times New Roman"/>
                <w:color w:val="231F20"/>
                <w:spacing w:val="6"/>
                <w:sz w:val="20"/>
                <w:szCs w:val="20"/>
                <w:lang w:val="ru-RU"/>
              </w:rPr>
              <w:t xml:space="preserve"> </w:t>
            </w:r>
            <w:r w:rsidR="002E2BFC" w:rsidRPr="00E63102">
              <w:rPr>
                <w:rFonts w:ascii="Times New Roman" w:hAnsi="Times New Roman" w:cs="Times New Roman"/>
                <w:color w:val="231F20"/>
                <w:sz w:val="20"/>
                <w:szCs w:val="20"/>
                <w:lang w:val="ru-RU"/>
              </w:rPr>
              <w:t>000</w:t>
            </w:r>
            <w:r w:rsidR="002E2BFC" w:rsidRPr="00E63102">
              <w:rPr>
                <w:rFonts w:ascii="Times New Roman" w:hAnsi="Times New Roman" w:cs="Times New Roman"/>
                <w:color w:val="231F20"/>
                <w:spacing w:val="6"/>
                <w:sz w:val="20"/>
                <w:szCs w:val="20"/>
                <w:lang w:val="ru-RU"/>
              </w:rPr>
              <w:t xml:space="preserve"> </w:t>
            </w:r>
            <w:r w:rsidR="002E2BFC" w:rsidRPr="00E63102">
              <w:rPr>
                <w:rFonts w:ascii="Times New Roman" w:hAnsi="Times New Roman" w:cs="Times New Roman"/>
                <w:color w:val="231F20"/>
                <w:sz w:val="20"/>
                <w:szCs w:val="20"/>
                <w:lang w:val="ru-RU"/>
              </w:rPr>
              <w:t>мкмоль/моль).</w:t>
            </w:r>
          </w:p>
          <w:p w14:paraId="6D862349" w14:textId="114016EE"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в) Совокупный </w:t>
            </w:r>
            <w:r w:rsidR="002E2BFC" w:rsidRPr="00E63102">
              <w:rPr>
                <w:rFonts w:ascii="Times New Roman" w:hAnsi="Times New Roman" w:cs="Times New Roman"/>
                <w:color w:val="231F20"/>
                <w:sz w:val="20"/>
                <w:szCs w:val="20"/>
                <w:lang w:val="ru-RU"/>
              </w:rPr>
              <w:t>азот, вода и углеводород: максимально 9 мкмоль/моль.</w:t>
            </w:r>
          </w:p>
          <w:p w14:paraId="4E04A39A" w14:textId="6B863793"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г) Смешанный </w:t>
            </w:r>
            <w:r w:rsidR="002E2BFC" w:rsidRPr="00E63102">
              <w:rPr>
                <w:rFonts w:ascii="Times New Roman" w:hAnsi="Times New Roman" w:cs="Times New Roman"/>
                <w:color w:val="231F20"/>
                <w:sz w:val="20"/>
                <w:szCs w:val="20"/>
                <w:lang w:val="ru-RU"/>
              </w:rPr>
              <w:t>кислород и аргон: максимально 1</w:t>
            </w:r>
            <w:r w:rsidR="002E2BFC" w:rsidRPr="00E63102">
              <w:rPr>
                <w:rFonts w:ascii="Times New Roman" w:hAnsi="Times New Roman" w:cs="Times New Roman"/>
                <w:color w:val="231F20"/>
                <w:spacing w:val="9"/>
                <w:sz w:val="20"/>
                <w:szCs w:val="20"/>
                <w:lang w:val="ru-RU"/>
              </w:rPr>
              <w:t xml:space="preserve"> </w:t>
            </w:r>
            <w:r w:rsidR="002E2BFC" w:rsidRPr="00E63102">
              <w:rPr>
                <w:rFonts w:ascii="Times New Roman" w:hAnsi="Times New Roman" w:cs="Times New Roman"/>
                <w:color w:val="231F20"/>
                <w:sz w:val="20"/>
                <w:szCs w:val="20"/>
                <w:lang w:val="ru-RU"/>
              </w:rPr>
              <w:t>мкмоль/моль.</w:t>
            </w:r>
          </w:p>
          <w:p w14:paraId="23051CFE" w14:textId="48B65B62"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д) Общее</w:t>
            </w:r>
            <w:r w:rsidR="002E2BFC" w:rsidRPr="00E63102">
              <w:rPr>
                <w:rFonts w:ascii="Times New Roman" w:hAnsi="Times New Roman" w:cs="Times New Roman"/>
                <w:color w:val="231F20"/>
                <w:sz w:val="20"/>
                <w:szCs w:val="20"/>
                <w:lang w:val="ru-RU"/>
              </w:rPr>
              <w:t xml:space="preserve"> количество С</w:t>
            </w:r>
            <w:r w:rsidR="002E2BFC" w:rsidRPr="00E63102">
              <w:rPr>
                <w:rFonts w:ascii="Times New Roman" w:hAnsi="Times New Roman" w:cs="Times New Roman"/>
                <w:color w:val="231F20"/>
                <w:sz w:val="20"/>
                <w:szCs w:val="20"/>
              </w:rPr>
              <w:t>O</w:t>
            </w:r>
            <w:r w:rsidR="002E2BFC" w:rsidRPr="00E63102">
              <w:rPr>
                <w:rFonts w:ascii="Times New Roman" w:hAnsi="Times New Roman" w:cs="Times New Roman"/>
                <w:color w:val="231F20"/>
                <w:position w:val="-4"/>
                <w:sz w:val="20"/>
                <w:szCs w:val="20"/>
                <w:lang w:val="ru-RU"/>
              </w:rPr>
              <w:t>2</w:t>
            </w:r>
            <w:r w:rsidR="002E2BFC" w:rsidRPr="00E63102">
              <w:rPr>
                <w:rFonts w:ascii="Times New Roman" w:hAnsi="Times New Roman" w:cs="Times New Roman"/>
                <w:color w:val="231F20"/>
                <w:spacing w:val="15"/>
                <w:position w:val="-4"/>
                <w:sz w:val="20"/>
                <w:szCs w:val="20"/>
                <w:lang w:val="ru-RU"/>
              </w:rPr>
              <w:t xml:space="preserve"> </w:t>
            </w:r>
            <w:r w:rsidR="002E2BFC" w:rsidRPr="00E63102">
              <w:rPr>
                <w:rFonts w:ascii="Times New Roman" w:hAnsi="Times New Roman" w:cs="Times New Roman"/>
                <w:color w:val="231F20"/>
                <w:sz w:val="20"/>
                <w:szCs w:val="20"/>
                <w:lang w:val="ru-RU"/>
              </w:rPr>
              <w:t>и</w:t>
            </w:r>
            <w:r w:rsidR="002E2BFC" w:rsidRPr="00E63102">
              <w:rPr>
                <w:rFonts w:ascii="Times New Roman" w:hAnsi="Times New Roman" w:cs="Times New Roman"/>
                <w:color w:val="231F20"/>
                <w:spacing w:val="5"/>
                <w:sz w:val="20"/>
                <w:szCs w:val="20"/>
                <w:lang w:val="ru-RU"/>
              </w:rPr>
              <w:t xml:space="preserve"> </w:t>
            </w:r>
            <w:r w:rsidR="002E2BFC" w:rsidRPr="00E63102">
              <w:rPr>
                <w:rFonts w:ascii="Times New Roman" w:hAnsi="Times New Roman" w:cs="Times New Roman"/>
                <w:color w:val="231F20"/>
                <w:sz w:val="20"/>
                <w:szCs w:val="20"/>
              </w:rPr>
              <w:t>CO</w:t>
            </w:r>
            <w:r w:rsidR="002E2BFC" w:rsidRPr="00E63102">
              <w:rPr>
                <w:rFonts w:ascii="Times New Roman" w:hAnsi="Times New Roman" w:cs="Times New Roman"/>
                <w:color w:val="231F20"/>
                <w:sz w:val="20"/>
                <w:szCs w:val="20"/>
                <w:lang w:val="ru-RU"/>
              </w:rPr>
              <w:t>:</w:t>
            </w:r>
            <w:r w:rsidR="002E2BFC" w:rsidRPr="00E63102">
              <w:rPr>
                <w:rFonts w:ascii="Times New Roman" w:hAnsi="Times New Roman" w:cs="Times New Roman"/>
                <w:color w:val="231F20"/>
                <w:spacing w:val="5"/>
                <w:sz w:val="20"/>
                <w:szCs w:val="20"/>
                <w:lang w:val="ru-RU"/>
              </w:rPr>
              <w:t xml:space="preserve"> </w:t>
            </w:r>
            <w:r w:rsidR="002E2BFC" w:rsidRPr="00E63102">
              <w:rPr>
                <w:rFonts w:ascii="Times New Roman" w:hAnsi="Times New Roman" w:cs="Times New Roman"/>
                <w:color w:val="231F20"/>
                <w:sz w:val="20"/>
                <w:szCs w:val="20"/>
                <w:lang w:val="ru-RU"/>
              </w:rPr>
              <w:t>максимально 1</w:t>
            </w:r>
            <w:r w:rsidR="002E2BFC" w:rsidRPr="00E63102">
              <w:rPr>
                <w:rFonts w:ascii="Times New Roman" w:hAnsi="Times New Roman" w:cs="Times New Roman"/>
                <w:color w:val="231F20"/>
                <w:spacing w:val="6"/>
                <w:sz w:val="20"/>
                <w:szCs w:val="20"/>
                <w:lang w:val="ru-RU"/>
              </w:rPr>
              <w:t xml:space="preserve"> </w:t>
            </w:r>
            <w:r w:rsidR="002E2BFC" w:rsidRPr="00E63102">
              <w:rPr>
                <w:rFonts w:ascii="Times New Roman" w:hAnsi="Times New Roman" w:cs="Times New Roman"/>
                <w:color w:val="231F20"/>
                <w:sz w:val="20"/>
                <w:szCs w:val="20"/>
                <w:lang w:val="ru-RU"/>
              </w:rPr>
              <w:t>мкмоль/моль.</w:t>
            </w:r>
          </w:p>
          <w:p w14:paraId="16361225" w14:textId="076DC52E" w:rsidR="002E2BFC" w:rsidRPr="00E63102" w:rsidRDefault="00105F36" w:rsidP="000842BC">
            <w:pPr>
              <w:pStyle w:val="TableParagraph"/>
              <w:tabs>
                <w:tab w:val="left" w:pos="385"/>
              </w:tabs>
              <w:ind w:left="45"/>
              <w:rPr>
                <w:rFonts w:ascii="Times New Roman" w:hAnsi="Times New Roman" w:cs="Times New Roman"/>
                <w:sz w:val="20"/>
                <w:szCs w:val="20"/>
                <w:lang w:val="ru-RU"/>
              </w:rPr>
            </w:pPr>
            <w:r>
              <w:rPr>
                <w:rFonts w:ascii="Times New Roman" w:hAnsi="Times New Roman" w:cs="Times New Roman"/>
                <w:color w:val="231F20"/>
                <w:sz w:val="20"/>
                <w:szCs w:val="20"/>
                <w:lang w:val="ru-RU"/>
              </w:rPr>
              <w:t xml:space="preserve">е) По </w:t>
            </w:r>
            <w:r w:rsidR="002E2BFC" w:rsidRPr="00E63102">
              <w:rPr>
                <w:rFonts w:ascii="Times New Roman" w:hAnsi="Times New Roman" w:cs="Times New Roman"/>
                <w:color w:val="231F20"/>
                <w:sz w:val="20"/>
                <w:szCs w:val="20"/>
                <w:lang w:val="ru-RU"/>
              </w:rPr>
              <w:t>согласованию между поставщиком и заказчиком.</w:t>
            </w:r>
          </w:p>
          <w:p w14:paraId="3362CF10" w14:textId="1D0D485A" w:rsidR="002E2BFC" w:rsidRPr="00081C44" w:rsidRDefault="00105F36" w:rsidP="00105F36">
            <w:pPr>
              <w:pStyle w:val="TableParagraph"/>
              <w:tabs>
                <w:tab w:val="left" w:pos="385"/>
              </w:tabs>
              <w:ind w:left="45" w:right="26"/>
              <w:rPr>
                <w:rFonts w:ascii="Times New Roman" w:hAnsi="Times New Roman" w:cs="Times New Roman"/>
                <w:sz w:val="18"/>
                <w:lang w:val="ru-RU"/>
              </w:rPr>
            </w:pPr>
            <w:r>
              <w:rPr>
                <w:rFonts w:ascii="Times New Roman" w:hAnsi="Times New Roman" w:cs="Times New Roman"/>
                <w:color w:val="231F20"/>
                <w:sz w:val="20"/>
                <w:szCs w:val="20"/>
                <w:lang w:val="ru-RU"/>
              </w:rPr>
              <w:t xml:space="preserve">ж) Водород </w:t>
            </w:r>
            <w:r w:rsidR="002E2BFC" w:rsidRPr="00E63102">
              <w:rPr>
                <w:rFonts w:ascii="Times New Roman" w:hAnsi="Times New Roman" w:cs="Times New Roman"/>
                <w:color w:val="231F20"/>
                <w:sz w:val="20"/>
                <w:szCs w:val="20"/>
                <w:lang w:val="ru-RU"/>
              </w:rPr>
              <w:t>не должен содержать пыли, песка, грязи, смол, масел или других веществ в количестве, достаточном для повреждения оборудования заправочной станции или заправляемого транспортного средства (двигателя).</w:t>
            </w:r>
          </w:p>
        </w:tc>
      </w:tr>
    </w:tbl>
    <w:p w14:paraId="607D75E3" w14:textId="0F822DE2" w:rsidR="002E2BFC" w:rsidRDefault="002E2BFC" w:rsidP="009567D1">
      <w:pPr>
        <w:pStyle w:val="Style4"/>
        <w:widowControl/>
        <w:ind w:firstLine="567"/>
        <w:jc w:val="both"/>
        <w:rPr>
          <w:rStyle w:val="FontStyle36"/>
          <w:rFonts w:ascii="Times New Roman" w:hAnsi="Times New Roman" w:cs="Times New Roman"/>
          <w:color w:val="auto"/>
          <w:sz w:val="24"/>
          <w:szCs w:val="24"/>
          <w:lang w:eastAsia="en-US"/>
        </w:rPr>
      </w:pPr>
    </w:p>
    <w:p w14:paraId="1214AD20" w14:textId="3BC375E3" w:rsidR="00271896" w:rsidRPr="00974478" w:rsidRDefault="00FD7628" w:rsidP="009567D1">
      <w:pPr>
        <w:pStyle w:val="Style40"/>
        <w:widowControl/>
        <w:ind w:firstLine="567"/>
        <w:jc w:val="both"/>
        <w:outlineLvl w:val="1"/>
        <w:rPr>
          <w:rStyle w:val="FontStyle124"/>
          <w:rFonts w:ascii="Times New Roman" w:hAnsi="Times New Roman"/>
          <w:sz w:val="24"/>
        </w:rPr>
      </w:pPr>
      <w:bookmarkStart w:id="25" w:name="_Toc134892284"/>
      <w:r w:rsidRPr="00974478">
        <w:rPr>
          <w:rStyle w:val="FontStyle124"/>
          <w:rFonts w:ascii="Times New Roman" w:hAnsi="Times New Roman"/>
          <w:sz w:val="24"/>
        </w:rPr>
        <w:t xml:space="preserve">7.2 </w:t>
      </w:r>
      <w:r w:rsidR="002E2BFC" w:rsidRPr="002E2BFC">
        <w:rPr>
          <w:rStyle w:val="FontStyle124"/>
          <w:rFonts w:ascii="Times New Roman" w:hAnsi="Times New Roman"/>
          <w:sz w:val="24"/>
        </w:rPr>
        <w:t>Верификация качества</w:t>
      </w:r>
      <w:bookmarkEnd w:id="25"/>
    </w:p>
    <w:p w14:paraId="3E425029" w14:textId="2B72F53A" w:rsidR="00DD2D7C" w:rsidRDefault="00DD2D7C" w:rsidP="009567D1">
      <w:pPr>
        <w:pStyle w:val="Style4"/>
        <w:widowControl/>
        <w:ind w:firstLine="567"/>
        <w:jc w:val="both"/>
        <w:rPr>
          <w:rStyle w:val="FontStyle36"/>
          <w:rFonts w:ascii="Times New Roman" w:hAnsi="Times New Roman" w:cs="Times New Roman"/>
          <w:color w:val="auto"/>
          <w:sz w:val="24"/>
          <w:szCs w:val="24"/>
          <w:lang w:eastAsia="en-US"/>
        </w:rPr>
      </w:pPr>
    </w:p>
    <w:p w14:paraId="0B0F2A99" w14:textId="2536696F"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6" w:name="_Toc134892285"/>
      <w:r>
        <w:rPr>
          <w:rStyle w:val="FontStyle124"/>
          <w:rFonts w:ascii="Times New Roman" w:hAnsi="Times New Roman"/>
          <w:sz w:val="24"/>
        </w:rPr>
        <w:t>7.2.1</w:t>
      </w:r>
      <w:r w:rsidRPr="00974478">
        <w:rPr>
          <w:rStyle w:val="FontStyle124"/>
          <w:rFonts w:ascii="Times New Roman" w:hAnsi="Times New Roman"/>
          <w:sz w:val="24"/>
        </w:rPr>
        <w:t xml:space="preserve"> </w:t>
      </w:r>
      <w:r w:rsidR="002E2BFC" w:rsidRPr="002E2BFC">
        <w:rPr>
          <w:rStyle w:val="FontStyle124"/>
          <w:rFonts w:ascii="Times New Roman" w:hAnsi="Times New Roman"/>
          <w:sz w:val="24"/>
        </w:rPr>
        <w:t>Общие требования</w:t>
      </w:r>
      <w:bookmarkEnd w:id="26"/>
    </w:p>
    <w:p w14:paraId="5BA90CDE" w14:textId="68359A36"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6B69F6EF" w14:textId="79A4C399" w:rsidR="002E2BFC" w:rsidRPr="002E2BFC" w:rsidRDefault="002E2BFC" w:rsidP="009567D1">
      <w:pPr>
        <w:pStyle w:val="Style4"/>
        <w:widowControl/>
        <w:ind w:firstLine="567"/>
        <w:jc w:val="both"/>
        <w:rPr>
          <w:rStyle w:val="FontStyle36"/>
          <w:rFonts w:ascii="Times New Roman" w:hAnsi="Times New Roman" w:cs="Times New Roman"/>
          <w:b w:val="0"/>
          <w:color w:val="auto"/>
          <w:sz w:val="24"/>
          <w:szCs w:val="24"/>
          <w:lang w:eastAsia="en-US"/>
        </w:rPr>
      </w:pPr>
      <w:r w:rsidRPr="002E2BFC">
        <w:rPr>
          <w:rStyle w:val="FontStyle36"/>
          <w:rFonts w:ascii="Times New Roman" w:hAnsi="Times New Roman" w:cs="Times New Roman"/>
          <w:b w:val="0"/>
          <w:color w:val="auto"/>
          <w:sz w:val="24"/>
          <w:szCs w:val="24"/>
          <w:lang w:eastAsia="en-US"/>
        </w:rPr>
        <w:t>Поставщик должен обеспечить в соответствии со стандартной практикой проверку уровня качества водорода. Процедуры отбора проб и контроля описаны в 7.3.</w:t>
      </w:r>
    </w:p>
    <w:p w14:paraId="67D10C84" w14:textId="0833376F" w:rsidR="002E2BFC" w:rsidRDefault="002E2BFC" w:rsidP="009567D1">
      <w:pPr>
        <w:pStyle w:val="Style4"/>
        <w:widowControl/>
        <w:ind w:firstLine="567"/>
        <w:jc w:val="both"/>
        <w:rPr>
          <w:rStyle w:val="FontStyle36"/>
          <w:rFonts w:ascii="Times New Roman" w:hAnsi="Times New Roman" w:cs="Times New Roman"/>
          <w:color w:val="auto"/>
          <w:sz w:val="24"/>
          <w:szCs w:val="24"/>
          <w:lang w:eastAsia="en-US"/>
        </w:rPr>
      </w:pPr>
    </w:p>
    <w:p w14:paraId="2FE25B11" w14:textId="28437DED" w:rsidR="002E2BFC" w:rsidRPr="002E2BFC" w:rsidRDefault="002E2BFC" w:rsidP="009567D1">
      <w:pPr>
        <w:pStyle w:val="Style4"/>
        <w:widowControl/>
        <w:ind w:firstLine="567"/>
        <w:jc w:val="both"/>
        <w:rPr>
          <w:rStyle w:val="FontStyle36"/>
          <w:rFonts w:ascii="Times New Roman" w:hAnsi="Times New Roman" w:cs="Times New Roman"/>
          <w:b w:val="0"/>
          <w:color w:val="auto"/>
          <w:sz w:val="20"/>
          <w:szCs w:val="20"/>
          <w:lang w:eastAsia="en-US"/>
        </w:rPr>
      </w:pPr>
      <w:r w:rsidRPr="002E2BFC">
        <w:rPr>
          <w:rStyle w:val="FontStyle36"/>
          <w:rFonts w:ascii="Times New Roman" w:hAnsi="Times New Roman" w:cs="Times New Roman"/>
          <w:b w:val="0"/>
          <w:color w:val="auto"/>
          <w:sz w:val="20"/>
          <w:szCs w:val="20"/>
          <w:lang w:eastAsia="en-US"/>
        </w:rPr>
        <w:t>Примечание</w:t>
      </w:r>
      <w:r>
        <w:rPr>
          <w:rStyle w:val="FontStyle36"/>
          <w:rFonts w:ascii="Times New Roman" w:hAnsi="Times New Roman" w:cs="Times New Roman"/>
          <w:b w:val="0"/>
          <w:color w:val="auto"/>
          <w:sz w:val="20"/>
          <w:szCs w:val="20"/>
          <w:lang w:eastAsia="en-US"/>
        </w:rPr>
        <w:t xml:space="preserve"> -</w:t>
      </w:r>
      <w:r w:rsidRPr="002E2BFC">
        <w:rPr>
          <w:rStyle w:val="FontStyle36"/>
          <w:rFonts w:ascii="Times New Roman" w:hAnsi="Times New Roman" w:cs="Times New Roman"/>
          <w:b w:val="0"/>
          <w:color w:val="auto"/>
          <w:sz w:val="20"/>
          <w:szCs w:val="20"/>
          <w:lang w:eastAsia="en-US"/>
        </w:rPr>
        <w:t xml:space="preserve"> ISO 21087 можно использовать в качестве руководства для протокола валидации аналитических методов для загрязняющих веществ в таблице 4.</w:t>
      </w:r>
    </w:p>
    <w:p w14:paraId="4393CEF7" w14:textId="77777777" w:rsidR="002E2BFC" w:rsidRDefault="002E2BFC" w:rsidP="009567D1">
      <w:pPr>
        <w:pStyle w:val="Style4"/>
        <w:widowControl/>
        <w:ind w:firstLine="567"/>
        <w:jc w:val="both"/>
        <w:rPr>
          <w:rStyle w:val="FontStyle36"/>
          <w:rFonts w:ascii="Times New Roman" w:hAnsi="Times New Roman" w:cs="Times New Roman"/>
          <w:color w:val="auto"/>
          <w:sz w:val="24"/>
          <w:szCs w:val="24"/>
          <w:lang w:eastAsia="en-US"/>
        </w:rPr>
      </w:pPr>
    </w:p>
    <w:p w14:paraId="1CF22DDB" w14:textId="34AE4739"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7" w:name="_Toc134892286"/>
      <w:r>
        <w:rPr>
          <w:rStyle w:val="FontStyle124"/>
          <w:rFonts w:ascii="Times New Roman" w:hAnsi="Times New Roman"/>
          <w:sz w:val="24"/>
        </w:rPr>
        <w:t>7.2.2</w:t>
      </w:r>
      <w:r w:rsidRPr="00974478">
        <w:rPr>
          <w:rStyle w:val="FontStyle124"/>
          <w:rFonts w:ascii="Times New Roman" w:hAnsi="Times New Roman"/>
          <w:sz w:val="24"/>
        </w:rPr>
        <w:t xml:space="preserve"> </w:t>
      </w:r>
      <w:r w:rsidR="002E2BFC" w:rsidRPr="002E2BFC">
        <w:rPr>
          <w:rStyle w:val="FontStyle124"/>
          <w:rFonts w:ascii="Times New Roman" w:hAnsi="Times New Roman"/>
          <w:sz w:val="24"/>
        </w:rPr>
        <w:t>Производственные квалификационные испытания</w:t>
      </w:r>
      <w:bookmarkEnd w:id="27"/>
    </w:p>
    <w:p w14:paraId="4EB7692F" w14:textId="4E3DFFAB"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706FB17A" w14:textId="1F22A926" w:rsidR="00271896" w:rsidRDefault="002E2BFC" w:rsidP="009567D1">
      <w:pPr>
        <w:pStyle w:val="Style22"/>
        <w:widowControl/>
        <w:ind w:firstLine="567"/>
        <w:jc w:val="both"/>
        <w:rPr>
          <w:rStyle w:val="FontStyle39"/>
          <w:rFonts w:ascii="Times New Roman" w:hAnsi="Times New Roman" w:cs="Times New Roman"/>
          <w:color w:val="auto"/>
          <w:sz w:val="24"/>
          <w:szCs w:val="24"/>
          <w:lang w:eastAsia="en-US"/>
        </w:rPr>
      </w:pPr>
      <w:r w:rsidRPr="002E2BFC">
        <w:rPr>
          <w:rFonts w:ascii="Times New Roman" w:hAnsi="Times New Roman" w:cs="Times New Roman"/>
          <w:shd w:val="clear" w:color="auto" w:fill="FFFFFF"/>
        </w:rPr>
        <w:t>Производственные квалификационные испытания представляют собой одиночный анализ или серию анализов, которые должны быть выполнены на продукте для обеспечения надежности производственного объекта по поставке водорода требуемого уровня качества. Настоящая производственная квалификация может быть достигнута путем проверки аналитических записей продукта от поставщика или, при необходимости, путем проведения анализов репрезентативных образцов продукта с объекта через соответствующие промежутки времени, согласованные между поставщиком и потребителем. Производственные квалификационные испытания могут проводиться поставщиком или лабораторией, согласованной между поставщиком и потребителем</w:t>
      </w:r>
      <w:r>
        <w:rPr>
          <w:rFonts w:ascii="Times New Roman" w:hAnsi="Times New Roman" w:cs="Times New Roman"/>
          <w:shd w:val="clear" w:color="auto" w:fill="FFFFFF"/>
        </w:rPr>
        <w:t>.</w:t>
      </w:r>
    </w:p>
    <w:p w14:paraId="79AEB96B" w14:textId="76DD88EC" w:rsidR="004C45EC" w:rsidRDefault="004C45EC" w:rsidP="009567D1">
      <w:pPr>
        <w:pStyle w:val="Style22"/>
        <w:widowControl/>
        <w:ind w:firstLine="567"/>
        <w:jc w:val="both"/>
        <w:rPr>
          <w:rStyle w:val="FontStyle39"/>
          <w:rFonts w:ascii="Times New Roman" w:hAnsi="Times New Roman" w:cs="Times New Roman"/>
          <w:color w:val="auto"/>
          <w:sz w:val="24"/>
          <w:szCs w:val="24"/>
          <w:lang w:eastAsia="en-US"/>
        </w:rPr>
      </w:pPr>
    </w:p>
    <w:p w14:paraId="62FAF08D" w14:textId="19474E3C" w:rsidR="00271896" w:rsidRPr="00974478" w:rsidRDefault="00FD7628" w:rsidP="009567D1">
      <w:pPr>
        <w:pStyle w:val="Style40"/>
        <w:widowControl/>
        <w:ind w:firstLine="567"/>
        <w:jc w:val="both"/>
        <w:outlineLvl w:val="1"/>
        <w:rPr>
          <w:rStyle w:val="FontStyle124"/>
          <w:rFonts w:ascii="Times New Roman" w:hAnsi="Times New Roman"/>
          <w:sz w:val="24"/>
        </w:rPr>
      </w:pPr>
      <w:bookmarkStart w:id="28" w:name="_Toc134892287"/>
      <w:r w:rsidRPr="00974478">
        <w:rPr>
          <w:rStyle w:val="FontStyle124"/>
          <w:rFonts w:ascii="Times New Roman" w:hAnsi="Times New Roman"/>
          <w:sz w:val="24"/>
        </w:rPr>
        <w:t xml:space="preserve">7.3 </w:t>
      </w:r>
      <w:r w:rsidR="00EA2388" w:rsidRPr="00EA2388">
        <w:rPr>
          <w:rStyle w:val="FontStyle124"/>
          <w:rFonts w:ascii="Times New Roman" w:hAnsi="Times New Roman"/>
          <w:sz w:val="24"/>
        </w:rPr>
        <w:t>Отбор проб</w:t>
      </w:r>
      <w:bookmarkEnd w:id="28"/>
    </w:p>
    <w:p w14:paraId="4FEB37B9" w14:textId="021D63A9" w:rsidR="00DD2D7C" w:rsidRDefault="00DD2D7C" w:rsidP="009567D1">
      <w:pPr>
        <w:pStyle w:val="Style4"/>
        <w:widowControl/>
        <w:ind w:firstLine="567"/>
        <w:jc w:val="both"/>
        <w:rPr>
          <w:rStyle w:val="FontStyle36"/>
          <w:rFonts w:ascii="Times New Roman" w:hAnsi="Times New Roman" w:cs="Times New Roman"/>
          <w:color w:val="auto"/>
          <w:sz w:val="24"/>
          <w:szCs w:val="24"/>
          <w:lang w:eastAsia="en-US"/>
        </w:rPr>
      </w:pPr>
    </w:p>
    <w:p w14:paraId="6754E723" w14:textId="59409052"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29" w:name="_Toc134892288"/>
      <w:r>
        <w:rPr>
          <w:rStyle w:val="FontStyle124"/>
          <w:rFonts w:ascii="Times New Roman" w:hAnsi="Times New Roman"/>
          <w:sz w:val="24"/>
        </w:rPr>
        <w:t>7.3.1</w:t>
      </w:r>
      <w:r w:rsidRPr="00974478">
        <w:rPr>
          <w:rStyle w:val="FontStyle124"/>
          <w:rFonts w:ascii="Times New Roman" w:hAnsi="Times New Roman"/>
          <w:sz w:val="24"/>
        </w:rPr>
        <w:t xml:space="preserve"> </w:t>
      </w:r>
      <w:r w:rsidR="00EA2388" w:rsidRPr="00EA2388">
        <w:rPr>
          <w:rStyle w:val="FontStyle124"/>
          <w:rFonts w:ascii="Times New Roman" w:hAnsi="Times New Roman"/>
          <w:sz w:val="24"/>
        </w:rPr>
        <w:t>Объем проб</w:t>
      </w:r>
      <w:bookmarkEnd w:id="29"/>
    </w:p>
    <w:p w14:paraId="3C84FFAB" w14:textId="3A5AF7DC"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4EE37A67" w14:textId="243F9738" w:rsidR="004C45EC" w:rsidRPr="00EA2388" w:rsidRDefault="00EA2388" w:rsidP="009567D1">
      <w:pPr>
        <w:pStyle w:val="Style4"/>
        <w:widowControl/>
        <w:ind w:firstLine="567"/>
        <w:jc w:val="both"/>
        <w:rPr>
          <w:rStyle w:val="FontStyle36"/>
          <w:rFonts w:ascii="Times New Roman" w:hAnsi="Times New Roman" w:cs="Times New Roman"/>
          <w:b w:val="0"/>
          <w:color w:val="auto"/>
          <w:sz w:val="24"/>
          <w:szCs w:val="24"/>
          <w:lang w:eastAsia="en-US"/>
        </w:rPr>
      </w:pPr>
      <w:r w:rsidRPr="00EA2388">
        <w:rPr>
          <w:rStyle w:val="FontStyle36"/>
          <w:rFonts w:ascii="Times New Roman" w:hAnsi="Times New Roman" w:cs="Times New Roman"/>
          <w:b w:val="0"/>
          <w:color w:val="auto"/>
          <w:sz w:val="24"/>
          <w:szCs w:val="24"/>
          <w:lang w:eastAsia="en-US"/>
        </w:rPr>
        <w:t>Количество водорода в контейнере для одиночной пробы должно быть достаточным для проведения анализов на соответствие требованиям к качеству топлива. Если одиночная проба не содержит достаточного количества водорода для проведения всех анализов, необходимых для оценки уровня качества, должны быть отобраны дополнительные пробы из той же партии в аналогичных условиях.</w:t>
      </w:r>
    </w:p>
    <w:p w14:paraId="2C584B31" w14:textId="77777777" w:rsidR="00EA2388" w:rsidRDefault="00EA2388" w:rsidP="009567D1">
      <w:pPr>
        <w:pStyle w:val="Style4"/>
        <w:widowControl/>
        <w:ind w:firstLine="567"/>
        <w:jc w:val="both"/>
        <w:rPr>
          <w:rStyle w:val="FontStyle36"/>
          <w:rFonts w:ascii="Times New Roman" w:hAnsi="Times New Roman" w:cs="Times New Roman"/>
          <w:color w:val="auto"/>
          <w:sz w:val="24"/>
          <w:szCs w:val="24"/>
          <w:lang w:eastAsia="en-US"/>
        </w:rPr>
      </w:pPr>
    </w:p>
    <w:p w14:paraId="66FD332B" w14:textId="11228591"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30" w:name="_Toc134892289"/>
      <w:r>
        <w:rPr>
          <w:rStyle w:val="FontStyle124"/>
          <w:rFonts w:ascii="Times New Roman" w:hAnsi="Times New Roman"/>
          <w:sz w:val="24"/>
        </w:rPr>
        <w:t>7.3.2</w:t>
      </w:r>
      <w:r w:rsidRPr="00974478">
        <w:rPr>
          <w:rStyle w:val="FontStyle124"/>
          <w:rFonts w:ascii="Times New Roman" w:hAnsi="Times New Roman"/>
          <w:sz w:val="24"/>
        </w:rPr>
        <w:t xml:space="preserve"> </w:t>
      </w:r>
      <w:r w:rsidR="00EA2388" w:rsidRPr="00EA2388">
        <w:rPr>
          <w:rStyle w:val="FontStyle124"/>
          <w:rFonts w:ascii="Times New Roman" w:hAnsi="Times New Roman"/>
          <w:sz w:val="24"/>
        </w:rPr>
        <w:t>Газовые пробы</w:t>
      </w:r>
      <w:bookmarkEnd w:id="30"/>
    </w:p>
    <w:p w14:paraId="7CDD5185" w14:textId="7AD1C99B"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1185E021" w14:textId="77777777"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sidRPr="00EA2388">
        <w:rPr>
          <w:rStyle w:val="FontStyle36"/>
          <w:rFonts w:ascii="Times New Roman" w:hAnsi="Times New Roman" w:cs="Times New Roman"/>
          <w:b w:val="0"/>
          <w:color w:val="auto"/>
          <w:sz w:val="24"/>
          <w:szCs w:val="24"/>
          <w:lang w:eastAsia="en-US"/>
        </w:rPr>
        <w:t>Пробы газа должны быть репрезентативными для подачи водорода. Пробы должны быть получены с использованием одного из следующих процедур:</w:t>
      </w:r>
    </w:p>
    <w:p w14:paraId="57F41379" w14:textId="77777777"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sidRPr="00EA2388">
        <w:rPr>
          <w:rStyle w:val="FontStyle36"/>
          <w:rFonts w:ascii="Times New Roman" w:hAnsi="Times New Roman" w:cs="Times New Roman"/>
          <w:b w:val="0"/>
          <w:color w:val="auto"/>
          <w:sz w:val="24"/>
          <w:szCs w:val="24"/>
          <w:lang w:eastAsia="en-US"/>
        </w:rPr>
        <w:t>а) Заполнить контейнер для проб и контейнеры для доставки одновременно, на одном и том же трубопроводе и одним и тем же способом.</w:t>
      </w:r>
    </w:p>
    <w:p w14:paraId="499BFFB8" w14:textId="33A27DCB"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Pr>
          <w:rStyle w:val="FontStyle36"/>
          <w:rFonts w:ascii="Times New Roman" w:hAnsi="Times New Roman" w:cs="Times New Roman"/>
          <w:b w:val="0"/>
          <w:color w:val="auto"/>
          <w:sz w:val="24"/>
          <w:szCs w:val="24"/>
          <w:lang w:eastAsia="en-US"/>
        </w:rPr>
        <w:lastRenderedPageBreak/>
        <w:t>б</w:t>
      </w:r>
      <w:r w:rsidRPr="00EA2388">
        <w:rPr>
          <w:rStyle w:val="FontStyle36"/>
          <w:rFonts w:ascii="Times New Roman" w:hAnsi="Times New Roman" w:cs="Times New Roman"/>
          <w:b w:val="0"/>
          <w:color w:val="auto"/>
          <w:sz w:val="24"/>
          <w:szCs w:val="24"/>
          <w:lang w:eastAsia="en-US"/>
        </w:rPr>
        <w:t>) Отбирать пробу из контейнера подачи через подходящее соединение в контейнер для проб.</w:t>
      </w:r>
    </w:p>
    <w:p w14:paraId="00AE0BDE" w14:textId="77777777"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sidRPr="00EA2388">
        <w:rPr>
          <w:rStyle w:val="FontStyle36"/>
          <w:rFonts w:ascii="Times New Roman" w:hAnsi="Times New Roman" w:cs="Times New Roman"/>
          <w:b w:val="0"/>
          <w:color w:val="auto"/>
          <w:sz w:val="24"/>
          <w:szCs w:val="24"/>
          <w:lang w:eastAsia="en-US"/>
        </w:rPr>
        <w:t>Из соображений безопасности контейнер для проб и система отбора проб должны иметь номинальное рабочее давление, по крайней мере, равное давлению в контейнере подачи.</w:t>
      </w:r>
    </w:p>
    <w:p w14:paraId="3009E4D8" w14:textId="7120C58D"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Pr>
          <w:rStyle w:val="FontStyle36"/>
          <w:rFonts w:ascii="Times New Roman" w:hAnsi="Times New Roman" w:cs="Times New Roman"/>
          <w:b w:val="0"/>
          <w:color w:val="auto"/>
          <w:sz w:val="24"/>
          <w:szCs w:val="24"/>
          <w:lang w:eastAsia="en-US"/>
        </w:rPr>
        <w:t>в</w:t>
      </w:r>
      <w:r w:rsidRPr="00EA2388">
        <w:rPr>
          <w:rStyle w:val="FontStyle36"/>
          <w:rFonts w:ascii="Times New Roman" w:hAnsi="Times New Roman" w:cs="Times New Roman"/>
          <w:b w:val="0"/>
          <w:color w:val="auto"/>
          <w:sz w:val="24"/>
          <w:szCs w:val="24"/>
          <w:lang w:eastAsia="en-US"/>
        </w:rPr>
        <w:t>) Подсоединить контейнер, из которого отбирается проба, непосредственно к аналитическому оборудованию с помощью подходящего регулятора давления, чтобы предотвратить избыточное давление в настоящем оборудовании.</w:t>
      </w:r>
    </w:p>
    <w:p w14:paraId="5D3029EE" w14:textId="6A6333B6" w:rsidR="00EA2388" w:rsidRPr="00EA2388" w:rsidRDefault="00EA2388" w:rsidP="00EA2388">
      <w:pPr>
        <w:pStyle w:val="Style4"/>
        <w:widowControl/>
        <w:ind w:firstLine="567"/>
        <w:jc w:val="both"/>
        <w:rPr>
          <w:rStyle w:val="FontStyle36"/>
          <w:rFonts w:ascii="Times New Roman" w:hAnsi="Times New Roman" w:cs="Times New Roman"/>
          <w:b w:val="0"/>
          <w:color w:val="auto"/>
          <w:sz w:val="24"/>
          <w:szCs w:val="24"/>
          <w:lang w:eastAsia="en-US"/>
        </w:rPr>
      </w:pPr>
      <w:r>
        <w:rPr>
          <w:rStyle w:val="FontStyle36"/>
          <w:rFonts w:ascii="Times New Roman" w:hAnsi="Times New Roman" w:cs="Times New Roman"/>
          <w:b w:val="0"/>
          <w:color w:val="auto"/>
          <w:sz w:val="24"/>
          <w:szCs w:val="24"/>
          <w:lang w:eastAsia="en-US"/>
        </w:rPr>
        <w:t>г</w:t>
      </w:r>
      <w:r w:rsidRPr="00EA2388">
        <w:rPr>
          <w:rStyle w:val="FontStyle36"/>
          <w:rFonts w:ascii="Times New Roman" w:hAnsi="Times New Roman" w:cs="Times New Roman"/>
          <w:b w:val="0"/>
          <w:color w:val="auto"/>
          <w:sz w:val="24"/>
          <w:szCs w:val="24"/>
          <w:lang w:eastAsia="en-US"/>
        </w:rPr>
        <w:t>) Выбрать репрезентативный контейнер из контейнеров, заполненных в партии.</w:t>
      </w:r>
    </w:p>
    <w:p w14:paraId="12924830" w14:textId="5C8AB276"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7CF80B6A" w14:textId="143B52FC" w:rsidR="004C45EC" w:rsidRPr="00974478" w:rsidRDefault="004C45EC" w:rsidP="004C45EC">
      <w:pPr>
        <w:pStyle w:val="Style40"/>
        <w:widowControl/>
        <w:ind w:firstLine="567"/>
        <w:jc w:val="both"/>
        <w:outlineLvl w:val="2"/>
        <w:rPr>
          <w:rStyle w:val="FontStyle124"/>
          <w:rFonts w:ascii="Times New Roman" w:hAnsi="Times New Roman"/>
          <w:sz w:val="24"/>
        </w:rPr>
      </w:pPr>
      <w:bookmarkStart w:id="31" w:name="_Toc134892290"/>
      <w:r>
        <w:rPr>
          <w:rStyle w:val="FontStyle124"/>
          <w:rFonts w:ascii="Times New Roman" w:hAnsi="Times New Roman"/>
          <w:sz w:val="24"/>
        </w:rPr>
        <w:t>7.3.3</w:t>
      </w:r>
      <w:r w:rsidRPr="00974478">
        <w:rPr>
          <w:rStyle w:val="FontStyle124"/>
          <w:rFonts w:ascii="Times New Roman" w:hAnsi="Times New Roman"/>
          <w:sz w:val="24"/>
        </w:rPr>
        <w:t xml:space="preserve"> </w:t>
      </w:r>
      <w:r w:rsidR="00EA2388" w:rsidRPr="00EA2388">
        <w:rPr>
          <w:rStyle w:val="FontStyle124"/>
          <w:rFonts w:ascii="Times New Roman" w:hAnsi="Times New Roman"/>
          <w:sz w:val="24"/>
        </w:rPr>
        <w:t>Жидкие пробы (выпаренные)</w:t>
      </w:r>
      <w:bookmarkEnd w:id="31"/>
    </w:p>
    <w:p w14:paraId="4FED503A" w14:textId="3D61B9E9" w:rsidR="004C45EC" w:rsidRDefault="004C45EC" w:rsidP="009567D1">
      <w:pPr>
        <w:pStyle w:val="Style4"/>
        <w:widowControl/>
        <w:ind w:firstLine="567"/>
        <w:jc w:val="both"/>
        <w:rPr>
          <w:rStyle w:val="FontStyle36"/>
          <w:rFonts w:ascii="Times New Roman" w:hAnsi="Times New Roman" w:cs="Times New Roman"/>
          <w:color w:val="auto"/>
          <w:sz w:val="24"/>
          <w:szCs w:val="24"/>
          <w:lang w:eastAsia="en-US"/>
        </w:rPr>
      </w:pPr>
    </w:p>
    <w:p w14:paraId="433872BA" w14:textId="77777777" w:rsidR="00EA2388" w:rsidRPr="00EA2388" w:rsidRDefault="00EA2388" w:rsidP="00EA2388">
      <w:pPr>
        <w:pStyle w:val="Style20"/>
        <w:widowControl/>
        <w:ind w:firstLine="567"/>
        <w:jc w:val="both"/>
        <w:rPr>
          <w:rFonts w:ascii="Times New Roman" w:hAnsi="Times New Roman" w:cs="Times New Roman"/>
          <w:shd w:val="clear" w:color="auto" w:fill="FFFFFF"/>
        </w:rPr>
      </w:pPr>
      <w:r w:rsidRPr="00EA2388">
        <w:rPr>
          <w:rFonts w:ascii="Times New Roman" w:hAnsi="Times New Roman" w:cs="Times New Roman"/>
          <w:shd w:val="clear" w:color="auto" w:fill="FFFFFF"/>
        </w:rPr>
        <w:t>Пробы испарившейся жидкости должны быть репрезентативными для подачи жидкого водорода. Образцы должны быть получены с использованием одной из следующих процедур:</w:t>
      </w:r>
    </w:p>
    <w:p w14:paraId="6796176B" w14:textId="77777777" w:rsidR="00EA2388" w:rsidRPr="00EA2388" w:rsidRDefault="00EA2388" w:rsidP="00EA2388">
      <w:pPr>
        <w:pStyle w:val="Style20"/>
        <w:widowControl/>
        <w:ind w:firstLine="567"/>
        <w:jc w:val="both"/>
        <w:rPr>
          <w:rFonts w:ascii="Times New Roman" w:hAnsi="Times New Roman" w:cs="Times New Roman"/>
          <w:shd w:val="clear" w:color="auto" w:fill="FFFFFF"/>
        </w:rPr>
      </w:pPr>
      <w:r w:rsidRPr="00EA2388">
        <w:rPr>
          <w:rFonts w:ascii="Times New Roman" w:hAnsi="Times New Roman" w:cs="Times New Roman"/>
          <w:shd w:val="clear" w:color="auto" w:fill="FFFFFF"/>
        </w:rPr>
        <w:t>а) путем испарения в линии отбора проб жидкого водорода из емкости подачи;</w:t>
      </w:r>
    </w:p>
    <w:p w14:paraId="3B72A698" w14:textId="03B82DE8" w:rsidR="00CF5912" w:rsidRPr="00974478" w:rsidRDefault="00EA2388" w:rsidP="00EA2388">
      <w:pPr>
        <w:pStyle w:val="Style20"/>
        <w:widowControl/>
        <w:ind w:firstLine="567"/>
        <w:jc w:val="both"/>
        <w:rPr>
          <w:rStyle w:val="FontStyle39"/>
          <w:rFonts w:ascii="Times New Roman" w:hAnsi="Times New Roman" w:cs="Times New Roman"/>
          <w:color w:val="auto"/>
          <w:sz w:val="24"/>
          <w:szCs w:val="24"/>
          <w:lang w:eastAsia="en-US"/>
        </w:rPr>
      </w:pPr>
      <w:r>
        <w:rPr>
          <w:rFonts w:ascii="Times New Roman" w:hAnsi="Times New Roman" w:cs="Times New Roman"/>
          <w:shd w:val="clear" w:color="auto" w:fill="FFFFFF"/>
        </w:rPr>
        <w:t>б</w:t>
      </w:r>
      <w:r w:rsidRPr="00EA2388">
        <w:rPr>
          <w:rFonts w:ascii="Times New Roman" w:hAnsi="Times New Roman" w:cs="Times New Roman"/>
          <w:shd w:val="clear" w:color="auto" w:fill="FFFFFF"/>
        </w:rPr>
        <w:t>) пропусканием жидкого водорода из контейнера подачи в подходящий контейнер или через него, в котором репрезентативная проба собирается, а затем испаряется</w:t>
      </w:r>
      <w:r w:rsidR="00CF5912" w:rsidRPr="00974478">
        <w:rPr>
          <w:rFonts w:ascii="Times New Roman" w:hAnsi="Times New Roman" w:cs="Times New Roman"/>
          <w:shd w:val="clear" w:color="auto" w:fill="FFFFFF"/>
        </w:rPr>
        <w:t>.</w:t>
      </w:r>
    </w:p>
    <w:p w14:paraId="386DD848"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pPr>
    </w:p>
    <w:p w14:paraId="690F0B6F"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0E6E5B">
          <w:headerReference w:type="default" r:id="rId18"/>
          <w:footerReference w:type="default" r:id="rId19"/>
          <w:pgSz w:w="11909" w:h="16834"/>
          <w:pgMar w:top="1134" w:right="851" w:bottom="1134" w:left="1418" w:header="720" w:footer="720" w:gutter="0"/>
          <w:pgNumType w:start="1"/>
          <w:cols w:space="720"/>
          <w:noEndnote/>
          <w:docGrid w:linePitch="326"/>
        </w:sectPr>
      </w:pPr>
    </w:p>
    <w:p w14:paraId="013693E5" w14:textId="7411AAB4" w:rsidR="00271896" w:rsidRPr="00974478" w:rsidRDefault="00881387" w:rsidP="009567D1">
      <w:pPr>
        <w:pStyle w:val="Style40"/>
        <w:widowControl/>
        <w:jc w:val="center"/>
        <w:outlineLvl w:val="0"/>
        <w:rPr>
          <w:rStyle w:val="FontStyle38"/>
          <w:rFonts w:ascii="Times New Roman" w:hAnsi="Times New Roman" w:cs="Times New Roman"/>
          <w:color w:val="auto"/>
          <w:sz w:val="24"/>
          <w:szCs w:val="24"/>
          <w:lang w:eastAsia="en-US"/>
        </w:rPr>
      </w:pPr>
      <w:bookmarkStart w:id="32" w:name="_Toc134892291"/>
      <w:r w:rsidRPr="00974478">
        <w:rPr>
          <w:rStyle w:val="FontStyle124"/>
          <w:rFonts w:ascii="Times New Roman" w:hAnsi="Times New Roman"/>
          <w:sz w:val="24"/>
        </w:rPr>
        <w:lastRenderedPageBreak/>
        <w:t>Приложение</w:t>
      </w:r>
      <w:r w:rsidR="00FD7628" w:rsidRPr="00974478">
        <w:rPr>
          <w:rStyle w:val="FontStyle124"/>
          <w:rFonts w:ascii="Times New Roman" w:hAnsi="Times New Roman"/>
          <w:sz w:val="24"/>
        </w:rPr>
        <w:t xml:space="preserve"> A</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A5616D"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r w:rsidR="000842BC" w:rsidRPr="000842BC">
        <w:rPr>
          <w:rStyle w:val="FontStyle38"/>
          <w:rFonts w:ascii="Times New Roman" w:hAnsi="Times New Roman" w:cs="Times New Roman"/>
          <w:color w:val="auto"/>
          <w:sz w:val="24"/>
          <w:szCs w:val="24"/>
          <w:lang w:eastAsia="en-US"/>
        </w:rPr>
        <w:t>Руководство по выбору пограничной точки топливных элементов с ПОМ для стационарных применений</w:t>
      </w:r>
      <w:bookmarkEnd w:id="32"/>
    </w:p>
    <w:p w14:paraId="25D46141"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5FA3C2C5" w14:textId="2EA38C51" w:rsidR="00271896" w:rsidRPr="00974478" w:rsidRDefault="00FD7628" w:rsidP="009567D1">
      <w:pPr>
        <w:pStyle w:val="Style14"/>
        <w:widowControl/>
        <w:ind w:firstLine="567"/>
        <w:jc w:val="both"/>
        <w:rPr>
          <w:rStyle w:val="FontStyle36"/>
          <w:rFonts w:ascii="Times New Roman" w:hAnsi="Times New Roman" w:cs="Times New Roman"/>
          <w:color w:val="auto"/>
          <w:sz w:val="24"/>
          <w:szCs w:val="24"/>
          <w:lang w:eastAsia="en-US"/>
        </w:rPr>
      </w:pPr>
      <w:r w:rsidRPr="00974478">
        <w:rPr>
          <w:rStyle w:val="FontStyle36"/>
          <w:rFonts w:ascii="Times New Roman" w:hAnsi="Times New Roman" w:cs="Times New Roman"/>
          <w:color w:val="auto"/>
          <w:sz w:val="24"/>
          <w:szCs w:val="24"/>
          <w:lang w:eastAsia="en-US"/>
        </w:rPr>
        <w:t xml:space="preserve">A.1 </w:t>
      </w:r>
      <w:r w:rsidR="000842BC" w:rsidRPr="000842BC">
        <w:rPr>
          <w:rStyle w:val="FontStyle36"/>
          <w:rFonts w:ascii="Times New Roman" w:hAnsi="Times New Roman" w:cs="Times New Roman"/>
          <w:color w:val="auto"/>
          <w:sz w:val="24"/>
          <w:szCs w:val="24"/>
          <w:lang w:eastAsia="en-US"/>
        </w:rPr>
        <w:t>Цель</w:t>
      </w:r>
    </w:p>
    <w:p w14:paraId="2873E1D6" w14:textId="77777777" w:rsidR="00DD2D7C" w:rsidRPr="00974478" w:rsidRDefault="00DD2D7C" w:rsidP="009567D1">
      <w:pPr>
        <w:pStyle w:val="Style14"/>
        <w:widowControl/>
        <w:ind w:firstLine="567"/>
        <w:jc w:val="both"/>
        <w:rPr>
          <w:rStyle w:val="FontStyle36"/>
          <w:rFonts w:ascii="Times New Roman" w:hAnsi="Times New Roman" w:cs="Times New Roman"/>
          <w:color w:val="auto"/>
          <w:sz w:val="24"/>
          <w:szCs w:val="24"/>
          <w:lang w:eastAsia="en-US"/>
        </w:rPr>
      </w:pPr>
    </w:p>
    <w:p w14:paraId="6D505C98" w14:textId="1F321FCA" w:rsidR="00271896" w:rsidRPr="00974478" w:rsidRDefault="000842BC" w:rsidP="009567D1">
      <w:pPr>
        <w:pStyle w:val="Style20"/>
        <w:widowControl/>
        <w:ind w:firstLine="567"/>
        <w:jc w:val="both"/>
        <w:rPr>
          <w:rStyle w:val="FontStyle39"/>
          <w:rFonts w:ascii="Times New Roman" w:hAnsi="Times New Roman" w:cs="Times New Roman"/>
          <w:color w:val="auto"/>
          <w:sz w:val="24"/>
          <w:szCs w:val="24"/>
          <w:lang w:eastAsia="en-US"/>
        </w:rPr>
      </w:pPr>
      <w:r w:rsidRPr="000842BC">
        <w:rPr>
          <w:rFonts w:ascii="Times New Roman" w:hAnsi="Times New Roman" w:cs="Times New Roman"/>
          <w:shd w:val="clear" w:color="auto" w:fill="FFFFFF"/>
        </w:rPr>
        <w:t>Настоящее руководство предназначено для помощи в определении пограничной точки и ответственного за качество водорода в пограничной точке</w:t>
      </w:r>
      <w:r w:rsidR="00FD7628" w:rsidRPr="00974478">
        <w:rPr>
          <w:rStyle w:val="FontStyle39"/>
          <w:rFonts w:ascii="Times New Roman" w:hAnsi="Times New Roman" w:cs="Times New Roman"/>
          <w:color w:val="auto"/>
          <w:sz w:val="24"/>
          <w:szCs w:val="24"/>
          <w:lang w:eastAsia="en-US"/>
        </w:rPr>
        <w:t>.</w:t>
      </w:r>
    </w:p>
    <w:p w14:paraId="3EFD27BC" w14:textId="77777777" w:rsidR="00DD2D7C" w:rsidRPr="00974478" w:rsidRDefault="00DD2D7C" w:rsidP="009567D1">
      <w:pPr>
        <w:pStyle w:val="Style20"/>
        <w:widowControl/>
        <w:ind w:firstLine="567"/>
        <w:jc w:val="both"/>
        <w:rPr>
          <w:rStyle w:val="FontStyle39"/>
          <w:rFonts w:ascii="Times New Roman" w:hAnsi="Times New Roman" w:cs="Times New Roman"/>
          <w:color w:val="auto"/>
          <w:sz w:val="24"/>
          <w:szCs w:val="24"/>
          <w:lang w:eastAsia="en-US"/>
        </w:rPr>
      </w:pPr>
    </w:p>
    <w:p w14:paraId="10EA1C29" w14:textId="061D72A9" w:rsidR="00271896" w:rsidRPr="00974478" w:rsidRDefault="00FD7628" w:rsidP="009567D1">
      <w:pPr>
        <w:pStyle w:val="Style14"/>
        <w:widowControl/>
        <w:ind w:firstLine="567"/>
        <w:jc w:val="both"/>
        <w:rPr>
          <w:rStyle w:val="FontStyle36"/>
          <w:rFonts w:ascii="Times New Roman" w:hAnsi="Times New Roman" w:cs="Times New Roman"/>
          <w:color w:val="auto"/>
          <w:sz w:val="24"/>
          <w:szCs w:val="24"/>
          <w:lang w:eastAsia="en-US"/>
        </w:rPr>
      </w:pPr>
      <w:r w:rsidRPr="00974478">
        <w:rPr>
          <w:rStyle w:val="FontStyle36"/>
          <w:rFonts w:ascii="Times New Roman" w:hAnsi="Times New Roman" w:cs="Times New Roman"/>
          <w:color w:val="auto"/>
          <w:sz w:val="24"/>
          <w:szCs w:val="24"/>
          <w:lang w:eastAsia="en-US"/>
        </w:rPr>
        <w:t xml:space="preserve">A.2 </w:t>
      </w:r>
      <w:r w:rsidR="000842BC" w:rsidRPr="000842BC">
        <w:rPr>
          <w:rStyle w:val="FontStyle36"/>
          <w:rFonts w:ascii="Times New Roman" w:hAnsi="Times New Roman" w:cs="Times New Roman"/>
          <w:color w:val="auto"/>
          <w:sz w:val="24"/>
          <w:szCs w:val="24"/>
          <w:lang w:eastAsia="en-US"/>
        </w:rPr>
        <w:t>Руководство по производству водорода</w:t>
      </w:r>
    </w:p>
    <w:p w14:paraId="0047019A" w14:textId="77777777" w:rsidR="00DD2D7C" w:rsidRPr="00974478" w:rsidRDefault="00DD2D7C" w:rsidP="009567D1">
      <w:pPr>
        <w:pStyle w:val="Style14"/>
        <w:widowControl/>
        <w:ind w:firstLine="567"/>
        <w:jc w:val="both"/>
        <w:rPr>
          <w:rStyle w:val="FontStyle36"/>
          <w:rFonts w:ascii="Times New Roman" w:hAnsi="Times New Roman" w:cs="Times New Roman"/>
          <w:color w:val="auto"/>
          <w:sz w:val="24"/>
          <w:szCs w:val="24"/>
          <w:lang w:eastAsia="en-US"/>
        </w:rPr>
      </w:pPr>
    </w:p>
    <w:p w14:paraId="4FFA62E4" w14:textId="04793C04" w:rsidR="00271896" w:rsidRPr="00974478" w:rsidRDefault="000842BC" w:rsidP="009567D1">
      <w:pPr>
        <w:pStyle w:val="Style20"/>
        <w:widowControl/>
        <w:ind w:firstLine="567"/>
        <w:jc w:val="both"/>
        <w:rPr>
          <w:rStyle w:val="FontStyle39"/>
          <w:rFonts w:ascii="Times New Roman" w:hAnsi="Times New Roman" w:cs="Times New Roman"/>
          <w:color w:val="auto"/>
          <w:sz w:val="24"/>
          <w:szCs w:val="24"/>
          <w:lang w:eastAsia="en-US"/>
        </w:rPr>
      </w:pPr>
      <w:r w:rsidRPr="000842BC">
        <w:rPr>
          <w:rFonts w:ascii="Times New Roman" w:hAnsi="Times New Roman" w:cs="Times New Roman"/>
          <w:shd w:val="clear" w:color="auto" w:fill="FFFFFF"/>
        </w:rPr>
        <w:t>Водород и водородсодержащее топливо можно производить несколькими способами, включая преобразование ископаемого топлива или других углеводородов, электролиз чистой воды или щелочной воды и многочисленные биологические методы. Водород и водородсодержащее топливо можно производить на месте, как правило, в относительно небольших количествах, или в более крупномасштабной производственной системе за пределами объекта, а затем транспортировать под давлением или в виде жидкости к месту использования</w:t>
      </w:r>
      <w:r w:rsidR="00FD7628" w:rsidRPr="00974478">
        <w:rPr>
          <w:rStyle w:val="FontStyle39"/>
          <w:rFonts w:ascii="Times New Roman" w:hAnsi="Times New Roman" w:cs="Times New Roman"/>
          <w:color w:val="auto"/>
          <w:sz w:val="24"/>
          <w:szCs w:val="24"/>
          <w:lang w:eastAsia="en-US"/>
        </w:rPr>
        <w:t>.</w:t>
      </w:r>
    </w:p>
    <w:p w14:paraId="53B0A3B0" w14:textId="77777777" w:rsidR="0062628B" w:rsidRPr="00974478" w:rsidRDefault="0062628B" w:rsidP="009567D1">
      <w:pPr>
        <w:pStyle w:val="Style14"/>
        <w:widowControl/>
        <w:ind w:firstLine="567"/>
        <w:jc w:val="both"/>
        <w:rPr>
          <w:rStyle w:val="FontStyle36"/>
          <w:rFonts w:ascii="Times New Roman" w:hAnsi="Times New Roman" w:cs="Times New Roman"/>
          <w:color w:val="auto"/>
          <w:sz w:val="24"/>
          <w:szCs w:val="24"/>
          <w:lang w:eastAsia="en-US"/>
        </w:rPr>
      </w:pPr>
    </w:p>
    <w:p w14:paraId="3A846F21" w14:textId="4CF370F6" w:rsidR="00271896" w:rsidRPr="00974478" w:rsidRDefault="00FD7628" w:rsidP="009567D1">
      <w:pPr>
        <w:pStyle w:val="Style14"/>
        <w:widowControl/>
        <w:ind w:firstLine="567"/>
        <w:jc w:val="both"/>
        <w:rPr>
          <w:rStyle w:val="FontStyle36"/>
          <w:rFonts w:ascii="Times New Roman" w:hAnsi="Times New Roman" w:cs="Times New Roman"/>
          <w:color w:val="auto"/>
          <w:sz w:val="24"/>
          <w:szCs w:val="24"/>
          <w:lang w:eastAsia="en-US"/>
        </w:rPr>
      </w:pPr>
      <w:r w:rsidRPr="00974478">
        <w:rPr>
          <w:rStyle w:val="FontStyle36"/>
          <w:rFonts w:ascii="Times New Roman" w:hAnsi="Times New Roman" w:cs="Times New Roman"/>
          <w:color w:val="auto"/>
          <w:sz w:val="24"/>
          <w:szCs w:val="24"/>
          <w:lang w:eastAsia="en-US"/>
        </w:rPr>
        <w:t xml:space="preserve">A.3 </w:t>
      </w:r>
      <w:r w:rsidR="000842BC" w:rsidRPr="000842BC">
        <w:rPr>
          <w:rStyle w:val="FontStyle36"/>
          <w:rFonts w:ascii="Times New Roman" w:hAnsi="Times New Roman" w:cs="Times New Roman"/>
          <w:color w:val="auto"/>
          <w:sz w:val="24"/>
          <w:szCs w:val="24"/>
          <w:lang w:eastAsia="en-US"/>
        </w:rPr>
        <w:t>Идентификация стороны, ответственной за качество водорода в точке отбора проб</w:t>
      </w:r>
    </w:p>
    <w:p w14:paraId="05A816D0" w14:textId="77777777" w:rsidR="00DD2D7C" w:rsidRPr="00974478" w:rsidRDefault="00DD2D7C" w:rsidP="009567D1">
      <w:pPr>
        <w:pStyle w:val="Style14"/>
        <w:widowControl/>
        <w:ind w:firstLine="567"/>
        <w:jc w:val="both"/>
        <w:rPr>
          <w:rStyle w:val="FontStyle36"/>
          <w:rFonts w:ascii="Times New Roman" w:hAnsi="Times New Roman" w:cs="Times New Roman"/>
          <w:color w:val="auto"/>
          <w:sz w:val="24"/>
          <w:szCs w:val="24"/>
          <w:lang w:eastAsia="en-US"/>
        </w:rPr>
      </w:pPr>
    </w:p>
    <w:p w14:paraId="255CAF15"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Известно, что в обеспечении водородом энергетической установки с топливными элементами могут участвовать многочисленные стороны.</w:t>
      </w:r>
    </w:p>
    <w:p w14:paraId="6FB585E1"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Следующий текст и рисунок содержат примеры для информационных целей, но не претендуют на то, чтобы быть исчерпывающими. В системах подачи водорода, включающих различное оборудование или водородное сырье, следует использовать эти примеры в качестве основы для определения ответственности за качество водорода в пограничной точке и, при необходимости, в дополнительных точках отбора проб.</w:t>
      </w:r>
    </w:p>
    <w:p w14:paraId="21DDECFF"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Ниже приведены примеры сторон, участвующих в поставках водорода и ответственных за них:</w:t>
      </w:r>
    </w:p>
    <w:p w14:paraId="59D9A79C"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поставщик газообразного водорода (например, баллоны, трубные связки или автоцистерны);</w:t>
      </w:r>
    </w:p>
    <w:p w14:paraId="0DFFF5A0"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поставщик жидкого водорода;</w:t>
      </w:r>
    </w:p>
    <w:p w14:paraId="2F7EA875"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водород через трубопроводный распределитель;</w:t>
      </w:r>
    </w:p>
    <w:p w14:paraId="29116639"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производитель риформинга;</w:t>
      </w:r>
    </w:p>
    <w:p w14:paraId="1B8B6AC2"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производитель электролизаторов.</w:t>
      </w:r>
    </w:p>
    <w:p w14:paraId="4E8B43FB"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В зависимости от формы подачи водорода системным интеграторам может потребоваться предоставить оборудование между источником водорода и входом в энергетическую установку с топливными элементами. Такое оборудование может включать, в зависимости от обстоятельств, следующее, показанное на рисунке А.1:</w:t>
      </w:r>
    </w:p>
    <w:p w14:paraId="4FBBD42B"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регуляторы давления;</w:t>
      </w:r>
    </w:p>
    <w:p w14:paraId="73C7433E"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хранилища жидкого водорода, криогенные насосы и испарители;</w:t>
      </w:r>
    </w:p>
    <w:p w14:paraId="3E6BA89F" w14:textId="77777777" w:rsidR="000842BC" w:rsidRPr="000842BC" w:rsidRDefault="000842BC" w:rsidP="000842BC">
      <w:pPr>
        <w:pStyle w:val="Style20"/>
        <w:widowControl/>
        <w:ind w:firstLine="567"/>
        <w:jc w:val="both"/>
        <w:rPr>
          <w:rFonts w:ascii="Times New Roman" w:hAnsi="Times New Roman" w:cs="Times New Roman"/>
          <w:shd w:val="clear" w:color="auto" w:fill="FFFFFF"/>
        </w:rPr>
      </w:pPr>
      <w:r w:rsidRPr="000842BC">
        <w:rPr>
          <w:rFonts w:ascii="Times New Roman" w:hAnsi="Times New Roman" w:cs="Times New Roman"/>
          <w:shd w:val="clear" w:color="auto" w:fill="FFFFFF"/>
        </w:rPr>
        <w:t>- буферное хранилище газообразного водорода;</w:t>
      </w:r>
    </w:p>
    <w:p w14:paraId="72550306" w14:textId="6F39D563" w:rsidR="00271896"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Fonts w:ascii="Times New Roman" w:hAnsi="Times New Roman" w:cs="Times New Roman"/>
          <w:shd w:val="clear" w:color="auto" w:fill="FFFFFF"/>
        </w:rPr>
        <w:t>- дополнительные трубопроводы от источника водорода до входа в энергетическую установку с топливными элементами</w:t>
      </w:r>
      <w:r w:rsidR="00FD7628" w:rsidRPr="00974478">
        <w:rPr>
          <w:rStyle w:val="FontStyle39"/>
          <w:rFonts w:ascii="Times New Roman" w:hAnsi="Times New Roman" w:cs="Times New Roman"/>
          <w:color w:val="auto"/>
          <w:sz w:val="24"/>
          <w:szCs w:val="24"/>
          <w:lang w:eastAsia="en-US"/>
        </w:rPr>
        <w:t>.</w:t>
      </w:r>
    </w:p>
    <w:p w14:paraId="18BC2F61" w14:textId="657AC08B"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p>
    <w:p w14:paraId="3139711C" w14:textId="0D580FF1"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p>
    <w:p w14:paraId="0668375E" w14:textId="3DB04EDA"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p>
    <w:p w14:paraId="2FCDD797" w14:textId="1EE8FA4B"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566BF6">
        <w:rPr>
          <w:rFonts w:ascii="Times New Roman" w:eastAsia="Times New Roman" w:hAnsi="Times New Roman" w:cs="Times New Roman"/>
          <w:bCs/>
          <w:noProof/>
          <w:color w:val="000000"/>
          <w:sz w:val="28"/>
          <w:szCs w:val="28"/>
        </w:rPr>
        <w:lastRenderedPageBreak/>
        <w:drawing>
          <wp:inline distT="0" distB="0" distL="0" distR="0" wp14:anchorId="3144BCDC" wp14:editId="350E20C2">
            <wp:extent cx="6120130" cy="3291205"/>
            <wp:effectExtent l="0" t="0" r="0" b="444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3291205"/>
                    </a:xfrm>
                    <a:prstGeom prst="rect">
                      <a:avLst/>
                    </a:prstGeom>
                    <a:noFill/>
                    <a:ln>
                      <a:noFill/>
                    </a:ln>
                  </pic:spPr>
                </pic:pic>
              </a:graphicData>
            </a:graphic>
          </wp:inline>
        </w:drawing>
      </w:r>
    </w:p>
    <w:p w14:paraId="6AD6C89A" w14:textId="58A0DBF7"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p>
    <w:p w14:paraId="7821F128" w14:textId="3660FA97" w:rsidR="006775EB" w:rsidRPr="006775EB" w:rsidRDefault="006775EB" w:rsidP="006775EB">
      <w:pPr>
        <w:jc w:val="center"/>
        <w:rPr>
          <w:rFonts w:ascii="Times New Roman" w:eastAsia="Times New Roman" w:hAnsi="Times New Roman" w:cs="Times New Roman"/>
          <w:bCs/>
          <w:color w:val="000000"/>
          <w:sz w:val="20"/>
          <w:szCs w:val="20"/>
        </w:rPr>
      </w:pPr>
      <w:r w:rsidRPr="006775EB">
        <w:rPr>
          <w:rFonts w:ascii="Times New Roman" w:eastAsia="Times New Roman" w:hAnsi="Times New Roman" w:cs="Times New Roman"/>
          <w:bCs/>
          <w:color w:val="000000"/>
          <w:sz w:val="20"/>
          <w:szCs w:val="20"/>
        </w:rPr>
        <w:t xml:space="preserve">I - подача водорода; II - системная интеграция; III - энергетическая установка с топливными элементами; </w:t>
      </w:r>
      <w:r>
        <w:rPr>
          <w:rFonts w:ascii="Times New Roman" w:eastAsia="Times New Roman" w:hAnsi="Times New Roman" w:cs="Times New Roman"/>
          <w:bCs/>
          <w:color w:val="000000"/>
          <w:sz w:val="20"/>
          <w:szCs w:val="20"/>
        </w:rPr>
        <w:br/>
      </w:r>
      <w:r w:rsidRPr="006775EB">
        <w:rPr>
          <w:rFonts w:ascii="Times New Roman" w:eastAsia="Times New Roman" w:hAnsi="Times New Roman" w:cs="Times New Roman"/>
          <w:bCs/>
          <w:color w:val="000000"/>
          <w:sz w:val="20"/>
          <w:szCs w:val="20"/>
        </w:rPr>
        <w:t>i - доставка по трубопроводу; ii - доставка в баллонах или трейлер для перевозки баллонов; iii - сеть инженерных коммуникаций (природный газ, электричество, вода и т. д.); iv - система подготовки топлива; v - электролизатор; vi - доставка автотранспортом (жидкого водорода); vii - регулятор давления; viii - буфер газообразного водорода; ix - хранилище жидкого водорода, насос для криогенных жидкостей, испаритель; x - пограничная точка (для отбора проб); xi - энергетическая установка с топливными элементами с ПОМ.</w:t>
      </w:r>
    </w:p>
    <w:p w14:paraId="741DF99B" w14:textId="77777777" w:rsidR="006775EB" w:rsidRDefault="006775EB" w:rsidP="000842BC">
      <w:pPr>
        <w:pStyle w:val="Style20"/>
        <w:widowControl/>
        <w:ind w:firstLine="567"/>
        <w:jc w:val="center"/>
        <w:rPr>
          <w:rStyle w:val="FontStyle39"/>
          <w:rFonts w:ascii="Times New Roman" w:hAnsi="Times New Roman" w:cs="Times New Roman"/>
          <w:b/>
          <w:color w:val="auto"/>
          <w:sz w:val="24"/>
          <w:szCs w:val="24"/>
          <w:highlight w:val="yellow"/>
          <w:lang w:eastAsia="en-US"/>
        </w:rPr>
      </w:pPr>
    </w:p>
    <w:p w14:paraId="25605ADB" w14:textId="090F6B9C" w:rsidR="000842BC" w:rsidRPr="000842BC" w:rsidRDefault="006775EB" w:rsidP="000842BC">
      <w:pPr>
        <w:pStyle w:val="Style20"/>
        <w:widowControl/>
        <w:ind w:firstLine="567"/>
        <w:jc w:val="center"/>
        <w:rPr>
          <w:rStyle w:val="FontStyle39"/>
          <w:rFonts w:ascii="Times New Roman" w:hAnsi="Times New Roman" w:cs="Times New Roman"/>
          <w:b/>
          <w:color w:val="auto"/>
          <w:sz w:val="24"/>
          <w:szCs w:val="24"/>
          <w:lang w:eastAsia="en-US"/>
        </w:rPr>
      </w:pPr>
      <w:r w:rsidRPr="006775EB">
        <w:rPr>
          <w:rStyle w:val="FontStyle39"/>
          <w:rFonts w:ascii="Times New Roman" w:hAnsi="Times New Roman" w:cs="Times New Roman"/>
          <w:b/>
          <w:color w:val="auto"/>
          <w:sz w:val="24"/>
          <w:szCs w:val="24"/>
          <w:lang w:eastAsia="en-US"/>
        </w:rPr>
        <w:t>Рисунок А.1 -</w:t>
      </w:r>
      <w:r w:rsidR="000842BC" w:rsidRPr="006775EB">
        <w:rPr>
          <w:rStyle w:val="FontStyle39"/>
          <w:rFonts w:ascii="Times New Roman" w:hAnsi="Times New Roman" w:cs="Times New Roman"/>
          <w:b/>
          <w:color w:val="auto"/>
          <w:sz w:val="24"/>
          <w:szCs w:val="24"/>
          <w:lang w:eastAsia="en-US"/>
        </w:rPr>
        <w:t xml:space="preserve"> Примеры подачи водорода в энергетическую установку с топливными элементами и положение граничной точки</w:t>
      </w:r>
    </w:p>
    <w:p w14:paraId="08E9DFCD" w14:textId="13D0B9BF"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p>
    <w:p w14:paraId="1F0F188A" w14:textId="77777777" w:rsidR="000842BC" w:rsidRP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Style w:val="FontStyle39"/>
          <w:rFonts w:ascii="Times New Roman" w:hAnsi="Times New Roman" w:cs="Times New Roman"/>
          <w:color w:val="auto"/>
          <w:sz w:val="24"/>
          <w:szCs w:val="24"/>
          <w:lang w:eastAsia="en-US"/>
        </w:rPr>
        <w:t>Известно, что системный интегратор несет ответственность за качество водорода в граничной точке, непосредственно перед входом в энергетическую установку с топливными элементами. Если системный интегратор и оператор энергетической установки с топливными элементами являются одной стороной, одна или несколько подходящих альтернативных точек отбора проб для обеспечения соответствия характеристикам качества водорода должны быть определены по соглашению между поставщиком водорода и потребителем.</w:t>
      </w:r>
    </w:p>
    <w:p w14:paraId="212D23BA" w14:textId="77777777" w:rsidR="000842BC" w:rsidRP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Style w:val="FontStyle39"/>
          <w:rFonts w:ascii="Times New Roman" w:hAnsi="Times New Roman" w:cs="Times New Roman"/>
          <w:color w:val="auto"/>
          <w:sz w:val="24"/>
          <w:szCs w:val="24"/>
          <w:lang w:eastAsia="en-US"/>
        </w:rPr>
        <w:t>В некоторых случаях системный интегратор может быть и поставщиком водорода, и в этом случае ответственность за характеристики качества водорода в граничной точке несет поставщик водорода, если иное не установлено соглашением между поставщиком водорода и потребителем.</w:t>
      </w:r>
    </w:p>
    <w:p w14:paraId="5BC055E2" w14:textId="77777777" w:rsidR="000842BC" w:rsidRP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Style w:val="FontStyle39"/>
          <w:rFonts w:ascii="Times New Roman" w:hAnsi="Times New Roman" w:cs="Times New Roman"/>
          <w:color w:val="auto"/>
          <w:sz w:val="24"/>
          <w:szCs w:val="24"/>
          <w:lang w:eastAsia="en-US"/>
        </w:rPr>
        <w:t>В тех случаях, когда системный интегратор и поставщик водорода являются разными сторонами, ответственность за характеристики качества водорода в граничной точке лежит на системном интеграторе. В таких случаях аналитические требования (периодичность, примеси и соответствующая контрольная точка интерфейса) для подачи водорода должны определяться соглашением между поставщиком водорода, системным интегратором и заказчиком.</w:t>
      </w:r>
    </w:p>
    <w:p w14:paraId="7CABAB98" w14:textId="77777777" w:rsidR="000842BC" w:rsidRP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Style w:val="FontStyle39"/>
          <w:rFonts w:ascii="Times New Roman" w:hAnsi="Times New Roman" w:cs="Times New Roman"/>
          <w:color w:val="auto"/>
          <w:sz w:val="24"/>
          <w:szCs w:val="24"/>
          <w:lang w:eastAsia="en-US"/>
        </w:rPr>
        <w:t xml:space="preserve">Также может случиться, что поставщик водорода обеспечивает некоторые аспекты системной интеграции на месте, но не взаимодействует напрямую с энергетической установкой с топливными элементами. В таких случаях поставщик водорода несет ответственность за соблюдение характеристик качества водорода на интерфейсе поставщика с дополнительным оборудованием, которое подключается к энергетической установке с топливными элементами, а интегратор, взаимодействующий с энергетической установкой с </w:t>
      </w:r>
      <w:r w:rsidRPr="000842BC">
        <w:rPr>
          <w:rStyle w:val="FontStyle39"/>
          <w:rFonts w:ascii="Times New Roman" w:hAnsi="Times New Roman" w:cs="Times New Roman"/>
          <w:color w:val="auto"/>
          <w:sz w:val="24"/>
          <w:szCs w:val="24"/>
          <w:lang w:eastAsia="en-US"/>
        </w:rPr>
        <w:lastRenderedPageBreak/>
        <w:t>топливными элементами, отвечает за аналитические требования к качеству водороду на граничной точке. Аналитические требования (периодичность, примеси) в любых дополнительных точках отбора проб, соответствующих системе, должны быть указаны в соглашении между системным интегратором и поставщиком водорода.</w:t>
      </w:r>
    </w:p>
    <w:p w14:paraId="497294FA" w14:textId="6D13CC26" w:rsid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Style w:val="FontStyle39"/>
          <w:rFonts w:ascii="Times New Roman" w:hAnsi="Times New Roman" w:cs="Times New Roman"/>
          <w:color w:val="auto"/>
          <w:sz w:val="24"/>
          <w:szCs w:val="24"/>
          <w:lang w:eastAsia="en-US"/>
        </w:rPr>
        <w:t>Если техническое обслуживание системы должно выполняться дополнительной стороной, требования к обеспечению качества водорода после завершения такого технического обслуживания должны определяться соглашением между системным интегратором, стороной, ответственной за техническое обслуживание, и оператором топливного элемента</w:t>
      </w:r>
      <w:r>
        <w:rPr>
          <w:rStyle w:val="FontStyle39"/>
          <w:rFonts w:ascii="Times New Roman" w:hAnsi="Times New Roman" w:cs="Times New Roman"/>
          <w:color w:val="auto"/>
          <w:sz w:val="24"/>
          <w:szCs w:val="24"/>
          <w:lang w:eastAsia="en-US"/>
        </w:rPr>
        <w:t>.</w:t>
      </w:r>
    </w:p>
    <w:p w14:paraId="4261F00C" w14:textId="77777777" w:rsidR="00DD2D7C" w:rsidRPr="00974478" w:rsidRDefault="00DD2D7C" w:rsidP="009567D1">
      <w:pPr>
        <w:pStyle w:val="Style20"/>
        <w:widowControl/>
        <w:ind w:firstLine="567"/>
        <w:jc w:val="both"/>
        <w:rPr>
          <w:rStyle w:val="FontStyle39"/>
          <w:rFonts w:ascii="Times New Roman" w:hAnsi="Times New Roman" w:cs="Times New Roman"/>
          <w:color w:val="auto"/>
          <w:sz w:val="24"/>
          <w:szCs w:val="24"/>
          <w:lang w:eastAsia="en-US"/>
        </w:rPr>
      </w:pPr>
    </w:p>
    <w:p w14:paraId="4242C15E" w14:textId="48448400" w:rsidR="00271896" w:rsidRPr="00974478" w:rsidRDefault="00FD7628" w:rsidP="009567D1">
      <w:pPr>
        <w:pStyle w:val="Style14"/>
        <w:widowControl/>
        <w:ind w:firstLine="567"/>
        <w:jc w:val="both"/>
        <w:rPr>
          <w:rStyle w:val="FontStyle36"/>
          <w:rFonts w:ascii="Times New Roman" w:hAnsi="Times New Roman" w:cs="Times New Roman"/>
          <w:color w:val="auto"/>
          <w:sz w:val="24"/>
          <w:szCs w:val="24"/>
          <w:lang w:eastAsia="en-US"/>
        </w:rPr>
      </w:pPr>
      <w:r w:rsidRPr="00974478">
        <w:rPr>
          <w:rStyle w:val="FontStyle36"/>
          <w:rFonts w:ascii="Times New Roman" w:hAnsi="Times New Roman" w:cs="Times New Roman"/>
          <w:color w:val="auto"/>
          <w:sz w:val="24"/>
          <w:szCs w:val="24"/>
          <w:lang w:eastAsia="en-US"/>
        </w:rPr>
        <w:t xml:space="preserve">A.4 </w:t>
      </w:r>
      <w:r w:rsidR="000842BC" w:rsidRPr="000842BC">
        <w:rPr>
          <w:rStyle w:val="FontStyle36"/>
          <w:rFonts w:ascii="Times New Roman" w:hAnsi="Times New Roman" w:cs="Times New Roman"/>
          <w:color w:val="auto"/>
          <w:sz w:val="24"/>
          <w:szCs w:val="24"/>
          <w:lang w:eastAsia="en-US"/>
        </w:rPr>
        <w:t>Выбор точки отбора проб</w:t>
      </w:r>
    </w:p>
    <w:p w14:paraId="16011828" w14:textId="77777777" w:rsidR="00DD2D7C" w:rsidRPr="00974478" w:rsidRDefault="00DD2D7C" w:rsidP="009567D1">
      <w:pPr>
        <w:pStyle w:val="Style14"/>
        <w:widowControl/>
        <w:ind w:firstLine="567"/>
        <w:jc w:val="both"/>
        <w:rPr>
          <w:rStyle w:val="FontStyle36"/>
          <w:rFonts w:ascii="Times New Roman" w:hAnsi="Times New Roman" w:cs="Times New Roman"/>
          <w:color w:val="auto"/>
          <w:sz w:val="24"/>
          <w:szCs w:val="24"/>
          <w:lang w:eastAsia="en-US"/>
        </w:rPr>
      </w:pPr>
    </w:p>
    <w:p w14:paraId="03C85A8E"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В случае энергетической установки с одним топливным элементом, как показано на рисунке А.2 а), пограничная точка должна располагаться как можно ближе к входу топлива в энергетическую установку с топливными элементами.</w:t>
      </w:r>
    </w:p>
    <w:p w14:paraId="3846A62B"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В случае параллельных энергетических установок с несколькими топливными элементами, как показано на рисунке А.2 b), положение граничной точки должно определяться соглашением между системным интегратором и оператором топливных элементов.</w:t>
      </w:r>
    </w:p>
    <w:p w14:paraId="09619C63"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Примеры расположения точки отбора проб могут включать:</w:t>
      </w:r>
    </w:p>
    <w:p w14:paraId="00B93080"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 xml:space="preserve">- пограничная точка А - источник питания для энергетической установки с топливными элементами с 1 по </w:t>
      </w:r>
      <w:r w:rsidRPr="000842BC">
        <w:rPr>
          <w:rFonts w:ascii="Times New Roman" w:eastAsia="Times New Roman" w:hAnsi="Times New Roman" w:cs="Times New Roman"/>
          <w:bCs/>
          <w:i/>
          <w:color w:val="000000"/>
        </w:rPr>
        <w:t>n</w:t>
      </w:r>
      <w:r w:rsidRPr="000842BC">
        <w:rPr>
          <w:rFonts w:ascii="Times New Roman" w:eastAsia="Times New Roman" w:hAnsi="Times New Roman" w:cs="Times New Roman"/>
          <w:bCs/>
          <w:color w:val="000000"/>
        </w:rPr>
        <w:t>.</w:t>
      </w:r>
    </w:p>
    <w:p w14:paraId="5B864A42"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 Единственная пограничная точка между B</w:t>
      </w:r>
      <w:r w:rsidRPr="000842BC">
        <w:rPr>
          <w:rFonts w:ascii="Times New Roman" w:eastAsia="Times New Roman" w:hAnsi="Times New Roman" w:cs="Times New Roman"/>
          <w:bCs/>
          <w:color w:val="000000"/>
          <w:vertAlign w:val="subscript"/>
        </w:rPr>
        <w:t>1</w:t>
      </w:r>
      <w:r w:rsidRPr="000842BC">
        <w:rPr>
          <w:rFonts w:ascii="Times New Roman" w:eastAsia="Times New Roman" w:hAnsi="Times New Roman" w:cs="Times New Roman"/>
          <w:bCs/>
          <w:color w:val="000000"/>
        </w:rPr>
        <w:t xml:space="preserve"> и B</w:t>
      </w:r>
      <w:r w:rsidRPr="000842BC">
        <w:rPr>
          <w:rFonts w:ascii="Times New Roman" w:eastAsia="Times New Roman" w:hAnsi="Times New Roman" w:cs="Times New Roman"/>
          <w:bCs/>
          <w:color w:val="000000"/>
          <w:vertAlign w:val="subscript"/>
        </w:rPr>
        <w:t>n</w:t>
      </w:r>
      <w:r w:rsidRPr="000842BC">
        <w:rPr>
          <w:rFonts w:ascii="Times New Roman" w:eastAsia="Times New Roman" w:hAnsi="Times New Roman" w:cs="Times New Roman"/>
          <w:bCs/>
          <w:color w:val="000000"/>
        </w:rPr>
        <w:t>, представляющая наихудший случай.</w:t>
      </w:r>
    </w:p>
    <w:p w14:paraId="1249D2C2" w14:textId="49DBA2D0" w:rsidR="00271896" w:rsidRPr="000842BC" w:rsidRDefault="000842BC" w:rsidP="000842BC">
      <w:pPr>
        <w:pStyle w:val="Style20"/>
        <w:widowControl/>
        <w:ind w:firstLine="567"/>
        <w:jc w:val="both"/>
        <w:rPr>
          <w:rStyle w:val="FontStyle39"/>
          <w:rFonts w:ascii="Times New Roman" w:hAnsi="Times New Roman" w:cs="Times New Roman"/>
          <w:color w:val="auto"/>
          <w:sz w:val="24"/>
          <w:szCs w:val="24"/>
          <w:lang w:eastAsia="en-US"/>
        </w:rPr>
      </w:pPr>
      <w:r w:rsidRPr="000842BC">
        <w:rPr>
          <w:rFonts w:ascii="Times New Roman" w:eastAsia="Times New Roman" w:hAnsi="Times New Roman" w:cs="Times New Roman"/>
          <w:bCs/>
          <w:color w:val="000000"/>
        </w:rPr>
        <w:t>- Все граничные точки от B</w:t>
      </w:r>
      <w:r w:rsidRPr="000842BC">
        <w:rPr>
          <w:rFonts w:ascii="Times New Roman" w:eastAsia="Times New Roman" w:hAnsi="Times New Roman" w:cs="Times New Roman"/>
          <w:bCs/>
          <w:color w:val="000000"/>
          <w:vertAlign w:val="subscript"/>
        </w:rPr>
        <w:t>1</w:t>
      </w:r>
      <w:r w:rsidRPr="000842BC">
        <w:rPr>
          <w:rFonts w:ascii="Times New Roman" w:eastAsia="Times New Roman" w:hAnsi="Times New Roman" w:cs="Times New Roman"/>
          <w:bCs/>
          <w:color w:val="000000"/>
        </w:rPr>
        <w:t xml:space="preserve"> до B</w:t>
      </w:r>
      <w:r w:rsidRPr="000842BC">
        <w:rPr>
          <w:rFonts w:ascii="Times New Roman" w:eastAsia="Times New Roman" w:hAnsi="Times New Roman" w:cs="Times New Roman"/>
          <w:bCs/>
          <w:color w:val="000000"/>
          <w:vertAlign w:val="subscript"/>
        </w:rPr>
        <w:t>n</w:t>
      </w:r>
      <w:r w:rsidR="00FD7628" w:rsidRPr="000842BC">
        <w:rPr>
          <w:rStyle w:val="FontStyle39"/>
          <w:rFonts w:ascii="Times New Roman" w:hAnsi="Times New Roman" w:cs="Times New Roman"/>
          <w:color w:val="auto"/>
          <w:sz w:val="24"/>
          <w:szCs w:val="24"/>
          <w:lang w:eastAsia="en-US"/>
        </w:rPr>
        <w:t>.</w:t>
      </w:r>
    </w:p>
    <w:p w14:paraId="35270E3B" w14:textId="6812DD63" w:rsidR="0062628B" w:rsidRDefault="0062628B" w:rsidP="009567D1">
      <w:pPr>
        <w:pStyle w:val="Style14"/>
        <w:widowControl/>
        <w:ind w:firstLine="567"/>
        <w:jc w:val="both"/>
        <w:rPr>
          <w:rStyle w:val="FontStyle36"/>
          <w:rFonts w:ascii="Times New Roman" w:hAnsi="Times New Roman" w:cs="Times New Roman"/>
          <w:color w:val="auto"/>
          <w:sz w:val="24"/>
          <w:szCs w:val="24"/>
          <w:lang w:eastAsia="en-US"/>
        </w:rPr>
      </w:pPr>
    </w:p>
    <w:p w14:paraId="36C417D3" w14:textId="14E5E2E5" w:rsidR="000842BC" w:rsidRDefault="00866196" w:rsidP="009567D1">
      <w:pPr>
        <w:pStyle w:val="Style14"/>
        <w:widowControl/>
        <w:ind w:firstLine="567"/>
        <w:jc w:val="both"/>
        <w:rPr>
          <w:rStyle w:val="FontStyle36"/>
          <w:rFonts w:ascii="Times New Roman" w:hAnsi="Times New Roman" w:cs="Times New Roman"/>
          <w:color w:val="auto"/>
          <w:sz w:val="24"/>
          <w:szCs w:val="24"/>
          <w:lang w:eastAsia="en-US"/>
        </w:rPr>
      </w:pPr>
      <w:r>
        <w:rPr>
          <w:rStyle w:val="FontStyle36"/>
          <w:rFonts w:ascii="Times New Roman" w:hAnsi="Times New Roman" w:cs="Times New Roman"/>
          <w:noProof/>
          <w:color w:val="auto"/>
          <w:sz w:val="24"/>
          <w:szCs w:val="24"/>
        </w:rPr>
        <w:drawing>
          <wp:inline distT="0" distB="0" distL="0" distR="0" wp14:anchorId="2229BDA8" wp14:editId="0DFBEDFE">
            <wp:extent cx="6115050" cy="2419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419350"/>
                    </a:xfrm>
                    <a:prstGeom prst="rect">
                      <a:avLst/>
                    </a:prstGeom>
                    <a:noFill/>
                    <a:ln>
                      <a:noFill/>
                    </a:ln>
                  </pic:spPr>
                </pic:pic>
              </a:graphicData>
            </a:graphic>
          </wp:inline>
        </w:drawing>
      </w:r>
    </w:p>
    <w:p w14:paraId="4B579EB0" w14:textId="77777777" w:rsidR="00936F7A" w:rsidRDefault="00936F7A" w:rsidP="006775EB">
      <w:pPr>
        <w:ind w:firstLine="720"/>
        <w:jc w:val="center"/>
        <w:rPr>
          <w:rStyle w:val="FontStyle36"/>
          <w:rFonts w:ascii="Times New Roman" w:hAnsi="Times New Roman" w:cs="Times New Roman"/>
          <w:b w:val="0"/>
          <w:color w:val="auto"/>
          <w:sz w:val="20"/>
          <w:szCs w:val="20"/>
          <w:lang w:eastAsia="en-US"/>
        </w:rPr>
      </w:pPr>
    </w:p>
    <w:p w14:paraId="4EC0BE13" w14:textId="72629769" w:rsidR="006775EB" w:rsidRPr="006775EB" w:rsidRDefault="006775EB" w:rsidP="006775EB">
      <w:pPr>
        <w:ind w:firstLine="720"/>
        <w:jc w:val="center"/>
        <w:rPr>
          <w:rFonts w:ascii="Times New Roman" w:eastAsia="Times New Roman" w:hAnsi="Times New Roman" w:cs="Times New Roman"/>
          <w:bCs/>
          <w:color w:val="000000"/>
          <w:sz w:val="20"/>
          <w:szCs w:val="20"/>
        </w:rPr>
      </w:pPr>
      <w:r w:rsidRPr="006775EB">
        <w:rPr>
          <w:rStyle w:val="FontStyle36"/>
          <w:rFonts w:ascii="Times New Roman" w:hAnsi="Times New Roman" w:cs="Times New Roman"/>
          <w:b w:val="0"/>
          <w:color w:val="auto"/>
          <w:sz w:val="20"/>
          <w:szCs w:val="20"/>
          <w:lang w:eastAsia="en-US"/>
        </w:rPr>
        <w:t>а) - энергетическая установка с одним топливным элементом; б) - Параллельное подключение энергетических установок с несколькими топливными элементами;</w:t>
      </w:r>
      <w:r w:rsidRPr="006775EB">
        <w:rPr>
          <w:rStyle w:val="FontStyle36"/>
          <w:rFonts w:ascii="Times New Roman" w:hAnsi="Times New Roman" w:cs="Times New Roman"/>
          <w:color w:val="auto"/>
          <w:sz w:val="20"/>
          <w:szCs w:val="20"/>
          <w:lang w:eastAsia="en-US"/>
        </w:rPr>
        <w:t xml:space="preserve"> </w:t>
      </w:r>
      <w:r w:rsidRPr="006775EB">
        <w:rPr>
          <w:rFonts w:ascii="Times New Roman" w:eastAsia="Times New Roman" w:hAnsi="Times New Roman" w:cs="Times New Roman"/>
          <w:bCs/>
          <w:color w:val="000000"/>
          <w:sz w:val="20"/>
          <w:szCs w:val="20"/>
        </w:rPr>
        <w:t xml:space="preserve">i </w:t>
      </w:r>
      <w:r w:rsidRPr="006775EB">
        <w:rPr>
          <w:rStyle w:val="FontStyle36"/>
          <w:rFonts w:ascii="Times New Roman" w:hAnsi="Times New Roman" w:cs="Times New Roman"/>
          <w:color w:val="auto"/>
          <w:sz w:val="20"/>
          <w:szCs w:val="20"/>
          <w:lang w:eastAsia="en-US"/>
        </w:rPr>
        <w:t xml:space="preserve">- </w:t>
      </w:r>
      <w:r w:rsidRPr="006775EB">
        <w:rPr>
          <w:rFonts w:ascii="Times New Roman" w:eastAsia="Times New Roman" w:hAnsi="Times New Roman" w:cs="Times New Roman"/>
          <w:bCs/>
          <w:color w:val="000000"/>
          <w:sz w:val="20"/>
          <w:szCs w:val="20"/>
        </w:rPr>
        <w:t xml:space="preserve">оборудование для подачи водорода и водородного топлива; ii </w:t>
      </w:r>
      <w:r w:rsidRPr="006775EB">
        <w:rPr>
          <w:rStyle w:val="FontStyle36"/>
          <w:rFonts w:ascii="Times New Roman" w:hAnsi="Times New Roman" w:cs="Times New Roman"/>
          <w:color w:val="auto"/>
          <w:sz w:val="20"/>
          <w:szCs w:val="20"/>
          <w:lang w:eastAsia="en-US"/>
        </w:rPr>
        <w:t xml:space="preserve">- </w:t>
      </w:r>
      <w:r w:rsidRPr="006775EB">
        <w:rPr>
          <w:rFonts w:ascii="Times New Roman" w:eastAsia="Times New Roman" w:hAnsi="Times New Roman" w:cs="Times New Roman"/>
          <w:bCs/>
          <w:color w:val="000000"/>
          <w:sz w:val="20"/>
          <w:szCs w:val="20"/>
        </w:rPr>
        <w:t xml:space="preserve">энергетическая установка с топливными элементами с ПОМ; iii </w:t>
      </w:r>
      <w:r w:rsidRPr="006775EB">
        <w:rPr>
          <w:rStyle w:val="FontStyle36"/>
          <w:rFonts w:ascii="Times New Roman" w:hAnsi="Times New Roman" w:cs="Times New Roman"/>
          <w:color w:val="auto"/>
          <w:sz w:val="20"/>
          <w:szCs w:val="20"/>
          <w:lang w:eastAsia="en-US"/>
        </w:rPr>
        <w:t xml:space="preserve">- </w:t>
      </w:r>
      <w:r w:rsidRPr="006775EB">
        <w:rPr>
          <w:rFonts w:ascii="Times New Roman" w:eastAsia="Times New Roman" w:hAnsi="Times New Roman" w:cs="Times New Roman"/>
          <w:bCs/>
          <w:color w:val="000000"/>
          <w:sz w:val="20"/>
          <w:szCs w:val="20"/>
        </w:rPr>
        <w:t>граничная точка (точки).</w:t>
      </w:r>
    </w:p>
    <w:p w14:paraId="4223C145" w14:textId="5BB79252" w:rsidR="000842BC" w:rsidRDefault="000842BC" w:rsidP="009567D1">
      <w:pPr>
        <w:pStyle w:val="Style14"/>
        <w:widowControl/>
        <w:ind w:firstLine="567"/>
        <w:jc w:val="both"/>
        <w:rPr>
          <w:rStyle w:val="FontStyle36"/>
          <w:rFonts w:ascii="Times New Roman" w:hAnsi="Times New Roman" w:cs="Times New Roman"/>
          <w:color w:val="auto"/>
          <w:sz w:val="24"/>
          <w:szCs w:val="24"/>
          <w:lang w:eastAsia="en-US"/>
        </w:rPr>
      </w:pPr>
    </w:p>
    <w:p w14:paraId="64FB5C59" w14:textId="54B760B6" w:rsidR="000842BC" w:rsidRPr="006775EB" w:rsidRDefault="006775EB" w:rsidP="006775EB">
      <w:pPr>
        <w:ind w:firstLine="720"/>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Рисунок А.2 -</w:t>
      </w:r>
      <w:r w:rsidR="000842BC" w:rsidRPr="006775EB">
        <w:rPr>
          <w:rFonts w:ascii="Times New Roman" w:eastAsia="Times New Roman" w:hAnsi="Times New Roman" w:cs="Times New Roman"/>
          <w:b/>
          <w:bCs/>
          <w:color w:val="000000"/>
        </w:rPr>
        <w:t xml:space="preserve"> Расположение точки отбора проб</w:t>
      </w:r>
    </w:p>
    <w:p w14:paraId="2FE8658D" w14:textId="256F0FF6" w:rsidR="000842BC" w:rsidRDefault="000842BC" w:rsidP="009567D1">
      <w:pPr>
        <w:pStyle w:val="Style14"/>
        <w:widowControl/>
        <w:ind w:firstLine="567"/>
        <w:jc w:val="both"/>
        <w:rPr>
          <w:rStyle w:val="FontStyle36"/>
          <w:rFonts w:ascii="Times New Roman" w:hAnsi="Times New Roman" w:cs="Times New Roman"/>
          <w:color w:val="auto"/>
          <w:sz w:val="24"/>
          <w:szCs w:val="24"/>
          <w:lang w:eastAsia="en-US"/>
        </w:rPr>
      </w:pPr>
    </w:p>
    <w:p w14:paraId="26D3716B" w14:textId="77777777" w:rsidR="00271896" w:rsidRPr="00974478" w:rsidRDefault="00271896" w:rsidP="009567D1">
      <w:pPr>
        <w:pStyle w:val="Style14"/>
        <w:widowControl/>
        <w:ind w:firstLine="720"/>
        <w:jc w:val="both"/>
        <w:rPr>
          <w:rStyle w:val="FontStyle36"/>
          <w:rFonts w:ascii="Times New Roman" w:hAnsi="Times New Roman" w:cs="Times New Roman"/>
          <w:color w:val="auto"/>
          <w:sz w:val="24"/>
          <w:szCs w:val="24"/>
          <w:lang w:eastAsia="en-US"/>
        </w:rPr>
      </w:pPr>
    </w:p>
    <w:p w14:paraId="18B2F016" w14:textId="77777777" w:rsidR="00271896" w:rsidRPr="00974478" w:rsidRDefault="00271896" w:rsidP="009567D1">
      <w:pPr>
        <w:pStyle w:val="Style14"/>
        <w:widowControl/>
        <w:jc w:val="both"/>
        <w:rPr>
          <w:rStyle w:val="FontStyle36"/>
          <w:rFonts w:ascii="Times New Roman" w:hAnsi="Times New Roman" w:cs="Times New Roman"/>
          <w:color w:val="auto"/>
          <w:sz w:val="24"/>
          <w:szCs w:val="24"/>
          <w:lang w:eastAsia="en-US"/>
        </w:rPr>
        <w:sectPr w:rsidR="00271896" w:rsidRPr="00974478" w:rsidSect="0062628B">
          <w:pgSz w:w="11909" w:h="16834"/>
          <w:pgMar w:top="1134" w:right="851" w:bottom="1134" w:left="1418" w:header="720" w:footer="720" w:gutter="0"/>
          <w:cols w:space="720"/>
          <w:noEndnote/>
          <w:docGrid w:linePitch="326"/>
        </w:sectPr>
      </w:pPr>
    </w:p>
    <w:p w14:paraId="23B14A25" w14:textId="2D4BE57D" w:rsidR="00271896" w:rsidRPr="00974478" w:rsidRDefault="007B7A81" w:rsidP="009567D1">
      <w:pPr>
        <w:pStyle w:val="Style40"/>
        <w:widowControl/>
        <w:jc w:val="center"/>
        <w:outlineLvl w:val="0"/>
        <w:rPr>
          <w:rStyle w:val="FontStyle38"/>
          <w:rFonts w:ascii="Times New Roman" w:hAnsi="Times New Roman" w:cs="Times New Roman"/>
          <w:color w:val="auto"/>
          <w:sz w:val="24"/>
          <w:szCs w:val="24"/>
          <w:lang w:eastAsia="en-US"/>
        </w:rPr>
      </w:pPr>
      <w:bookmarkStart w:id="33" w:name="_Toc134892292"/>
      <w:r w:rsidRPr="00974478">
        <w:rPr>
          <w:rStyle w:val="FontStyle124"/>
          <w:rFonts w:ascii="Times New Roman" w:hAnsi="Times New Roman"/>
          <w:sz w:val="24"/>
        </w:rPr>
        <w:lastRenderedPageBreak/>
        <w:t>Приложение</w:t>
      </w:r>
      <w:r w:rsidR="00363DA6" w:rsidRPr="00974478">
        <w:rPr>
          <w:rStyle w:val="FontStyle124"/>
          <w:rFonts w:ascii="Times New Roman" w:hAnsi="Times New Roman"/>
          <w:sz w:val="24"/>
        </w:rPr>
        <w:t xml:space="preserve"> Б</w:t>
      </w:r>
      <w:r w:rsidR="00760209" w:rsidRPr="00974478">
        <w:rPr>
          <w:rStyle w:val="FontStyle124"/>
          <w:rFonts w:ascii="Times New Roman" w:hAnsi="Times New Roman"/>
          <w:sz w:val="24"/>
        </w:rPr>
        <w:br/>
      </w:r>
      <w:r w:rsidR="00FD7628" w:rsidRPr="00974478">
        <w:rPr>
          <w:rStyle w:val="FontStyle31"/>
          <w:rFonts w:ascii="Times New Roman" w:hAnsi="Times New Roman" w:cs="Times New Roman"/>
          <w:i/>
          <w:color w:val="auto"/>
          <w:sz w:val="24"/>
          <w:szCs w:val="24"/>
          <w:lang w:eastAsia="en-US"/>
        </w:rPr>
        <w:t>(</w:t>
      </w:r>
      <w:r w:rsidR="00D2775A" w:rsidRPr="00974478">
        <w:rPr>
          <w:rStyle w:val="FontStyle31"/>
          <w:rFonts w:ascii="Times New Roman" w:hAnsi="Times New Roman" w:cs="Times New Roman"/>
          <w:i/>
          <w:color w:val="auto"/>
          <w:sz w:val="24"/>
          <w:szCs w:val="24"/>
          <w:lang w:eastAsia="en-US"/>
        </w:rPr>
        <w:t>информационное</w:t>
      </w:r>
      <w:r w:rsidR="00FD7628" w:rsidRPr="00974478">
        <w:rPr>
          <w:rStyle w:val="FontStyle31"/>
          <w:rFonts w:ascii="Times New Roman" w:hAnsi="Times New Roman" w:cs="Times New Roman"/>
          <w:i/>
          <w:color w:val="auto"/>
          <w:sz w:val="24"/>
          <w:szCs w:val="24"/>
          <w:lang w:eastAsia="en-US"/>
        </w:rPr>
        <w:t>)</w:t>
      </w:r>
      <w:r w:rsidR="00760209" w:rsidRPr="00974478">
        <w:rPr>
          <w:rStyle w:val="FontStyle31"/>
          <w:rFonts w:ascii="Times New Roman" w:hAnsi="Times New Roman" w:cs="Times New Roman"/>
          <w:i/>
          <w:color w:val="auto"/>
          <w:sz w:val="24"/>
          <w:szCs w:val="24"/>
          <w:lang w:eastAsia="en-US"/>
        </w:rPr>
        <w:br/>
      </w:r>
      <w:r w:rsidR="00760209" w:rsidRPr="00974478">
        <w:rPr>
          <w:rStyle w:val="FontStyle31"/>
          <w:rFonts w:ascii="Times New Roman" w:hAnsi="Times New Roman" w:cs="Times New Roman"/>
          <w:i/>
          <w:color w:val="auto"/>
          <w:sz w:val="24"/>
          <w:szCs w:val="24"/>
          <w:lang w:eastAsia="en-US"/>
        </w:rPr>
        <w:br/>
      </w:r>
      <w:r w:rsidR="000842BC" w:rsidRPr="000842BC">
        <w:rPr>
          <w:rStyle w:val="FontStyle38"/>
          <w:rFonts w:ascii="Times New Roman" w:hAnsi="Times New Roman" w:cs="Times New Roman"/>
          <w:color w:val="auto"/>
          <w:sz w:val="24"/>
          <w:szCs w:val="24"/>
          <w:lang w:eastAsia="en-US"/>
        </w:rPr>
        <w:t>Обоснование выбора измеряемых примесей водорода в топливных элементах с ПОМ для стационарного применения</w:t>
      </w:r>
      <w:bookmarkEnd w:id="33"/>
    </w:p>
    <w:p w14:paraId="63763239" w14:textId="77777777" w:rsidR="0062628B" w:rsidRPr="00974478" w:rsidRDefault="0062628B" w:rsidP="009567D1">
      <w:pPr>
        <w:pStyle w:val="Style14"/>
        <w:widowControl/>
        <w:jc w:val="both"/>
        <w:rPr>
          <w:rStyle w:val="FontStyle36"/>
          <w:rFonts w:ascii="Times New Roman" w:hAnsi="Times New Roman" w:cs="Times New Roman"/>
          <w:color w:val="auto"/>
          <w:sz w:val="24"/>
          <w:szCs w:val="24"/>
          <w:lang w:eastAsia="en-US"/>
        </w:rPr>
      </w:pPr>
    </w:p>
    <w:p w14:paraId="76E009EA" w14:textId="09E93707"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.1 Содержание воды</w:t>
      </w:r>
    </w:p>
    <w:p w14:paraId="23E61B20" w14:textId="77777777" w:rsidR="000842BC" w:rsidRPr="000842BC" w:rsidRDefault="000842BC" w:rsidP="000842BC">
      <w:pPr>
        <w:ind w:firstLine="567"/>
        <w:jc w:val="both"/>
        <w:rPr>
          <w:rFonts w:ascii="Times New Roman" w:eastAsia="Times New Roman" w:hAnsi="Times New Roman" w:cs="Times New Roman"/>
          <w:b/>
          <w:bCs/>
          <w:color w:val="000000"/>
        </w:rPr>
      </w:pPr>
    </w:p>
    <w:p w14:paraId="0BE947FA" w14:textId="3DA0C5BA"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Вода (H</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O) обычно не влияет на работу топливного элемента; однако он обеспечивает механизм переноса водорастворимых загрязняющих веществ, таких как K+ и Na+, когда они присутствуют в виде аэрозоля. Для категории 3 рекомендуется, чтобы содержание как K+, так и Na+ не превышало 0,05 мкмоль/моль. Кроме того, вода может представлять опасность при отрицательных температурах окружающей среды и воздействовать на клапаны. Таким образом, вода должна оставаться в газообразном состоянии при любых температурных условиях окружающей среды.</w:t>
      </w:r>
    </w:p>
    <w:p w14:paraId="5BCE3E6B" w14:textId="77777777" w:rsidR="000842BC" w:rsidRPr="000842BC" w:rsidRDefault="000842BC" w:rsidP="000842BC">
      <w:pPr>
        <w:ind w:firstLine="567"/>
        <w:jc w:val="both"/>
        <w:rPr>
          <w:rFonts w:ascii="Times New Roman" w:eastAsia="Times New Roman" w:hAnsi="Times New Roman" w:cs="Times New Roman"/>
          <w:bCs/>
          <w:color w:val="000000"/>
        </w:rPr>
      </w:pPr>
    </w:p>
    <w:p w14:paraId="0F7AFFF0" w14:textId="3FB023D0"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.2 Общее содержание углеводородов</w:t>
      </w:r>
    </w:p>
    <w:p w14:paraId="6A141C84" w14:textId="77777777" w:rsidR="000842BC" w:rsidRPr="000842BC" w:rsidRDefault="000842BC" w:rsidP="000842BC">
      <w:pPr>
        <w:ind w:firstLine="567"/>
        <w:jc w:val="both"/>
        <w:rPr>
          <w:rFonts w:ascii="Times New Roman" w:eastAsia="Times New Roman" w:hAnsi="Times New Roman" w:cs="Times New Roman"/>
          <w:b/>
          <w:bCs/>
          <w:color w:val="000000"/>
        </w:rPr>
      </w:pPr>
    </w:p>
    <w:p w14:paraId="7CB963EA" w14:textId="35EC7CFE"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Различные углеводороды по-разному влияют на работу топливных элементов. Как правило, ароматические углеводороды сильнее адсорбируются на поверхности катализатора, чем алканы, препятствуя доступу водорода. Метан (CH</w:t>
      </w:r>
      <w:r w:rsidRPr="000842BC">
        <w:rPr>
          <w:rFonts w:ascii="Times New Roman" w:eastAsia="Times New Roman" w:hAnsi="Times New Roman" w:cs="Times New Roman"/>
          <w:bCs/>
          <w:color w:val="000000"/>
          <w:vertAlign w:val="subscript"/>
        </w:rPr>
        <w:t>4</w:t>
      </w:r>
      <w:r w:rsidRPr="000842BC">
        <w:rPr>
          <w:rFonts w:ascii="Times New Roman" w:eastAsia="Times New Roman" w:hAnsi="Times New Roman" w:cs="Times New Roman"/>
          <w:bCs/>
          <w:color w:val="000000"/>
        </w:rPr>
        <w:t>) считается инертным газом, поскольку его влияние на работу топливных элементов заключается в разбавлении потока водородного топлива.</w:t>
      </w:r>
    </w:p>
    <w:p w14:paraId="4C83F776" w14:textId="77777777" w:rsidR="000842BC" w:rsidRPr="000842BC" w:rsidRDefault="000842BC" w:rsidP="000842BC">
      <w:pPr>
        <w:ind w:firstLine="567"/>
        <w:jc w:val="both"/>
        <w:rPr>
          <w:rFonts w:ascii="Times New Roman" w:eastAsia="Times New Roman" w:hAnsi="Times New Roman" w:cs="Times New Roman"/>
          <w:bCs/>
          <w:color w:val="000000"/>
        </w:rPr>
      </w:pPr>
    </w:p>
    <w:p w14:paraId="6F3AFE04" w14:textId="5F1020F9"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.3 Содержание кислорода</w:t>
      </w:r>
    </w:p>
    <w:p w14:paraId="1D41D4C3" w14:textId="77777777" w:rsidR="000842BC" w:rsidRPr="000842BC" w:rsidRDefault="000842BC" w:rsidP="000842BC">
      <w:pPr>
        <w:ind w:firstLine="567"/>
        <w:jc w:val="both"/>
        <w:rPr>
          <w:rFonts w:ascii="Times New Roman" w:eastAsia="Times New Roman" w:hAnsi="Times New Roman" w:cs="Times New Roman"/>
          <w:b/>
          <w:bCs/>
          <w:color w:val="000000"/>
        </w:rPr>
      </w:pPr>
    </w:p>
    <w:p w14:paraId="452FE2F4" w14:textId="3C79D5F2"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Кислород (O</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в низких концентрациях не оказывает отрицательного влияния на работу энергетической установки с топливными элементами; но высокая концентрация кислорода вызывает ухудшение топливного элемента.</w:t>
      </w:r>
    </w:p>
    <w:p w14:paraId="29116880" w14:textId="77777777" w:rsidR="000842BC" w:rsidRPr="000842BC" w:rsidRDefault="000842BC" w:rsidP="000842BC">
      <w:pPr>
        <w:ind w:firstLine="567"/>
        <w:jc w:val="both"/>
        <w:rPr>
          <w:rFonts w:ascii="Times New Roman" w:eastAsia="Times New Roman" w:hAnsi="Times New Roman" w:cs="Times New Roman"/>
          <w:bCs/>
          <w:color w:val="000000"/>
        </w:rPr>
      </w:pPr>
    </w:p>
    <w:p w14:paraId="59227C16" w14:textId="069C20A2"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.4 Содержание гелия, азота и аргона</w:t>
      </w:r>
    </w:p>
    <w:p w14:paraId="5F25613F" w14:textId="77777777" w:rsidR="000842BC" w:rsidRPr="000842BC" w:rsidRDefault="000842BC" w:rsidP="000842BC">
      <w:pPr>
        <w:ind w:firstLine="567"/>
        <w:jc w:val="both"/>
        <w:rPr>
          <w:rFonts w:ascii="Times New Roman" w:eastAsia="Times New Roman" w:hAnsi="Times New Roman" w:cs="Times New Roman"/>
          <w:b/>
          <w:bCs/>
          <w:color w:val="000000"/>
        </w:rPr>
      </w:pPr>
    </w:p>
    <w:p w14:paraId="1AFF42D8" w14:textId="271D4493"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Инертные компоненты, такие как гелий (He), азот (N</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и аргон (Ar), не оказывают неблагоприятного воздействия на работу компонентов топливных элементов или энергетической установки с топливными элементами. Однако они разбавляют газообразный водород.</w:t>
      </w:r>
    </w:p>
    <w:p w14:paraId="28DC8E33" w14:textId="77777777" w:rsidR="000842BC" w:rsidRPr="000842BC" w:rsidRDefault="000842BC" w:rsidP="000842BC">
      <w:pPr>
        <w:ind w:firstLine="567"/>
        <w:jc w:val="both"/>
        <w:rPr>
          <w:rFonts w:ascii="Times New Roman" w:eastAsia="Times New Roman" w:hAnsi="Times New Roman" w:cs="Times New Roman"/>
          <w:bCs/>
          <w:color w:val="000000"/>
        </w:rPr>
      </w:pPr>
    </w:p>
    <w:p w14:paraId="4DB40CB1" w14:textId="780028E2"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.5 Содержание углекислого газа</w:t>
      </w:r>
    </w:p>
    <w:p w14:paraId="6ED022F4" w14:textId="77777777" w:rsidR="000842BC" w:rsidRPr="000842BC" w:rsidRDefault="000842BC" w:rsidP="000842BC">
      <w:pPr>
        <w:ind w:firstLine="567"/>
        <w:jc w:val="both"/>
        <w:rPr>
          <w:rFonts w:ascii="Times New Roman" w:eastAsia="Times New Roman" w:hAnsi="Times New Roman" w:cs="Times New Roman"/>
          <w:b/>
          <w:bCs/>
          <w:color w:val="000000"/>
        </w:rPr>
      </w:pPr>
    </w:p>
    <w:p w14:paraId="0F57D34C" w14:textId="2C9D0AEE"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Углекислый газ (CO</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обычно не влияет на работу топливных элементов. Он разбавляет водородное топливо, тем самым влияя на эффективность энергетической установки с топливными элементами. Кроме того, концентрация CO</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xml:space="preserve"> выше 25 % в молярной доле может быть каталитически преобразована посредством обратной реакции конверсии водяного газа в CO, который, как следствие, отравляет катализатор. Однако при нормальных условиях эксплуатации такое высокое содержание CO</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xml:space="preserve"> в аноде маловероятно.</w:t>
      </w:r>
    </w:p>
    <w:p w14:paraId="1FB90E2D" w14:textId="77777777" w:rsidR="000842BC" w:rsidRPr="000842BC" w:rsidRDefault="000842BC" w:rsidP="000842BC">
      <w:pPr>
        <w:ind w:firstLine="567"/>
        <w:jc w:val="both"/>
        <w:rPr>
          <w:rFonts w:ascii="Times New Roman" w:eastAsia="Times New Roman" w:hAnsi="Times New Roman" w:cs="Times New Roman"/>
          <w:bCs/>
          <w:color w:val="000000"/>
        </w:rPr>
      </w:pPr>
    </w:p>
    <w:p w14:paraId="3751BACA" w14:textId="6287C82E"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.6 Содержание окиси углерода</w:t>
      </w:r>
    </w:p>
    <w:p w14:paraId="3BF2D2CD" w14:textId="77777777" w:rsidR="000842BC" w:rsidRPr="000842BC" w:rsidRDefault="000842BC" w:rsidP="000842BC">
      <w:pPr>
        <w:ind w:firstLine="567"/>
        <w:jc w:val="both"/>
        <w:rPr>
          <w:rFonts w:ascii="Times New Roman" w:eastAsia="Times New Roman" w:hAnsi="Times New Roman" w:cs="Times New Roman"/>
          <w:b/>
          <w:bCs/>
          <w:color w:val="000000"/>
        </w:rPr>
      </w:pPr>
    </w:p>
    <w:p w14:paraId="5577A95A" w14:textId="60C3D316"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 xml:space="preserve">Окись углерода (СО) является сильным каталитическим ядом, который отрицательно влияет на работу топливных элементов, и поэтому его содержание в водородном топливе </w:t>
      </w:r>
      <w:r w:rsidRPr="000842BC">
        <w:rPr>
          <w:rFonts w:ascii="Times New Roman" w:eastAsia="Times New Roman" w:hAnsi="Times New Roman" w:cs="Times New Roman"/>
          <w:bCs/>
          <w:color w:val="000000"/>
        </w:rPr>
        <w:lastRenderedPageBreak/>
        <w:t>необходимо поддерживать на очень низком уровне. Несмотря на то, что влияние на производительность можно повернуть в обратную сторону, изменив рабочие условия и/или состав газа, эти меры могут оказаться нецелесообразными. В применениях с риформатом (категории 1 и 2) влияние изначально более высоких уровней CO смягчается за счет выбора материалов и / или конструкции и эксплуатации системы, тем не менее, долгосрочное влияние CO на долговечность топливных элементов вызывает озабоченность, особенно для загрузки низкотемпературных анодных катализаторов.</w:t>
      </w:r>
    </w:p>
    <w:p w14:paraId="5385D5F9" w14:textId="77777777" w:rsidR="000842BC" w:rsidRPr="000842BC" w:rsidRDefault="000842BC" w:rsidP="000842BC">
      <w:pPr>
        <w:ind w:firstLine="567"/>
        <w:jc w:val="both"/>
        <w:rPr>
          <w:rFonts w:ascii="Times New Roman" w:eastAsia="Times New Roman" w:hAnsi="Times New Roman" w:cs="Times New Roman"/>
          <w:bCs/>
          <w:color w:val="000000"/>
        </w:rPr>
      </w:pPr>
    </w:p>
    <w:p w14:paraId="6AA8D6F5" w14:textId="3801E194"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.7 Общая концентрация серы</w:t>
      </w:r>
    </w:p>
    <w:p w14:paraId="429085C5" w14:textId="77777777" w:rsidR="000842BC" w:rsidRPr="000842BC" w:rsidRDefault="000842BC" w:rsidP="000842BC">
      <w:pPr>
        <w:ind w:firstLine="567"/>
        <w:jc w:val="both"/>
        <w:rPr>
          <w:rFonts w:ascii="Times New Roman" w:eastAsia="Times New Roman" w:hAnsi="Times New Roman" w:cs="Times New Roman"/>
          <w:b/>
          <w:bCs/>
          <w:color w:val="000000"/>
        </w:rPr>
      </w:pPr>
    </w:p>
    <w:p w14:paraId="6A4B591B" w14:textId="439D7F0D"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Серосодержащие соединения представляют собой каталитические яды, которые даже при очень низких концентрациях могут оказывать необратимое воздействие на работу топливных элементов. Минимальные специфические соединения серы, которые необходимо включить в испытания, включают: сероводород (H</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S), карбонилсульфид (COS), сероуглерод (CS</w:t>
      </w:r>
      <w:r w:rsidRPr="000842BC">
        <w:rPr>
          <w:rFonts w:ascii="Times New Roman" w:eastAsia="Times New Roman" w:hAnsi="Times New Roman" w:cs="Times New Roman"/>
          <w:bCs/>
          <w:color w:val="000000"/>
          <w:vertAlign w:val="subscript"/>
        </w:rPr>
        <w:t>2</w:t>
      </w:r>
      <w:r w:rsidRPr="000842BC">
        <w:rPr>
          <w:rFonts w:ascii="Times New Roman" w:eastAsia="Times New Roman" w:hAnsi="Times New Roman" w:cs="Times New Roman"/>
          <w:bCs/>
          <w:color w:val="000000"/>
        </w:rPr>
        <w:t>), меркаптаны (например, метилмеркаптан), которые могут быть обнаружены в водороде, преобразованном из природного газа. Следует контролировать общую концентрацию серы. Более низкие загрузки катализатора особенно чувствительны к загрязнениям, отравляющим катализатор.</w:t>
      </w:r>
    </w:p>
    <w:p w14:paraId="0C1FE633" w14:textId="77777777" w:rsidR="000842BC" w:rsidRPr="000842BC" w:rsidRDefault="000842BC" w:rsidP="000842BC">
      <w:pPr>
        <w:ind w:firstLine="567"/>
        <w:jc w:val="both"/>
        <w:rPr>
          <w:rFonts w:ascii="Times New Roman" w:eastAsia="Times New Roman" w:hAnsi="Times New Roman" w:cs="Times New Roman"/>
          <w:bCs/>
          <w:color w:val="000000"/>
        </w:rPr>
      </w:pPr>
    </w:p>
    <w:p w14:paraId="67A6546C" w14:textId="156D269E"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.8 Содержание формальдегида и метановой кислоты</w:t>
      </w:r>
    </w:p>
    <w:p w14:paraId="75F0600E" w14:textId="77777777" w:rsidR="000842BC" w:rsidRPr="000842BC" w:rsidRDefault="000842BC" w:rsidP="000842BC">
      <w:pPr>
        <w:ind w:firstLine="567"/>
        <w:jc w:val="both"/>
        <w:rPr>
          <w:rFonts w:ascii="Times New Roman" w:eastAsia="Times New Roman" w:hAnsi="Times New Roman" w:cs="Times New Roman"/>
          <w:b/>
          <w:bCs/>
          <w:color w:val="000000"/>
        </w:rPr>
      </w:pPr>
    </w:p>
    <w:p w14:paraId="7301977C" w14:textId="2E681A88"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Формальдегид (HCHO) и метановая кислота (HCOOH) оказывают такое же влияние на характеристики топливных элементов, как и CO, и поэтому считаются загрязняющими веществами, вызывающими обратимые эффекты. Влияние HCHO и HCOOH на характеристики топливного элемента может быть более серьезным, чем у CO, из-за более медленной кинетики восстановления, а их характеристики ниже, чем у CO. Более низкие загрузки катализатора особенно восприимчивы к загрязняющим веществам, отравляющим катализатор.</w:t>
      </w:r>
    </w:p>
    <w:p w14:paraId="6ACE9FAE" w14:textId="77777777" w:rsidR="000842BC" w:rsidRPr="000842BC" w:rsidRDefault="000842BC" w:rsidP="000842BC">
      <w:pPr>
        <w:ind w:firstLine="567"/>
        <w:jc w:val="both"/>
        <w:rPr>
          <w:rFonts w:ascii="Times New Roman" w:eastAsia="Times New Roman" w:hAnsi="Times New Roman" w:cs="Times New Roman"/>
          <w:bCs/>
          <w:color w:val="000000"/>
        </w:rPr>
      </w:pPr>
    </w:p>
    <w:p w14:paraId="1F1D719A" w14:textId="1E3B7063"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.9 Содержание аммиака</w:t>
      </w:r>
    </w:p>
    <w:p w14:paraId="0C6803E5" w14:textId="77777777" w:rsidR="000842BC" w:rsidRPr="000842BC" w:rsidRDefault="000842BC" w:rsidP="000842BC">
      <w:pPr>
        <w:ind w:firstLine="567"/>
        <w:jc w:val="both"/>
        <w:rPr>
          <w:rFonts w:ascii="Times New Roman" w:eastAsia="Times New Roman" w:hAnsi="Times New Roman" w:cs="Times New Roman"/>
          <w:b/>
          <w:bCs/>
          <w:color w:val="000000"/>
        </w:rPr>
      </w:pPr>
    </w:p>
    <w:p w14:paraId="479BD6AB" w14:textId="2BDFC9CA"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Аммиак (NH</w:t>
      </w:r>
      <w:r w:rsidRPr="000842BC">
        <w:rPr>
          <w:rFonts w:ascii="Times New Roman" w:eastAsia="Times New Roman" w:hAnsi="Times New Roman" w:cs="Times New Roman"/>
          <w:bCs/>
          <w:color w:val="000000"/>
          <w:vertAlign w:val="subscript"/>
        </w:rPr>
        <w:t>3</w:t>
      </w:r>
      <w:r w:rsidRPr="000842BC">
        <w:rPr>
          <w:rFonts w:ascii="Times New Roman" w:eastAsia="Times New Roman" w:hAnsi="Times New Roman" w:cs="Times New Roman"/>
          <w:bCs/>
          <w:color w:val="000000"/>
        </w:rPr>
        <w:t>) оказывает необратимое воздействие на работу топливного элемента, загрязняя протонообменную мембрану/иономер и реагируя с протонами в мембране/иономере с образованием ионов NH</w:t>
      </w:r>
      <w:r w:rsidRPr="000842BC">
        <w:rPr>
          <w:rFonts w:ascii="Times New Roman" w:eastAsia="Times New Roman" w:hAnsi="Times New Roman" w:cs="Times New Roman"/>
          <w:bCs/>
          <w:color w:val="000000"/>
          <w:vertAlign w:val="subscript"/>
        </w:rPr>
        <w:t>4</w:t>
      </w:r>
      <w:r w:rsidRPr="000842BC">
        <w:rPr>
          <w:rFonts w:ascii="Times New Roman" w:eastAsia="Times New Roman" w:hAnsi="Times New Roman" w:cs="Times New Roman"/>
          <w:bCs/>
          <w:color w:val="000000"/>
          <w:vertAlign w:val="superscript"/>
        </w:rPr>
        <w:t>+</w:t>
      </w:r>
      <w:r w:rsidRPr="000842BC">
        <w:rPr>
          <w:rFonts w:ascii="Times New Roman" w:eastAsia="Times New Roman" w:hAnsi="Times New Roman" w:cs="Times New Roman"/>
          <w:bCs/>
          <w:color w:val="000000"/>
        </w:rPr>
        <w:t>. Данные испытаний на устойчивость к аммиаку должны включать ионообменные способности мембраны и/или электродов. Меньшая загрузка катализатора подразумевает более низкую ионообменную способность внутри электрода.</w:t>
      </w:r>
    </w:p>
    <w:p w14:paraId="434D22CC" w14:textId="77777777" w:rsidR="000842BC" w:rsidRPr="000842BC" w:rsidRDefault="000842BC" w:rsidP="000842BC">
      <w:pPr>
        <w:ind w:firstLine="567"/>
        <w:jc w:val="both"/>
        <w:rPr>
          <w:rFonts w:ascii="Times New Roman" w:eastAsia="Times New Roman" w:hAnsi="Times New Roman" w:cs="Times New Roman"/>
          <w:bCs/>
          <w:color w:val="000000"/>
        </w:rPr>
      </w:pPr>
    </w:p>
    <w:p w14:paraId="40874107" w14:textId="0D0B1417"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.10 Общее содержание галогенированных соединений</w:t>
      </w:r>
    </w:p>
    <w:p w14:paraId="490DE3A5" w14:textId="77777777" w:rsidR="000842BC" w:rsidRPr="000842BC" w:rsidRDefault="000842BC" w:rsidP="000842BC">
      <w:pPr>
        <w:ind w:firstLine="567"/>
        <w:jc w:val="both"/>
        <w:rPr>
          <w:rFonts w:ascii="Times New Roman" w:eastAsia="Times New Roman" w:hAnsi="Times New Roman" w:cs="Times New Roman"/>
          <w:b/>
          <w:bCs/>
          <w:color w:val="000000"/>
        </w:rPr>
      </w:pPr>
    </w:p>
    <w:p w14:paraId="1FD67A65" w14:textId="14083BB3"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Галогенированные соединения оказывают необратимое влияние на производительность. Потенциальные источники включают процессы производства хлора и щелочи, а также хладагенты, используемые в технологических и чистящих средствах.</w:t>
      </w:r>
    </w:p>
    <w:p w14:paraId="1AE6EDA3" w14:textId="77777777" w:rsidR="000842BC" w:rsidRPr="000842BC" w:rsidRDefault="000842BC" w:rsidP="000842BC">
      <w:pPr>
        <w:ind w:firstLine="567"/>
        <w:jc w:val="both"/>
        <w:rPr>
          <w:rFonts w:ascii="Times New Roman" w:eastAsia="Times New Roman" w:hAnsi="Times New Roman" w:cs="Times New Roman"/>
          <w:bCs/>
          <w:color w:val="000000"/>
        </w:rPr>
      </w:pPr>
    </w:p>
    <w:p w14:paraId="022227CC" w14:textId="36B47932" w:rsidR="000842BC" w:rsidRDefault="000842BC"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Б</w:t>
      </w:r>
      <w:r w:rsidRPr="000842BC">
        <w:rPr>
          <w:rFonts w:ascii="Times New Roman" w:eastAsia="Times New Roman" w:hAnsi="Times New Roman" w:cs="Times New Roman"/>
          <w:b/>
          <w:bCs/>
          <w:color w:val="000000"/>
        </w:rPr>
        <w:t>.11 Твердые частицы</w:t>
      </w:r>
    </w:p>
    <w:p w14:paraId="59B9D38B" w14:textId="77777777" w:rsidR="000842BC" w:rsidRPr="000842BC" w:rsidRDefault="000842BC" w:rsidP="000842BC">
      <w:pPr>
        <w:ind w:firstLine="567"/>
        <w:jc w:val="both"/>
        <w:rPr>
          <w:rFonts w:ascii="Times New Roman" w:eastAsia="Times New Roman" w:hAnsi="Times New Roman" w:cs="Times New Roman"/>
          <w:b/>
          <w:bCs/>
          <w:color w:val="000000"/>
        </w:rPr>
      </w:pPr>
    </w:p>
    <w:p w14:paraId="735D6BF0" w14:textId="4389E476" w:rsidR="000411DA"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 xml:space="preserve">Указаны максимальная концентрация и размер твердых частиц, чтобы гарантировать, что фильтры не засорятся и/или твердые частицы не попадут в энергетическую систему с топливными элементами с ПОМ и не повлияют на работу клапанов и блоков топливных элементов. Ионы калия и натрия, присутствующие в аэрозолях, оказывают необратимое </w:t>
      </w:r>
      <w:r w:rsidRPr="000842BC">
        <w:rPr>
          <w:rFonts w:ascii="Times New Roman" w:eastAsia="Times New Roman" w:hAnsi="Times New Roman" w:cs="Times New Roman"/>
          <w:bCs/>
          <w:color w:val="000000"/>
        </w:rPr>
        <w:lastRenderedPageBreak/>
        <w:t>влияние на производительность, загрязняя протонообменную мембрану/иономер. Железосодержащие частицы даже в очень низких концентрациях вызывают сильное ухудшение мембраны/иономера.</w:t>
      </w:r>
    </w:p>
    <w:p w14:paraId="1C0E6420" w14:textId="77777777" w:rsidR="000411DA" w:rsidRDefault="000411DA">
      <w:pPr>
        <w:widowControl/>
        <w:autoSpaceDE/>
        <w:autoSpaceDN/>
        <w:adjustRightInd/>
        <w:spacing w:after="200" w:line="276"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br w:type="page"/>
      </w:r>
    </w:p>
    <w:p w14:paraId="6F2A537E" w14:textId="2F832568" w:rsidR="000842BC" w:rsidRPr="00974478" w:rsidRDefault="000842BC" w:rsidP="000842BC">
      <w:pPr>
        <w:pStyle w:val="Style40"/>
        <w:widowControl/>
        <w:jc w:val="center"/>
        <w:outlineLvl w:val="0"/>
        <w:rPr>
          <w:rStyle w:val="FontStyle38"/>
          <w:rFonts w:ascii="Times New Roman" w:hAnsi="Times New Roman" w:cs="Times New Roman"/>
          <w:color w:val="auto"/>
          <w:sz w:val="24"/>
          <w:szCs w:val="24"/>
          <w:lang w:eastAsia="en-US"/>
        </w:rPr>
      </w:pPr>
      <w:bookmarkStart w:id="34" w:name="_Toc134892293"/>
      <w:r w:rsidRPr="00974478">
        <w:rPr>
          <w:rStyle w:val="FontStyle124"/>
          <w:rFonts w:ascii="Times New Roman" w:hAnsi="Times New Roman"/>
          <w:sz w:val="24"/>
        </w:rPr>
        <w:lastRenderedPageBreak/>
        <w:t xml:space="preserve">Приложение </w:t>
      </w:r>
      <w:r>
        <w:rPr>
          <w:rStyle w:val="FontStyle124"/>
          <w:rFonts w:ascii="Times New Roman" w:hAnsi="Times New Roman"/>
          <w:sz w:val="24"/>
        </w:rPr>
        <w:t>В</w:t>
      </w:r>
      <w:r w:rsidRPr="00974478">
        <w:rPr>
          <w:rStyle w:val="FontStyle124"/>
          <w:rFonts w:ascii="Times New Roman" w:hAnsi="Times New Roman"/>
          <w:sz w:val="24"/>
        </w:rPr>
        <w:br/>
      </w:r>
      <w:r w:rsidRPr="00974478">
        <w:rPr>
          <w:rStyle w:val="FontStyle31"/>
          <w:rFonts w:ascii="Times New Roman" w:hAnsi="Times New Roman" w:cs="Times New Roman"/>
          <w:i/>
          <w:color w:val="auto"/>
          <w:sz w:val="24"/>
          <w:szCs w:val="24"/>
          <w:lang w:eastAsia="en-US"/>
        </w:rPr>
        <w:t>(информационное)</w:t>
      </w:r>
      <w:r w:rsidRPr="00974478">
        <w:rPr>
          <w:rStyle w:val="FontStyle31"/>
          <w:rFonts w:ascii="Times New Roman" w:hAnsi="Times New Roman" w:cs="Times New Roman"/>
          <w:i/>
          <w:color w:val="auto"/>
          <w:sz w:val="24"/>
          <w:szCs w:val="24"/>
          <w:lang w:eastAsia="en-US"/>
        </w:rPr>
        <w:br/>
      </w:r>
      <w:r w:rsidRPr="00974478">
        <w:rPr>
          <w:rStyle w:val="FontStyle31"/>
          <w:rFonts w:ascii="Times New Roman" w:hAnsi="Times New Roman" w:cs="Times New Roman"/>
          <w:i/>
          <w:color w:val="auto"/>
          <w:sz w:val="24"/>
          <w:szCs w:val="24"/>
          <w:lang w:eastAsia="en-US"/>
        </w:rPr>
        <w:br/>
      </w:r>
      <w:r w:rsidRPr="000842BC">
        <w:rPr>
          <w:rStyle w:val="FontStyle38"/>
          <w:rFonts w:ascii="Times New Roman" w:hAnsi="Times New Roman" w:cs="Times New Roman"/>
          <w:color w:val="auto"/>
          <w:sz w:val="24"/>
          <w:szCs w:val="24"/>
          <w:lang w:eastAsia="en-US"/>
        </w:rPr>
        <w:t>Адсорбция при перепаде давления и применимость CO в качестве индикатора в топливных элементах с ПОМ для стационарного применения</w:t>
      </w:r>
      <w:bookmarkEnd w:id="34"/>
    </w:p>
    <w:p w14:paraId="45D20C1F" w14:textId="77777777" w:rsidR="000842BC" w:rsidRPr="00974478" w:rsidRDefault="000842BC" w:rsidP="000842BC">
      <w:pPr>
        <w:pStyle w:val="Style14"/>
        <w:widowControl/>
        <w:jc w:val="both"/>
        <w:rPr>
          <w:rStyle w:val="FontStyle36"/>
          <w:rFonts w:ascii="Times New Roman" w:hAnsi="Times New Roman" w:cs="Times New Roman"/>
          <w:color w:val="auto"/>
          <w:sz w:val="24"/>
          <w:szCs w:val="24"/>
          <w:lang w:eastAsia="en-US"/>
        </w:rPr>
      </w:pPr>
    </w:p>
    <w:p w14:paraId="6B996FD6" w14:textId="6ADBEDA1" w:rsidR="000842BC" w:rsidRDefault="00B679BD" w:rsidP="000842BC">
      <w:pPr>
        <w:ind w:firstLine="567"/>
        <w:jc w:val="both"/>
        <w:rPr>
          <w:rFonts w:ascii="Times New Roman" w:eastAsia="Times New Roman" w:hAnsi="Times New Roman" w:cs="Times New Roman"/>
          <w:b/>
          <w:bCs/>
          <w:color w:val="000000"/>
          <w:vertAlign w:val="subscript"/>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.1 Индикатор: основные примеси из различных процессов производства и очистки H</w:t>
      </w:r>
      <w:r w:rsidR="000842BC" w:rsidRPr="000842BC">
        <w:rPr>
          <w:rFonts w:ascii="Times New Roman" w:eastAsia="Times New Roman" w:hAnsi="Times New Roman" w:cs="Times New Roman"/>
          <w:b/>
          <w:bCs/>
          <w:color w:val="000000"/>
          <w:vertAlign w:val="subscript"/>
        </w:rPr>
        <w:t>2</w:t>
      </w:r>
    </w:p>
    <w:p w14:paraId="672BF579" w14:textId="77777777" w:rsidR="000842BC" w:rsidRPr="000842BC" w:rsidRDefault="000842BC" w:rsidP="000842BC">
      <w:pPr>
        <w:ind w:firstLine="567"/>
        <w:jc w:val="both"/>
        <w:rPr>
          <w:rFonts w:ascii="Times New Roman" w:eastAsia="Times New Roman" w:hAnsi="Times New Roman" w:cs="Times New Roman"/>
          <w:b/>
          <w:bCs/>
          <w:color w:val="000000"/>
        </w:rPr>
      </w:pPr>
    </w:p>
    <w:p w14:paraId="78645728" w14:textId="77777777" w:rsidR="000842BC" w:rsidRP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При производстве и очистке SMR-PSA, СО может служить индикатором наличия других примесей, перечисленных в таблице 3, поскольку он имеет наибольшую вероятность присутствия в топливе, полученном по данному процессу. Подтверждение того, что содержание СО меньше установленного предела, указывает на то, что другие примеси, кроме инертных примесей, присутствуют в количествах ниже установленных пределов.</w:t>
      </w:r>
    </w:p>
    <w:p w14:paraId="3C708175" w14:textId="116AEE97"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 xml:space="preserve">Максимальное содержание инертных примесей в продукте можно оценить, используя максимальное содержание инертных примесей в сырье, указанное поставщиком, и увеличение потока в системе парового риформинга метана (SMR) и уменьшение потока в системе адсорбции с перепадом давления (PSA). Увеличение потока в системе SMR и уменьшение потока в системе PSA можно рассчитать, исходя из состава сырья, отношения пара к углероду и степени конверсии водорода. </w:t>
      </w:r>
    </w:p>
    <w:p w14:paraId="4E4FDD4A" w14:textId="77777777" w:rsidR="000842BC" w:rsidRPr="000842BC" w:rsidRDefault="000842BC" w:rsidP="000842BC">
      <w:pPr>
        <w:ind w:firstLine="567"/>
        <w:jc w:val="both"/>
        <w:rPr>
          <w:rFonts w:ascii="Times New Roman" w:eastAsia="Times New Roman" w:hAnsi="Times New Roman" w:cs="Times New Roman"/>
          <w:bCs/>
          <w:color w:val="000000"/>
        </w:rPr>
      </w:pPr>
    </w:p>
    <w:p w14:paraId="43233CF2" w14:textId="468C9752"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.2 Текущий контроль индикатора</w:t>
      </w:r>
    </w:p>
    <w:p w14:paraId="5FEE44D8" w14:textId="77777777" w:rsidR="000842BC" w:rsidRPr="000842BC" w:rsidRDefault="000842BC" w:rsidP="000842BC">
      <w:pPr>
        <w:ind w:firstLine="567"/>
        <w:jc w:val="both"/>
        <w:rPr>
          <w:rFonts w:ascii="Times New Roman" w:eastAsia="Times New Roman" w:hAnsi="Times New Roman" w:cs="Times New Roman"/>
          <w:b/>
          <w:bCs/>
          <w:color w:val="000000"/>
        </w:rPr>
      </w:pPr>
    </w:p>
    <w:p w14:paraId="39E5E8C8" w14:textId="0232C278" w:rsidR="000842BC" w:rsidRDefault="000842BC" w:rsidP="000842BC">
      <w:pPr>
        <w:ind w:firstLine="567"/>
        <w:jc w:val="both"/>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Настоятельно рекомендуется проводить текущий мониторинг CO, чтобы показать, что его содержание в водородном топливе меньше, чем указано в спецификации в режиме реального времени, что указывает на то, что другие загрязняющие вещества меньше, чем их спецификации в режиме реального времени. Для этой цели можно использовать имеющиеся в продаже инфракрасные анализаторы СО. В случае системы SMR-PSA анализатор следует размещать сразу после системы SMR-PSA, чтобы избежать загрязнения оборудования, расположенного ниже по потоку.</w:t>
      </w:r>
    </w:p>
    <w:p w14:paraId="705B2027" w14:textId="77777777" w:rsidR="000842BC" w:rsidRPr="000842BC" w:rsidRDefault="000842BC" w:rsidP="000842BC">
      <w:pPr>
        <w:ind w:firstLine="567"/>
        <w:jc w:val="both"/>
        <w:rPr>
          <w:rFonts w:ascii="Times New Roman" w:eastAsia="Times New Roman" w:hAnsi="Times New Roman" w:cs="Times New Roman"/>
          <w:bCs/>
          <w:color w:val="000000"/>
        </w:rPr>
      </w:pPr>
    </w:p>
    <w:p w14:paraId="44200477" w14:textId="04499AC0" w:rsidR="000842BC" w:rsidRDefault="00B679BD" w:rsidP="000842BC">
      <w:pPr>
        <w:ind w:firstLine="567"/>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В</w:t>
      </w:r>
      <w:r w:rsidR="000842BC" w:rsidRPr="000842BC">
        <w:rPr>
          <w:rFonts w:ascii="Times New Roman" w:eastAsia="Times New Roman" w:hAnsi="Times New Roman" w:cs="Times New Roman"/>
          <w:b/>
          <w:bCs/>
          <w:color w:val="000000"/>
        </w:rPr>
        <w:t>.3 Анализ партии</w:t>
      </w:r>
    </w:p>
    <w:p w14:paraId="2AE2C93D" w14:textId="77777777" w:rsidR="000842BC" w:rsidRPr="000842BC" w:rsidRDefault="000842BC" w:rsidP="000842BC">
      <w:pPr>
        <w:ind w:firstLine="567"/>
        <w:jc w:val="both"/>
        <w:rPr>
          <w:rFonts w:ascii="Times New Roman" w:eastAsia="Times New Roman" w:hAnsi="Times New Roman" w:cs="Times New Roman"/>
          <w:b/>
          <w:bCs/>
          <w:color w:val="000000"/>
        </w:rPr>
      </w:pPr>
    </w:p>
    <w:p w14:paraId="74595669" w14:textId="1B5831D5" w:rsidR="000842BC" w:rsidRPr="000842BC" w:rsidRDefault="000842BC" w:rsidP="000842BC">
      <w:pPr>
        <w:widowControl/>
        <w:autoSpaceDE/>
        <w:autoSpaceDN/>
        <w:adjustRightInd/>
        <w:spacing w:after="200"/>
        <w:ind w:firstLine="567"/>
        <w:rPr>
          <w:rFonts w:ascii="Times New Roman" w:eastAsia="Times New Roman" w:hAnsi="Times New Roman" w:cs="Times New Roman"/>
          <w:bCs/>
          <w:color w:val="000000"/>
        </w:rPr>
      </w:pPr>
      <w:r w:rsidRPr="000842BC">
        <w:rPr>
          <w:rFonts w:ascii="Times New Roman" w:eastAsia="Times New Roman" w:hAnsi="Times New Roman" w:cs="Times New Roman"/>
          <w:bCs/>
          <w:color w:val="000000"/>
        </w:rPr>
        <w:t>Для резервирования поточного контроля содержания СО также рекомендуется периодический отбор проб водорода и лабораторный анализ всех составляющих примесей, как указано в таблице 3. Пробу партии следует отбирать в пограничной точке. Частота отбора проб и анализа определяется поставщиком водорода. Следует применять аналитические методы, приведенные в 6.2 и 6.3.</w:t>
      </w:r>
    </w:p>
    <w:p w14:paraId="7C58C054" w14:textId="1EE35384" w:rsidR="000842BC" w:rsidRDefault="000842BC" w:rsidP="000842BC">
      <w:pPr>
        <w:ind w:firstLine="567"/>
        <w:jc w:val="both"/>
        <w:rPr>
          <w:rFonts w:ascii="Times New Roman" w:eastAsia="Times New Roman" w:hAnsi="Times New Roman" w:cs="Times New Roman"/>
          <w:bCs/>
          <w:color w:val="000000"/>
        </w:rPr>
      </w:pPr>
    </w:p>
    <w:p w14:paraId="4CDBA5BB" w14:textId="77777777" w:rsidR="00DE00A8" w:rsidRPr="00974478" w:rsidRDefault="00DE00A8" w:rsidP="009567D1">
      <w:pPr>
        <w:pStyle w:val="Style14"/>
        <w:widowControl/>
        <w:jc w:val="both"/>
        <w:rPr>
          <w:rStyle w:val="FontStyle36"/>
          <w:rFonts w:ascii="Times New Roman" w:hAnsi="Times New Roman" w:cs="Times New Roman"/>
          <w:sz w:val="24"/>
          <w:szCs w:val="24"/>
          <w:lang w:eastAsia="en-US"/>
        </w:rPr>
      </w:pPr>
    </w:p>
    <w:p w14:paraId="7A88053F" w14:textId="77777777" w:rsidR="00271896" w:rsidRPr="00974478" w:rsidRDefault="00271896" w:rsidP="009567D1">
      <w:pPr>
        <w:pStyle w:val="Style14"/>
        <w:widowControl/>
        <w:jc w:val="both"/>
        <w:rPr>
          <w:rStyle w:val="FontStyle36"/>
          <w:rFonts w:ascii="Times New Roman" w:hAnsi="Times New Roman" w:cs="Times New Roman"/>
          <w:sz w:val="24"/>
          <w:szCs w:val="24"/>
          <w:lang w:eastAsia="en-US"/>
        </w:rPr>
        <w:sectPr w:rsidR="00271896" w:rsidRPr="00974478" w:rsidSect="0066194A">
          <w:footerReference w:type="default" r:id="rId22"/>
          <w:pgSz w:w="11909" w:h="16834"/>
          <w:pgMar w:top="1134" w:right="851" w:bottom="1134" w:left="1418" w:header="1020" w:footer="1020" w:gutter="0"/>
          <w:cols w:space="720"/>
          <w:noEndnote/>
          <w:docGrid w:linePitch="326"/>
        </w:sectPr>
      </w:pPr>
    </w:p>
    <w:p w14:paraId="4F3E3187" w14:textId="77777777" w:rsidR="00271896" w:rsidRPr="00974478" w:rsidRDefault="00494FFE" w:rsidP="009567D1">
      <w:pPr>
        <w:pStyle w:val="Style40"/>
        <w:widowControl/>
        <w:jc w:val="center"/>
        <w:outlineLvl w:val="0"/>
        <w:rPr>
          <w:rStyle w:val="FontStyle124"/>
          <w:rFonts w:ascii="Times New Roman" w:hAnsi="Times New Roman"/>
          <w:sz w:val="24"/>
        </w:rPr>
      </w:pPr>
      <w:bookmarkStart w:id="35" w:name="_Toc134892294"/>
      <w:r w:rsidRPr="00974478">
        <w:rPr>
          <w:rStyle w:val="FontStyle124"/>
          <w:rFonts w:ascii="Times New Roman" w:hAnsi="Times New Roman"/>
          <w:sz w:val="24"/>
        </w:rPr>
        <w:lastRenderedPageBreak/>
        <w:t>Библиография</w:t>
      </w:r>
      <w:bookmarkEnd w:id="35"/>
    </w:p>
    <w:p w14:paraId="1FFEFAC3" w14:textId="77777777" w:rsidR="0062628B" w:rsidRPr="00974478" w:rsidRDefault="0062628B" w:rsidP="009567D1">
      <w:pPr>
        <w:pStyle w:val="Style24"/>
        <w:widowControl/>
        <w:jc w:val="both"/>
        <w:rPr>
          <w:rStyle w:val="FontStyle39"/>
          <w:rFonts w:ascii="Times New Roman" w:hAnsi="Times New Roman" w:cs="Times New Roman"/>
          <w:sz w:val="24"/>
          <w:szCs w:val="24"/>
          <w:lang w:eastAsia="en-US"/>
        </w:rPr>
      </w:pPr>
    </w:p>
    <w:p w14:paraId="13E6C1D7" w14:textId="5A4357E1" w:rsidR="00271896" w:rsidRPr="00F15AFD" w:rsidRDefault="00FD7628" w:rsidP="009567D1">
      <w:pPr>
        <w:pStyle w:val="Style24"/>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w:t>
      </w:r>
      <w:r w:rsidR="0062628B" w:rsidRPr="00607F78">
        <w:rPr>
          <w:rStyle w:val="FontStyle39"/>
          <w:rFonts w:ascii="Times New Roman" w:hAnsi="Times New Roman" w:cs="Times New Roman"/>
          <w:sz w:val="24"/>
          <w:szCs w:val="24"/>
          <w:lang w:eastAsia="en-US"/>
        </w:rPr>
        <w:t>1</w:t>
      </w:r>
      <w:r w:rsidRPr="00607F78">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ISO</w:t>
      </w:r>
      <w:r w:rsidR="00607F78" w:rsidRPr="00F15AFD">
        <w:rPr>
          <w:rStyle w:val="FontStyle39"/>
          <w:rFonts w:ascii="Times New Roman" w:hAnsi="Times New Roman" w:cs="Times New Roman"/>
          <w:sz w:val="24"/>
          <w:szCs w:val="24"/>
          <w:lang w:eastAsia="en-US"/>
        </w:rPr>
        <w:t>/</w:t>
      </w:r>
      <w:r w:rsidR="00607F78" w:rsidRPr="00F15AFD">
        <w:rPr>
          <w:rStyle w:val="FontStyle39"/>
          <w:rFonts w:ascii="Times New Roman" w:hAnsi="Times New Roman" w:cs="Times New Roman"/>
          <w:sz w:val="24"/>
          <w:szCs w:val="24"/>
          <w:lang w:val="en-US" w:eastAsia="en-US"/>
        </w:rPr>
        <w:t>TR</w:t>
      </w:r>
      <w:r w:rsidR="00607F78" w:rsidRPr="00F15AFD">
        <w:rPr>
          <w:rStyle w:val="FontStyle39"/>
          <w:rFonts w:ascii="Times New Roman" w:hAnsi="Times New Roman" w:cs="Times New Roman"/>
          <w:sz w:val="24"/>
          <w:szCs w:val="24"/>
          <w:lang w:eastAsia="en-US"/>
        </w:rPr>
        <w:t xml:space="preserve"> 15916 Основные требования безопасности водородных систем</w:t>
      </w:r>
      <w:r w:rsidR="00AB5097"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Basic</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considerations</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for</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the</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safety</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of</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hydrogen</w:t>
      </w:r>
      <w:r w:rsidR="00607F78" w:rsidRPr="00F15AFD">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val="en-US" w:eastAsia="en-US"/>
        </w:rPr>
        <w:t>systems</w:t>
      </w:r>
      <w:r w:rsidR="00AB5097" w:rsidRPr="00F15AFD">
        <w:rPr>
          <w:rStyle w:val="FontStyle39"/>
          <w:rFonts w:ascii="Times New Roman" w:hAnsi="Times New Roman" w:cs="Times New Roman"/>
          <w:sz w:val="24"/>
          <w:szCs w:val="24"/>
          <w:lang w:eastAsia="en-US"/>
        </w:rPr>
        <w:t>)</w:t>
      </w:r>
      <w:r w:rsidRPr="00F15AFD">
        <w:rPr>
          <w:rStyle w:val="FontStyle39"/>
          <w:rFonts w:ascii="Times New Roman" w:hAnsi="Times New Roman" w:cs="Times New Roman"/>
          <w:sz w:val="24"/>
          <w:szCs w:val="24"/>
          <w:lang w:eastAsia="en-US"/>
        </w:rPr>
        <w:t>.</w:t>
      </w:r>
    </w:p>
    <w:p w14:paraId="16A71506" w14:textId="3F915B1E" w:rsidR="00271896" w:rsidRPr="00607F78" w:rsidRDefault="00FD7628" w:rsidP="009567D1">
      <w:pPr>
        <w:pStyle w:val="Style7"/>
        <w:widowControl/>
        <w:ind w:firstLine="567"/>
        <w:jc w:val="both"/>
        <w:rPr>
          <w:rStyle w:val="FontStyle39"/>
          <w:rFonts w:ascii="Times New Roman" w:hAnsi="Times New Roman" w:cs="Times New Roman"/>
          <w:sz w:val="24"/>
          <w:szCs w:val="24"/>
          <w:lang w:val="en-US" w:eastAsia="en-US"/>
        </w:rPr>
      </w:pPr>
      <w:r w:rsidRPr="00F15AFD">
        <w:rPr>
          <w:rStyle w:val="FontStyle39"/>
          <w:rFonts w:ascii="Times New Roman" w:hAnsi="Times New Roman" w:cs="Times New Roman"/>
          <w:sz w:val="24"/>
          <w:szCs w:val="24"/>
          <w:lang w:eastAsia="en-US"/>
        </w:rPr>
        <w:t xml:space="preserve">[2] </w:t>
      </w:r>
      <w:r w:rsidR="00607F78" w:rsidRPr="00F15AFD">
        <w:rPr>
          <w:rStyle w:val="FontStyle39"/>
          <w:rFonts w:ascii="Times New Roman" w:hAnsi="Times New Roman" w:cs="Times New Roman"/>
          <w:sz w:val="24"/>
          <w:szCs w:val="24"/>
          <w:lang w:eastAsia="en-US"/>
        </w:rPr>
        <w:t>ISO 19880-1 Водород газообразный. Заправочные</w:t>
      </w:r>
      <w:r w:rsidR="00607F78" w:rsidRPr="0025583F">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eastAsia="en-US"/>
        </w:rPr>
        <w:t>станции</w:t>
      </w:r>
      <w:r w:rsidR="00607F78" w:rsidRPr="0025583F">
        <w:rPr>
          <w:rStyle w:val="FontStyle39"/>
          <w:rFonts w:ascii="Times New Roman" w:hAnsi="Times New Roman" w:cs="Times New Roman"/>
          <w:sz w:val="24"/>
          <w:szCs w:val="24"/>
          <w:lang w:eastAsia="en-US"/>
        </w:rPr>
        <w:t xml:space="preserve">. </w:t>
      </w:r>
      <w:r w:rsidR="00607F78" w:rsidRPr="00F15AFD">
        <w:rPr>
          <w:rStyle w:val="FontStyle39"/>
          <w:rFonts w:ascii="Times New Roman" w:hAnsi="Times New Roman" w:cs="Times New Roman"/>
          <w:sz w:val="24"/>
          <w:szCs w:val="24"/>
          <w:lang w:eastAsia="en-US"/>
        </w:rPr>
        <w:t>Часть</w:t>
      </w:r>
      <w:r w:rsidR="00607F78" w:rsidRPr="00F15AFD">
        <w:rPr>
          <w:rStyle w:val="FontStyle39"/>
          <w:rFonts w:ascii="Times New Roman" w:hAnsi="Times New Roman" w:cs="Times New Roman"/>
          <w:sz w:val="24"/>
          <w:szCs w:val="24"/>
          <w:lang w:val="en-US" w:eastAsia="en-US"/>
        </w:rPr>
        <w:t xml:space="preserve"> 1. </w:t>
      </w:r>
      <w:r w:rsidR="00607F78" w:rsidRPr="00F15AFD">
        <w:rPr>
          <w:rStyle w:val="FontStyle39"/>
          <w:rFonts w:ascii="Times New Roman" w:hAnsi="Times New Roman" w:cs="Times New Roman"/>
          <w:sz w:val="24"/>
          <w:szCs w:val="24"/>
          <w:lang w:eastAsia="en-US"/>
        </w:rPr>
        <w:t>Общие</w:t>
      </w:r>
      <w:r w:rsidR="00607F78" w:rsidRPr="00F15AFD">
        <w:rPr>
          <w:rStyle w:val="FontStyle39"/>
          <w:rFonts w:ascii="Times New Roman" w:hAnsi="Times New Roman" w:cs="Times New Roman"/>
          <w:sz w:val="24"/>
          <w:szCs w:val="24"/>
          <w:lang w:val="en-US" w:eastAsia="en-US"/>
        </w:rPr>
        <w:t xml:space="preserve"> </w:t>
      </w:r>
      <w:r w:rsidR="00607F78" w:rsidRPr="00F15AFD">
        <w:rPr>
          <w:rStyle w:val="FontStyle39"/>
          <w:rFonts w:ascii="Times New Roman" w:hAnsi="Times New Roman" w:cs="Times New Roman"/>
          <w:sz w:val="24"/>
          <w:szCs w:val="24"/>
          <w:lang w:eastAsia="en-US"/>
        </w:rPr>
        <w:t>требования</w:t>
      </w:r>
      <w:r w:rsidR="00607F78" w:rsidRPr="00F15AFD">
        <w:rPr>
          <w:rStyle w:val="FontStyle39"/>
          <w:rFonts w:ascii="Times New Roman" w:hAnsi="Times New Roman" w:cs="Times New Roman"/>
          <w:sz w:val="24"/>
          <w:szCs w:val="24"/>
          <w:lang w:val="en-US" w:eastAsia="en-US"/>
        </w:rPr>
        <w:t xml:space="preserve"> </w:t>
      </w:r>
      <w:r w:rsidR="00AB5097" w:rsidRPr="00F15AFD">
        <w:rPr>
          <w:rStyle w:val="FontStyle39"/>
          <w:rFonts w:ascii="Times New Roman" w:hAnsi="Times New Roman" w:cs="Times New Roman"/>
          <w:sz w:val="24"/>
          <w:szCs w:val="24"/>
          <w:lang w:val="en-US" w:eastAsia="en-US"/>
        </w:rPr>
        <w:t>(</w:t>
      </w:r>
      <w:r w:rsidR="00607F78" w:rsidRPr="00F15AFD">
        <w:rPr>
          <w:rStyle w:val="FontStyle39"/>
          <w:rFonts w:ascii="Times New Roman" w:hAnsi="Times New Roman" w:cs="Times New Roman"/>
          <w:sz w:val="24"/>
          <w:szCs w:val="24"/>
          <w:lang w:val="en-US" w:eastAsia="en-US"/>
        </w:rPr>
        <w:t>Gaseous hydrogen</w:t>
      </w:r>
      <w:r w:rsidR="00607F78" w:rsidRPr="00607F78">
        <w:rPr>
          <w:rStyle w:val="FontStyle39"/>
          <w:rFonts w:ascii="Times New Roman" w:hAnsi="Times New Roman" w:cs="Times New Roman"/>
          <w:sz w:val="24"/>
          <w:szCs w:val="24"/>
          <w:lang w:val="en-US" w:eastAsia="en-US"/>
        </w:rPr>
        <w:t xml:space="preserve"> — Fuelling stations — Part 1: General requirements</w:t>
      </w:r>
      <w:r w:rsidR="00AB5097" w:rsidRPr="00607F78">
        <w:rPr>
          <w:rStyle w:val="FontStyle39"/>
          <w:rFonts w:ascii="Times New Roman" w:hAnsi="Times New Roman" w:cs="Times New Roman"/>
          <w:sz w:val="24"/>
          <w:szCs w:val="24"/>
          <w:lang w:val="en-US" w:eastAsia="en-US"/>
        </w:rPr>
        <w:t>).</w:t>
      </w:r>
    </w:p>
    <w:p w14:paraId="22DE3856" w14:textId="705B9F84" w:rsidR="00271896" w:rsidRPr="00607F78" w:rsidRDefault="00FD7628" w:rsidP="009567D1">
      <w:pPr>
        <w:pStyle w:val="Style7"/>
        <w:widowControl/>
        <w:ind w:firstLine="567"/>
        <w:jc w:val="both"/>
        <w:rPr>
          <w:rStyle w:val="FontStyle39"/>
          <w:rFonts w:ascii="Times New Roman" w:hAnsi="Times New Roman" w:cs="Times New Roman"/>
          <w:sz w:val="24"/>
          <w:szCs w:val="24"/>
          <w:lang w:val="en-US" w:eastAsia="en-US"/>
        </w:rPr>
      </w:pPr>
      <w:r w:rsidRPr="00607F78">
        <w:rPr>
          <w:rStyle w:val="FontStyle39"/>
          <w:rFonts w:ascii="Times New Roman" w:hAnsi="Times New Roman" w:cs="Times New Roman"/>
          <w:sz w:val="24"/>
          <w:szCs w:val="24"/>
          <w:lang w:val="en-US" w:eastAsia="en-US"/>
        </w:rPr>
        <w:t xml:space="preserve">[3] </w:t>
      </w:r>
      <w:r w:rsidR="00607F78" w:rsidRPr="00607F78">
        <w:rPr>
          <w:rStyle w:val="FontStyle39"/>
          <w:rFonts w:ascii="Times New Roman" w:hAnsi="Times New Roman" w:cs="Times New Roman"/>
          <w:sz w:val="24"/>
          <w:szCs w:val="24"/>
          <w:lang w:val="en-US" w:eastAsia="en-US"/>
        </w:rPr>
        <w:t xml:space="preserve">SAE J2719 </w:t>
      </w:r>
      <w:r w:rsidR="00607F78" w:rsidRPr="00607F78">
        <w:rPr>
          <w:rStyle w:val="FontStyle39"/>
          <w:rFonts w:ascii="Times New Roman" w:hAnsi="Times New Roman" w:cs="Times New Roman"/>
          <w:sz w:val="24"/>
          <w:szCs w:val="24"/>
          <w:lang w:eastAsia="en-US"/>
        </w:rPr>
        <w:t>Качество</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водородного</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топлива</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в</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топливных</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элементах</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для</w:t>
      </w:r>
      <w:r w:rsidR="00607F78" w:rsidRPr="00607F78">
        <w:rPr>
          <w:rStyle w:val="FontStyle39"/>
          <w:rFonts w:ascii="Times New Roman" w:hAnsi="Times New Roman" w:cs="Times New Roman"/>
          <w:sz w:val="24"/>
          <w:szCs w:val="24"/>
          <w:lang w:val="en-US" w:eastAsia="en-US"/>
        </w:rPr>
        <w:t xml:space="preserve"> </w:t>
      </w:r>
      <w:r w:rsidR="00607F78" w:rsidRPr="00607F78">
        <w:rPr>
          <w:rStyle w:val="FontStyle39"/>
          <w:rFonts w:ascii="Times New Roman" w:hAnsi="Times New Roman" w:cs="Times New Roman"/>
          <w:sz w:val="24"/>
          <w:szCs w:val="24"/>
          <w:lang w:eastAsia="en-US"/>
        </w:rPr>
        <w:t>автомобилей</w:t>
      </w:r>
      <w:r w:rsidR="00607F78" w:rsidRPr="00607F78">
        <w:rPr>
          <w:rStyle w:val="FontStyle39"/>
          <w:rFonts w:ascii="Times New Roman" w:hAnsi="Times New Roman" w:cs="Times New Roman"/>
          <w:sz w:val="24"/>
          <w:szCs w:val="24"/>
          <w:lang w:val="en-US" w:eastAsia="en-US"/>
        </w:rPr>
        <w:t xml:space="preserve"> </w:t>
      </w:r>
      <w:r w:rsidR="00AB5097" w:rsidRPr="00607F78">
        <w:rPr>
          <w:rStyle w:val="FontStyle39"/>
          <w:rFonts w:ascii="Times New Roman" w:hAnsi="Times New Roman" w:cs="Times New Roman"/>
          <w:sz w:val="24"/>
          <w:szCs w:val="24"/>
          <w:lang w:val="en-US" w:eastAsia="en-US"/>
        </w:rPr>
        <w:t>(</w:t>
      </w:r>
      <w:r w:rsidR="00607F78" w:rsidRPr="00607F78">
        <w:rPr>
          <w:rStyle w:val="FontStyle39"/>
          <w:rFonts w:ascii="Times New Roman" w:hAnsi="Times New Roman" w:cs="Times New Roman"/>
          <w:sz w:val="24"/>
          <w:szCs w:val="24"/>
          <w:lang w:val="en-US" w:eastAsia="en-US"/>
        </w:rPr>
        <w:t>Hydrogen Fuel Quality for Fuel Cell Vehicles</w:t>
      </w:r>
      <w:r w:rsidR="00AB5097" w:rsidRPr="00607F78">
        <w:rPr>
          <w:rStyle w:val="FontStyle39"/>
          <w:rFonts w:ascii="Times New Roman" w:hAnsi="Times New Roman" w:cs="Times New Roman"/>
          <w:sz w:val="24"/>
          <w:szCs w:val="24"/>
          <w:lang w:val="en-US" w:eastAsia="en-US"/>
        </w:rPr>
        <w:t>)</w:t>
      </w:r>
      <w:r w:rsidRPr="00607F78">
        <w:rPr>
          <w:rStyle w:val="FontStyle39"/>
          <w:rFonts w:ascii="Times New Roman" w:hAnsi="Times New Roman" w:cs="Times New Roman"/>
          <w:sz w:val="24"/>
          <w:szCs w:val="24"/>
          <w:lang w:val="en-US" w:eastAsia="en-US"/>
        </w:rPr>
        <w:t>.</w:t>
      </w:r>
    </w:p>
    <w:p w14:paraId="6F004C02" w14:textId="573F8D4C"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 xml:space="preserve">[4] </w:t>
      </w:r>
      <w:r w:rsidRPr="00607F78">
        <w:rPr>
          <w:rStyle w:val="FontStyle39"/>
          <w:rFonts w:ascii="Times New Roman" w:hAnsi="Times New Roman" w:cs="Times New Roman"/>
          <w:sz w:val="24"/>
          <w:szCs w:val="24"/>
          <w:lang w:eastAsia="en-US"/>
        </w:rPr>
        <w:t xml:space="preserve">Анджело М., Бендер Г., Дорн С., Бетьюн К., Хоссейн Т., Поузи Д. и др., Воздействие повторяющегося отравления окисью углерода (угарным газом) на производительность и долговечность топливного элемента с протонообменной мембраной. ЭКС Транс. 2008. Т. 16 (2). стр. 669-676. </w:t>
      </w:r>
    </w:p>
    <w:p w14:paraId="7970E986" w14:textId="38E24E8B"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 xml:space="preserve">[5] </w:t>
      </w:r>
      <w:r w:rsidRPr="00607F78">
        <w:rPr>
          <w:rStyle w:val="FontStyle39"/>
          <w:rFonts w:ascii="Times New Roman" w:hAnsi="Times New Roman" w:cs="Times New Roman"/>
          <w:sz w:val="24"/>
          <w:szCs w:val="24"/>
          <w:lang w:eastAsia="en-US"/>
        </w:rPr>
        <w:t>Анджело М.С., Бетьюн К.П., Рошлео Р.Э., Влияние содержания окиси углерода ниже ppm и смесей CO/толуол и метилциклогексан/CO на уровне ppm на производительность и долговечность PEMFC. ЭКС Транс. 2010, 28 (23) стр. 169–181.</w:t>
      </w:r>
    </w:p>
    <w:p w14:paraId="7BBBC32B" w14:textId="629CF049"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Pr>
          <w:rStyle w:val="FontStyle39"/>
          <w:rFonts w:ascii="Times New Roman" w:hAnsi="Times New Roman" w:cs="Times New Roman"/>
          <w:sz w:val="24"/>
          <w:szCs w:val="24"/>
          <w:lang w:eastAsia="en-US"/>
        </w:rPr>
        <w:t xml:space="preserve">[6] </w:t>
      </w:r>
      <w:r w:rsidRPr="00607F78">
        <w:rPr>
          <w:rStyle w:val="FontStyle39"/>
          <w:rFonts w:ascii="Times New Roman" w:hAnsi="Times New Roman" w:cs="Times New Roman"/>
          <w:sz w:val="24"/>
          <w:szCs w:val="24"/>
          <w:lang w:eastAsia="en-US"/>
        </w:rPr>
        <w:t>Акаи М., Учида Х., Тацуми М., Ватанабе С. Влияние примесей в водороде на характеристики топливных элементов», 15-я Всемирная конференция по водородной энергии, 2004 г., 30C-05</w:t>
      </w:r>
    </w:p>
    <w:p w14:paraId="6D3B54CF" w14:textId="5A6FB888"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[7]</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Бендер Г., Анджело М., Бетьюн К., Дорн С., Тампан Т., Рошело Р., Метод с использованием газовой хроматографии для определения молярного баланса потока для топливных элементов с протонообменной мембраной, подвергающихся воздействию примесей. J. Источники энергии. 2009, 193 стр. 713–722.</w:t>
      </w:r>
    </w:p>
    <w:p w14:paraId="183183B6" w14:textId="126C691B"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[8]</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Хашимаса Ю., Мацуда Ю., Акаи М., Влияние содержания платины на ухудшение производительности электроэнергетики PEFC из-за окиси углерода в водородном топливе. ЭКС Транс. 2010, 26 (1) стр. 131–142. </w:t>
      </w:r>
    </w:p>
    <w:p w14:paraId="3E968FFE" w14:textId="5F6D07E9"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[9]</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Имамура Д., Эбата Д., Хашимаса Ю., Акаи М., Ватанабэ С. «Влияние примесей водородного топлива на характеристики PEMFC», 2007 г. Международное совещание JSAE/SAE по топливу и смазочным материалам, 2007 г., первый выпуск, стр. 100-104</w:t>
      </w:r>
    </w:p>
    <w:p w14:paraId="311EE9ED" w14:textId="2F2DA92B"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[10]</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Имамура Д., Хашимаса Ю. Влияние серосодержащих соединений на характеристики топливных элементов. ЭКС Транс. 2007, 11 (1) стр. 853–862. </w:t>
      </w:r>
    </w:p>
    <w:p w14:paraId="0A00FD19" w14:textId="6ADB0A37"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[11]</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Мацуда Ю., Хашимаса Ю., Имамура Д., Акаи М., Ватанабэ С., Накопление примесей в системе циркуляции водорода топливных элементов. Обзор автомобильной техники. 2009, 30 стр. 167–172. </w:t>
      </w:r>
    </w:p>
    <w:p w14:paraId="62FA4CF2" w14:textId="18820ED2"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[12]</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Сен-Пьер Дж., Модель загрязнения PEMFC: конкурентная адсорбция с последующей электрохимической реакцией. Журнал Электрохим. общество 2009, 156 (3) стр. B291–B300. </w:t>
      </w:r>
    </w:p>
    <w:p w14:paraId="3766C7D7" w14:textId="4D2CF9CD"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[13]</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Сен-Пьер Дж., Предельно допустимый уровень загрязнения PEMFC — CO в H2. Электрохим. Акта. 2010. 55 стр. 4208–4211. </w:t>
      </w:r>
    </w:p>
    <w:p w14:paraId="7D0D5A78" w14:textId="11A7E4C2"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[14]</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Тампан Т., Рошело Р., Бетьюн К., Уиллер Д., «Влияние следовых примесей на характеристики топливных элементов ПОМ», в книге «Производство, хранение и топливные элементы», под редакцией Энн Диллон, Чарльза Олка, Константины Филиу, Джим Охи (Сборник материалов симпозиума Общества исследования материалов. 885, Уоррендейл, Пенсильвания), 0885-A01-05, 2005 г. </w:t>
      </w:r>
    </w:p>
    <w:p w14:paraId="0454A5DC" w14:textId="6AD1BDF2" w:rsidR="00607F78" w:rsidRPr="00607F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[15]</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 xml:space="preserve">Ватанабэ С., Мотоаки Акаи, Масахито Тацуми, «Стандарт качества водорода для топлива транспортных средств на топливных элементах. Тезисы семинара по топливным элементам, 2004 г., стр. 248–51. </w:t>
      </w:r>
    </w:p>
    <w:p w14:paraId="68674A55" w14:textId="3583BFD6" w:rsidR="00C927EC" w:rsidRPr="00974478" w:rsidRDefault="00607F78" w:rsidP="00607F78">
      <w:pPr>
        <w:pStyle w:val="Style7"/>
        <w:widowControl/>
        <w:ind w:firstLine="567"/>
        <w:jc w:val="both"/>
        <w:rPr>
          <w:rStyle w:val="FontStyle39"/>
          <w:rFonts w:ascii="Times New Roman" w:hAnsi="Times New Roman" w:cs="Times New Roman"/>
          <w:sz w:val="24"/>
          <w:szCs w:val="24"/>
          <w:lang w:eastAsia="en-US"/>
        </w:rPr>
      </w:pPr>
      <w:r w:rsidRPr="00607F78">
        <w:rPr>
          <w:rStyle w:val="FontStyle39"/>
          <w:rFonts w:ascii="Times New Roman" w:hAnsi="Times New Roman" w:cs="Times New Roman"/>
          <w:sz w:val="24"/>
          <w:szCs w:val="24"/>
          <w:lang w:eastAsia="en-US"/>
        </w:rPr>
        <w:t>[16]</w:t>
      </w:r>
      <w:r>
        <w:rPr>
          <w:rStyle w:val="FontStyle39"/>
          <w:rFonts w:ascii="Times New Roman" w:hAnsi="Times New Roman" w:cs="Times New Roman"/>
          <w:sz w:val="24"/>
          <w:szCs w:val="24"/>
          <w:lang w:eastAsia="en-US"/>
        </w:rPr>
        <w:t xml:space="preserve"> </w:t>
      </w:r>
      <w:r w:rsidRPr="00607F78">
        <w:rPr>
          <w:rStyle w:val="FontStyle39"/>
          <w:rFonts w:ascii="Times New Roman" w:hAnsi="Times New Roman" w:cs="Times New Roman"/>
          <w:sz w:val="24"/>
          <w:szCs w:val="24"/>
          <w:lang w:eastAsia="en-US"/>
        </w:rPr>
        <w:t>Ли Х., Ван Х., Цянь В., Чжан С., Вессель С., Ченг Т.Т.Х., Шен Дж., Ву С. Влияние загрязнения хлоридами на производительность и долговечность топливных элементов с протонообменной мембраной. Журнал по источникам питания, 2011, 196, выпуск 15, 1 августа 2011 г., стр. 6249-6255.</w:t>
      </w:r>
      <w:r w:rsidR="00C927EC" w:rsidRPr="00974478">
        <w:rPr>
          <w:rStyle w:val="FontStyle39"/>
          <w:rFonts w:ascii="Times New Roman" w:hAnsi="Times New Roman" w:cs="Times New Roman"/>
          <w:sz w:val="24"/>
          <w:szCs w:val="24"/>
          <w:lang w:eastAsia="en-US"/>
        </w:rPr>
        <w:br w:type="page"/>
      </w:r>
    </w:p>
    <w:p w14:paraId="53A472E4" w14:textId="15A06575" w:rsidR="00286E29" w:rsidRPr="00974478" w:rsidRDefault="00C927EC" w:rsidP="009567D1">
      <w:pPr>
        <w:pStyle w:val="1"/>
        <w:jc w:val="center"/>
        <w:rPr>
          <w:rFonts w:ascii="Times New Roman" w:eastAsiaTheme="minorEastAsia" w:hAnsi="Times New Roman" w:cs="Times New Roman"/>
          <w:b/>
          <w:color w:val="auto"/>
          <w:sz w:val="24"/>
          <w:szCs w:val="24"/>
        </w:rPr>
      </w:pPr>
      <w:bookmarkStart w:id="36" w:name="_Toc112799295"/>
      <w:bookmarkStart w:id="37" w:name="_Toc134892295"/>
      <w:r w:rsidRPr="00180F4D">
        <w:rPr>
          <w:rStyle w:val="FontStyle124"/>
          <w:rFonts w:ascii="Times New Roman" w:eastAsia="Times New Roman" w:hAnsi="Times New Roman" w:cs="Arial Unicode MS"/>
          <w:sz w:val="24"/>
          <w:szCs w:val="24"/>
        </w:rPr>
        <w:lastRenderedPageBreak/>
        <w:t>Приложение В.А</w:t>
      </w:r>
      <w:r w:rsidRPr="00974478">
        <w:rPr>
          <w:rStyle w:val="FontStyle124"/>
          <w:rFonts w:ascii="Times New Roman" w:eastAsia="Times New Roman" w:hAnsi="Times New Roman" w:cs="Arial Unicode MS"/>
          <w:b w:val="0"/>
          <w:sz w:val="24"/>
          <w:szCs w:val="24"/>
        </w:rPr>
        <w:br/>
      </w:r>
      <w:r w:rsidRPr="00974478">
        <w:rPr>
          <w:rFonts w:ascii="Times New Roman" w:hAnsi="Times New Roman" w:cs="Times New Roman"/>
          <w:color w:val="000000"/>
          <w:sz w:val="24"/>
          <w:szCs w:val="24"/>
          <w:lang w:eastAsia="en-US"/>
        </w:rPr>
        <w:t>(</w:t>
      </w:r>
      <w:r w:rsidRPr="00974478">
        <w:rPr>
          <w:rFonts w:ascii="Times New Roman" w:hAnsi="Times New Roman" w:cs="Times New Roman"/>
          <w:i/>
          <w:iCs/>
          <w:color w:val="000000"/>
          <w:sz w:val="24"/>
          <w:szCs w:val="24"/>
          <w:lang w:eastAsia="en-US"/>
        </w:rPr>
        <w:t>информационное</w:t>
      </w:r>
      <w:r w:rsidRPr="00974478">
        <w:rPr>
          <w:rFonts w:ascii="Times New Roman" w:hAnsi="Times New Roman" w:cs="Times New Roman"/>
          <w:color w:val="000000"/>
          <w:sz w:val="24"/>
          <w:szCs w:val="24"/>
          <w:lang w:eastAsia="en-US"/>
        </w:rPr>
        <w:t>)</w:t>
      </w:r>
      <w:bookmarkEnd w:id="36"/>
      <w:r w:rsidR="00D23C1B" w:rsidRPr="00974478">
        <w:rPr>
          <w:rFonts w:ascii="Times New Roman" w:hAnsi="Times New Roman" w:cs="Times New Roman"/>
          <w:color w:val="000000"/>
          <w:sz w:val="24"/>
          <w:szCs w:val="24"/>
          <w:lang w:eastAsia="en-US"/>
        </w:rPr>
        <w:br/>
      </w:r>
      <w:r w:rsidR="00D23C1B" w:rsidRPr="00974478">
        <w:rPr>
          <w:rFonts w:ascii="Times New Roman" w:hAnsi="Times New Roman" w:cs="Times New Roman"/>
          <w:color w:val="000000"/>
          <w:sz w:val="24"/>
          <w:szCs w:val="24"/>
          <w:lang w:eastAsia="en-US"/>
        </w:rPr>
        <w:br/>
      </w:r>
      <w:r w:rsidR="00286E29" w:rsidRPr="00974478">
        <w:rPr>
          <w:rFonts w:ascii="Times New Roman" w:eastAsiaTheme="minorEastAsia" w:hAnsi="Times New Roman" w:cs="Times New Roman"/>
          <w:b/>
          <w:color w:val="auto"/>
          <w:sz w:val="24"/>
          <w:szCs w:val="24"/>
        </w:rPr>
        <w:t xml:space="preserve">Сведения о соответствии национальных (межгосударственных) стандартов ссылочным </w:t>
      </w:r>
      <w:r w:rsidR="00480F44" w:rsidRPr="00974478">
        <w:rPr>
          <w:rFonts w:ascii="Times New Roman" w:eastAsiaTheme="minorEastAsia" w:hAnsi="Times New Roman" w:cs="Times New Roman"/>
          <w:b/>
          <w:color w:val="auto"/>
          <w:sz w:val="24"/>
          <w:szCs w:val="24"/>
        </w:rPr>
        <w:t xml:space="preserve">международным и региональным </w:t>
      </w:r>
      <w:r w:rsidR="00286E29" w:rsidRPr="00974478">
        <w:rPr>
          <w:rFonts w:ascii="Times New Roman" w:eastAsiaTheme="minorEastAsia" w:hAnsi="Times New Roman" w:cs="Times New Roman"/>
          <w:b/>
          <w:color w:val="auto"/>
          <w:sz w:val="24"/>
          <w:szCs w:val="24"/>
        </w:rPr>
        <w:t>стандартам</w:t>
      </w:r>
      <w:bookmarkEnd w:id="37"/>
      <w:r w:rsidR="00286E29" w:rsidRPr="00974478">
        <w:rPr>
          <w:rFonts w:ascii="Times New Roman" w:eastAsiaTheme="minorEastAsia" w:hAnsi="Times New Roman" w:cs="Times New Roman"/>
          <w:b/>
          <w:color w:val="auto"/>
          <w:sz w:val="24"/>
          <w:szCs w:val="24"/>
        </w:rPr>
        <w:t xml:space="preserve"> </w:t>
      </w:r>
    </w:p>
    <w:p w14:paraId="66D86FCA" w14:textId="3347C128" w:rsidR="00286E29" w:rsidRPr="00974478" w:rsidRDefault="00286E29" w:rsidP="009567D1">
      <w:pPr>
        <w:widowControl/>
        <w:autoSpaceDE/>
        <w:autoSpaceDN/>
        <w:adjustRightInd/>
        <w:jc w:val="center"/>
        <w:rPr>
          <w:rFonts w:ascii="Times New Roman" w:hAnsi="Times New Roman" w:cs="Times New Roman"/>
          <w:b/>
          <w:lang w:val="kk-KZ"/>
        </w:rPr>
      </w:pPr>
      <w:r w:rsidRPr="00974478">
        <w:rPr>
          <w:rFonts w:ascii="Times New Roman" w:hAnsi="Times New Roman" w:cs="Times New Roman"/>
          <w:b/>
        </w:rPr>
        <w:t xml:space="preserve">Таблица В.А.1 – Сведения о соответствии </w:t>
      </w:r>
      <w:r w:rsidRPr="00974478">
        <w:rPr>
          <w:rFonts w:ascii="Times New Roman" w:hAnsi="Times New Roman" w:cs="Times New Roman"/>
          <w:b/>
          <w:lang w:val="kk-KZ"/>
        </w:rPr>
        <w:t xml:space="preserve">национальных (межгосударственных) стандартов ссылочным </w:t>
      </w:r>
      <w:r w:rsidR="00480F44" w:rsidRPr="00974478">
        <w:rPr>
          <w:rFonts w:ascii="Times New Roman" w:hAnsi="Times New Roman" w:cs="Times New Roman"/>
          <w:b/>
          <w:lang w:val="kk-KZ"/>
        </w:rPr>
        <w:t xml:space="preserve">международным и региональным </w:t>
      </w:r>
      <w:r w:rsidRPr="00974478">
        <w:rPr>
          <w:rFonts w:ascii="Times New Roman" w:hAnsi="Times New Roman" w:cs="Times New Roman"/>
          <w:b/>
          <w:lang w:val="kk-KZ"/>
        </w:rPr>
        <w:t xml:space="preserve">стандартам </w:t>
      </w:r>
    </w:p>
    <w:p w14:paraId="0598CDBE" w14:textId="77777777" w:rsidR="00286E29" w:rsidRPr="00974478" w:rsidRDefault="00286E29" w:rsidP="009567D1">
      <w:pPr>
        <w:pStyle w:val="Style7"/>
        <w:widowControl/>
        <w:ind w:firstLine="567"/>
        <w:jc w:val="center"/>
        <w:rPr>
          <w:rStyle w:val="FontStyle39"/>
          <w:rFonts w:ascii="Times New Roman" w:hAnsi="Times New Roman" w:cs="Times New Roman"/>
          <w:sz w:val="24"/>
          <w:szCs w:val="24"/>
          <w:lang w:eastAsia="en-US"/>
        </w:rPr>
      </w:pPr>
    </w:p>
    <w:tbl>
      <w:tblPr>
        <w:tblStyle w:val="af1"/>
        <w:tblW w:w="4855" w:type="pct"/>
        <w:tblLook w:val="04A0" w:firstRow="1" w:lastRow="0" w:firstColumn="1" w:lastColumn="0" w:noHBand="0" w:noVBand="1"/>
      </w:tblPr>
      <w:tblGrid>
        <w:gridCol w:w="3727"/>
        <w:gridCol w:w="2643"/>
        <w:gridCol w:w="3200"/>
      </w:tblGrid>
      <w:tr w:rsidR="00286E29" w:rsidRPr="00974478" w14:paraId="4A93242A" w14:textId="77777777" w:rsidTr="00286E29">
        <w:tc>
          <w:tcPr>
            <w:tcW w:w="1947" w:type="pct"/>
            <w:tcBorders>
              <w:bottom w:val="double" w:sz="4" w:space="0" w:color="auto"/>
            </w:tcBorders>
          </w:tcPr>
          <w:p w14:paraId="5CFC5263" w14:textId="77777777" w:rsidR="002D0F14"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Обозначение и наименование ссылочного международного /</w:t>
            </w:r>
          </w:p>
          <w:p w14:paraId="56F18AD0" w14:textId="77777777" w:rsidR="002D0F14"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регионального</w:t>
            </w:r>
          </w:p>
          <w:p w14:paraId="56F8740E" w14:textId="0B672828" w:rsidR="00286E29" w:rsidRPr="00974478" w:rsidRDefault="002D0F14"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стандарта</w:t>
            </w:r>
          </w:p>
        </w:tc>
        <w:tc>
          <w:tcPr>
            <w:tcW w:w="1381" w:type="pct"/>
            <w:tcBorders>
              <w:bottom w:val="double" w:sz="4" w:space="0" w:color="auto"/>
            </w:tcBorders>
          </w:tcPr>
          <w:p w14:paraId="148933B3" w14:textId="77777777" w:rsidR="00286E29" w:rsidRPr="00974478" w:rsidRDefault="00286E29"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 xml:space="preserve">Степень </w:t>
            </w:r>
          </w:p>
          <w:p w14:paraId="6E91221B" w14:textId="77777777" w:rsidR="00286E29" w:rsidRPr="00974478" w:rsidRDefault="00286E29" w:rsidP="009567D1">
            <w:pPr>
              <w:jc w:val="center"/>
              <w:rPr>
                <w:rFonts w:ascii="Times New Roman" w:hAnsi="Times New Roman" w:cs="Times New Roman"/>
              </w:rPr>
            </w:pPr>
            <w:r w:rsidRPr="00974478">
              <w:rPr>
                <w:rFonts w:ascii="Times New Roman" w:hAnsi="Times New Roman" w:cs="Times New Roman"/>
              </w:rPr>
              <w:t>соответствия</w:t>
            </w:r>
          </w:p>
        </w:tc>
        <w:tc>
          <w:tcPr>
            <w:tcW w:w="1672" w:type="pct"/>
            <w:tcBorders>
              <w:bottom w:val="double" w:sz="4" w:space="0" w:color="auto"/>
            </w:tcBorders>
          </w:tcPr>
          <w:p w14:paraId="50D65BF8" w14:textId="77777777" w:rsidR="00286E29" w:rsidRPr="00974478" w:rsidRDefault="00286E29" w:rsidP="009567D1">
            <w:pPr>
              <w:widowControl/>
              <w:autoSpaceDE/>
              <w:autoSpaceDN/>
              <w:adjustRightInd/>
              <w:jc w:val="center"/>
              <w:rPr>
                <w:rFonts w:ascii="Times New Roman" w:hAnsi="Times New Roman" w:cs="Times New Roman"/>
              </w:rPr>
            </w:pPr>
            <w:r w:rsidRPr="00974478">
              <w:rPr>
                <w:rFonts w:ascii="Times New Roman" w:hAnsi="Times New Roman" w:cs="Times New Roman"/>
              </w:rPr>
              <w:t>Обозначение и наименование национального/ межгосударственного стандарта</w:t>
            </w:r>
          </w:p>
        </w:tc>
      </w:tr>
      <w:tr w:rsidR="00286E29" w:rsidRPr="00974478" w14:paraId="02BE1CD4" w14:textId="77777777" w:rsidTr="00286E29">
        <w:tc>
          <w:tcPr>
            <w:tcW w:w="1947" w:type="pct"/>
            <w:tcBorders>
              <w:top w:val="double" w:sz="4" w:space="0" w:color="auto"/>
              <w:bottom w:val="single" w:sz="4" w:space="0" w:color="auto"/>
            </w:tcBorders>
          </w:tcPr>
          <w:p w14:paraId="7543D9A8" w14:textId="07F87B59" w:rsidR="00D16B84" w:rsidRPr="00974478" w:rsidRDefault="001F7E7C" w:rsidP="001F7E7C">
            <w:pPr>
              <w:pStyle w:val="Style27"/>
              <w:widowControl/>
              <w:ind w:firstLine="567"/>
              <w:jc w:val="center"/>
              <w:rPr>
                <w:rStyle w:val="FontStyle37"/>
                <w:rFonts w:ascii="Times New Roman" w:hAnsi="Times New Roman" w:cs="Times New Roman"/>
                <w:sz w:val="24"/>
                <w:szCs w:val="24"/>
                <w:lang w:eastAsia="en-US"/>
              </w:rPr>
            </w:pPr>
            <w:r>
              <w:rPr>
                <w:rStyle w:val="FontStyle39"/>
                <w:rFonts w:ascii="Times New Roman" w:hAnsi="Times New Roman" w:cs="Times New Roman"/>
                <w:sz w:val="24"/>
                <w:szCs w:val="24"/>
                <w:lang w:val="en-US" w:eastAsia="en-US"/>
              </w:rPr>
              <w:t>ISO</w:t>
            </w:r>
            <w:r w:rsidRPr="008235DE">
              <w:rPr>
                <w:rStyle w:val="FontStyle39"/>
                <w:rFonts w:ascii="Times New Roman" w:hAnsi="Times New Roman" w:cs="Times New Roman"/>
                <w:sz w:val="24"/>
                <w:szCs w:val="24"/>
                <w:lang w:val="en-US" w:eastAsia="en-US"/>
              </w:rPr>
              <w:t xml:space="preserve"> 19880-8</w:t>
            </w:r>
            <w:r w:rsidR="009464D0" w:rsidRPr="008235DE">
              <w:rPr>
                <w:rStyle w:val="FontStyle39"/>
                <w:rFonts w:ascii="Times New Roman" w:hAnsi="Times New Roman" w:cs="Times New Roman"/>
                <w:sz w:val="24"/>
                <w:szCs w:val="24"/>
                <w:lang w:val="en-US" w:eastAsia="en-US"/>
              </w:rPr>
              <w:t>:2019</w:t>
            </w:r>
            <w:r w:rsidRPr="008235DE">
              <w:rPr>
                <w:rStyle w:val="FontStyle39"/>
                <w:rFonts w:ascii="Times New Roman" w:hAnsi="Times New Roman" w:cs="Times New Roman"/>
                <w:sz w:val="24"/>
                <w:szCs w:val="24"/>
                <w:lang w:val="en-US" w:eastAsia="en-US"/>
              </w:rPr>
              <w:t xml:space="preserve"> </w:t>
            </w:r>
            <w:r w:rsidRPr="00633B03">
              <w:rPr>
                <w:rStyle w:val="FontStyle39"/>
                <w:rFonts w:ascii="Times New Roman" w:hAnsi="Times New Roman" w:cs="Times New Roman"/>
                <w:sz w:val="24"/>
                <w:szCs w:val="24"/>
                <w:lang w:val="en-US" w:eastAsia="en-US"/>
              </w:rPr>
              <w:t>Gaseous</w:t>
            </w:r>
            <w:r w:rsidRPr="008235DE">
              <w:rPr>
                <w:rStyle w:val="FontStyle39"/>
                <w:rFonts w:ascii="Times New Roman" w:hAnsi="Times New Roman" w:cs="Times New Roman"/>
                <w:sz w:val="24"/>
                <w:szCs w:val="24"/>
                <w:lang w:val="en-US" w:eastAsia="en-US"/>
              </w:rPr>
              <w:t xml:space="preserve"> </w:t>
            </w:r>
            <w:r w:rsidRPr="00633B03">
              <w:rPr>
                <w:rStyle w:val="FontStyle39"/>
                <w:rFonts w:ascii="Times New Roman" w:hAnsi="Times New Roman" w:cs="Times New Roman"/>
                <w:sz w:val="24"/>
                <w:szCs w:val="24"/>
                <w:lang w:val="en-US" w:eastAsia="en-US"/>
              </w:rPr>
              <w:t>hydrogen</w:t>
            </w:r>
            <w:r w:rsidRPr="008235DE">
              <w:rPr>
                <w:rStyle w:val="FontStyle39"/>
                <w:rFonts w:ascii="Times New Roman" w:hAnsi="Times New Roman" w:cs="Times New Roman"/>
                <w:sz w:val="24"/>
                <w:szCs w:val="24"/>
                <w:lang w:val="en-US" w:eastAsia="en-US"/>
              </w:rPr>
              <w:t xml:space="preserve"> — </w:t>
            </w:r>
            <w:r w:rsidRPr="00633B03">
              <w:rPr>
                <w:rStyle w:val="FontStyle39"/>
                <w:rFonts w:ascii="Times New Roman" w:hAnsi="Times New Roman" w:cs="Times New Roman"/>
                <w:sz w:val="24"/>
                <w:szCs w:val="24"/>
                <w:lang w:val="en-US" w:eastAsia="en-US"/>
              </w:rPr>
              <w:t>Fuelling</w:t>
            </w:r>
            <w:r w:rsidRPr="008235DE">
              <w:rPr>
                <w:rStyle w:val="FontStyle39"/>
                <w:rFonts w:ascii="Times New Roman" w:hAnsi="Times New Roman" w:cs="Times New Roman"/>
                <w:sz w:val="24"/>
                <w:szCs w:val="24"/>
                <w:lang w:val="en-US" w:eastAsia="en-US"/>
              </w:rPr>
              <w:t xml:space="preserve"> </w:t>
            </w:r>
            <w:r w:rsidRPr="00633B03">
              <w:rPr>
                <w:rStyle w:val="FontStyle39"/>
                <w:rFonts w:ascii="Times New Roman" w:hAnsi="Times New Roman" w:cs="Times New Roman"/>
                <w:sz w:val="24"/>
                <w:szCs w:val="24"/>
                <w:lang w:val="en-US" w:eastAsia="en-US"/>
              </w:rPr>
              <w:t>stations</w:t>
            </w:r>
            <w:r w:rsidRPr="008235DE">
              <w:rPr>
                <w:rStyle w:val="FontStyle39"/>
                <w:rFonts w:ascii="Times New Roman" w:hAnsi="Times New Roman" w:cs="Times New Roman"/>
                <w:sz w:val="24"/>
                <w:szCs w:val="24"/>
                <w:lang w:val="en-US" w:eastAsia="en-US"/>
              </w:rPr>
              <w:t xml:space="preserve"> — </w:t>
            </w:r>
            <w:r w:rsidRPr="00633B03">
              <w:rPr>
                <w:rStyle w:val="FontStyle39"/>
                <w:rFonts w:ascii="Times New Roman" w:hAnsi="Times New Roman" w:cs="Times New Roman"/>
                <w:sz w:val="24"/>
                <w:szCs w:val="24"/>
                <w:lang w:val="en-US" w:eastAsia="en-US"/>
              </w:rPr>
              <w:t>Part</w:t>
            </w:r>
            <w:r w:rsidRPr="008235DE">
              <w:rPr>
                <w:rStyle w:val="FontStyle39"/>
                <w:rFonts w:ascii="Times New Roman" w:hAnsi="Times New Roman" w:cs="Times New Roman"/>
                <w:sz w:val="24"/>
                <w:szCs w:val="24"/>
                <w:lang w:val="en-US" w:eastAsia="en-US"/>
              </w:rPr>
              <w:t xml:space="preserve"> 8: </w:t>
            </w:r>
            <w:r w:rsidRPr="00633B03">
              <w:rPr>
                <w:rStyle w:val="FontStyle39"/>
                <w:rFonts w:ascii="Times New Roman" w:hAnsi="Times New Roman" w:cs="Times New Roman"/>
                <w:sz w:val="24"/>
                <w:szCs w:val="24"/>
                <w:lang w:val="en-US" w:eastAsia="en-US"/>
              </w:rPr>
              <w:t>Fuel</w:t>
            </w:r>
            <w:r w:rsidRPr="008235DE">
              <w:rPr>
                <w:rStyle w:val="FontStyle39"/>
                <w:rFonts w:ascii="Times New Roman" w:hAnsi="Times New Roman" w:cs="Times New Roman"/>
                <w:sz w:val="24"/>
                <w:szCs w:val="24"/>
                <w:lang w:val="en-US" w:eastAsia="en-US"/>
              </w:rPr>
              <w:t xml:space="preserve"> </w:t>
            </w:r>
            <w:r w:rsidRPr="00633B03">
              <w:rPr>
                <w:rStyle w:val="FontStyle39"/>
                <w:rFonts w:ascii="Times New Roman" w:hAnsi="Times New Roman" w:cs="Times New Roman"/>
                <w:sz w:val="24"/>
                <w:szCs w:val="24"/>
                <w:lang w:val="en-US" w:eastAsia="en-US"/>
              </w:rPr>
              <w:t>quality</w:t>
            </w:r>
            <w:r w:rsidRPr="008235DE">
              <w:rPr>
                <w:rStyle w:val="FontStyle39"/>
                <w:rFonts w:ascii="Times New Roman" w:hAnsi="Times New Roman" w:cs="Times New Roman"/>
                <w:sz w:val="24"/>
                <w:szCs w:val="24"/>
                <w:lang w:val="en-US" w:eastAsia="en-US"/>
              </w:rPr>
              <w:t xml:space="preserve"> </w:t>
            </w:r>
            <w:r w:rsidRPr="00633B03">
              <w:rPr>
                <w:rStyle w:val="FontStyle39"/>
                <w:rFonts w:ascii="Times New Roman" w:hAnsi="Times New Roman" w:cs="Times New Roman"/>
                <w:sz w:val="24"/>
                <w:szCs w:val="24"/>
                <w:lang w:val="en-US" w:eastAsia="en-US"/>
              </w:rPr>
              <w:t>control</w:t>
            </w:r>
            <w:r w:rsidRPr="008235DE">
              <w:rPr>
                <w:rStyle w:val="FontStyle39"/>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Водород</w:t>
            </w:r>
            <w:r w:rsidRPr="008235DE">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газообразный</w:t>
            </w:r>
            <w:r w:rsidRPr="008235DE">
              <w:rPr>
                <w:rStyle w:val="FontStyle31"/>
                <w:rFonts w:ascii="Times New Roman" w:hAnsi="Times New Roman" w:cs="Times New Roman"/>
                <w:sz w:val="24"/>
                <w:szCs w:val="24"/>
                <w:lang w:val="en-US" w:eastAsia="en-US"/>
              </w:rPr>
              <w:t xml:space="preserve">. </w:t>
            </w:r>
            <w:r w:rsidRPr="00633B03">
              <w:rPr>
                <w:rStyle w:val="FontStyle31"/>
                <w:rFonts w:ascii="Times New Roman" w:hAnsi="Times New Roman" w:cs="Times New Roman"/>
                <w:sz w:val="24"/>
                <w:szCs w:val="24"/>
                <w:lang w:eastAsia="en-US"/>
              </w:rPr>
              <w:t>Заправочные</w:t>
            </w:r>
            <w:r w:rsidRPr="009464D0">
              <w:rPr>
                <w:rStyle w:val="FontStyle31"/>
                <w:rFonts w:ascii="Times New Roman" w:hAnsi="Times New Roman" w:cs="Times New Roman"/>
                <w:sz w:val="24"/>
                <w:szCs w:val="24"/>
                <w:lang w:eastAsia="en-US"/>
              </w:rPr>
              <w:t xml:space="preserve"> </w:t>
            </w:r>
            <w:r w:rsidRPr="00633B03">
              <w:rPr>
                <w:rStyle w:val="FontStyle31"/>
                <w:rFonts w:ascii="Times New Roman" w:hAnsi="Times New Roman" w:cs="Times New Roman"/>
                <w:sz w:val="24"/>
                <w:szCs w:val="24"/>
                <w:lang w:eastAsia="en-US"/>
              </w:rPr>
              <w:t>станции</w:t>
            </w:r>
            <w:r w:rsidRPr="009464D0">
              <w:rPr>
                <w:rStyle w:val="FontStyle31"/>
                <w:rFonts w:ascii="Times New Roman" w:hAnsi="Times New Roman" w:cs="Times New Roman"/>
                <w:sz w:val="24"/>
                <w:szCs w:val="24"/>
                <w:lang w:eastAsia="en-US"/>
              </w:rPr>
              <w:t xml:space="preserve">. </w:t>
            </w:r>
            <w:r w:rsidRPr="00633B03">
              <w:rPr>
                <w:rStyle w:val="FontStyle31"/>
                <w:rFonts w:ascii="Times New Roman" w:hAnsi="Times New Roman" w:cs="Times New Roman"/>
                <w:sz w:val="24"/>
                <w:szCs w:val="24"/>
                <w:lang w:eastAsia="en-US"/>
              </w:rPr>
              <w:t>Часть</w:t>
            </w:r>
            <w:r w:rsidRPr="009464D0">
              <w:rPr>
                <w:rStyle w:val="FontStyle31"/>
                <w:rFonts w:ascii="Times New Roman" w:hAnsi="Times New Roman" w:cs="Times New Roman"/>
                <w:sz w:val="24"/>
                <w:szCs w:val="24"/>
                <w:lang w:eastAsia="en-US"/>
              </w:rPr>
              <w:t xml:space="preserve"> 8. </w:t>
            </w:r>
            <w:r w:rsidRPr="00633B03">
              <w:rPr>
                <w:rStyle w:val="FontStyle31"/>
                <w:rFonts w:ascii="Times New Roman" w:hAnsi="Times New Roman" w:cs="Times New Roman"/>
                <w:sz w:val="24"/>
                <w:szCs w:val="24"/>
                <w:lang w:eastAsia="en-US"/>
              </w:rPr>
              <w:t>Контроль</w:t>
            </w:r>
            <w:r w:rsidRPr="009464D0">
              <w:rPr>
                <w:rStyle w:val="FontStyle31"/>
                <w:rFonts w:ascii="Times New Roman" w:hAnsi="Times New Roman" w:cs="Times New Roman"/>
                <w:sz w:val="24"/>
                <w:szCs w:val="24"/>
                <w:lang w:eastAsia="en-US"/>
              </w:rPr>
              <w:t xml:space="preserve"> </w:t>
            </w:r>
            <w:r w:rsidRPr="00633B03">
              <w:rPr>
                <w:rStyle w:val="FontStyle31"/>
                <w:rFonts w:ascii="Times New Roman" w:hAnsi="Times New Roman" w:cs="Times New Roman"/>
                <w:sz w:val="24"/>
                <w:szCs w:val="24"/>
                <w:lang w:eastAsia="en-US"/>
              </w:rPr>
              <w:t>качества</w:t>
            </w:r>
            <w:r w:rsidRPr="009464D0">
              <w:rPr>
                <w:rStyle w:val="FontStyle31"/>
                <w:rFonts w:ascii="Times New Roman" w:hAnsi="Times New Roman" w:cs="Times New Roman"/>
                <w:sz w:val="24"/>
                <w:szCs w:val="24"/>
                <w:lang w:eastAsia="en-US"/>
              </w:rPr>
              <w:t xml:space="preserve"> </w:t>
            </w:r>
            <w:r w:rsidRPr="00633B03">
              <w:rPr>
                <w:rStyle w:val="FontStyle31"/>
                <w:rFonts w:ascii="Times New Roman" w:hAnsi="Times New Roman" w:cs="Times New Roman"/>
                <w:sz w:val="24"/>
                <w:szCs w:val="24"/>
                <w:lang w:eastAsia="en-US"/>
              </w:rPr>
              <w:t>топлива</w:t>
            </w:r>
            <w:r w:rsidRPr="009464D0">
              <w:rPr>
                <w:rStyle w:val="FontStyle37"/>
                <w:rFonts w:ascii="Times New Roman" w:hAnsi="Times New Roman" w:cs="Times New Roman"/>
                <w:i w:val="0"/>
                <w:sz w:val="24"/>
                <w:szCs w:val="24"/>
                <w:lang w:eastAsia="en-US"/>
              </w:rPr>
              <w:t>).</w:t>
            </w:r>
          </w:p>
          <w:p w14:paraId="09DF4EC1" w14:textId="5E0EB508" w:rsidR="00286E29" w:rsidRPr="00974478" w:rsidRDefault="00286E29" w:rsidP="001F7E7C">
            <w:pPr>
              <w:pStyle w:val="Style27"/>
              <w:ind w:firstLine="567"/>
              <w:jc w:val="center"/>
              <w:rPr>
                <w:rStyle w:val="FontStyle98"/>
                <w:rFonts w:ascii="Times New Roman" w:hAnsi="Times New Roman" w:cs="Times New Roman"/>
                <w:i w:val="0"/>
                <w:sz w:val="24"/>
                <w:szCs w:val="24"/>
              </w:rPr>
            </w:pPr>
          </w:p>
        </w:tc>
        <w:tc>
          <w:tcPr>
            <w:tcW w:w="1381" w:type="pct"/>
            <w:tcBorders>
              <w:top w:val="double" w:sz="4" w:space="0" w:color="auto"/>
              <w:bottom w:val="single" w:sz="4" w:space="0" w:color="auto"/>
            </w:tcBorders>
          </w:tcPr>
          <w:p w14:paraId="56DD0061" w14:textId="538EB23F" w:rsidR="00286E29" w:rsidRPr="00974478" w:rsidRDefault="00286E29" w:rsidP="009567D1">
            <w:pPr>
              <w:ind w:hanging="42"/>
              <w:jc w:val="center"/>
              <w:rPr>
                <w:rFonts w:ascii="Times New Roman" w:hAnsi="Times New Roman" w:cs="Times New Roman"/>
              </w:rPr>
            </w:pPr>
          </w:p>
        </w:tc>
        <w:tc>
          <w:tcPr>
            <w:tcW w:w="1672" w:type="pct"/>
            <w:tcBorders>
              <w:top w:val="double" w:sz="4" w:space="0" w:color="auto"/>
              <w:bottom w:val="single" w:sz="4" w:space="0" w:color="auto"/>
            </w:tcBorders>
          </w:tcPr>
          <w:p w14:paraId="60E66BB0" w14:textId="44C1AE90" w:rsidR="00286E29" w:rsidRPr="00974478" w:rsidRDefault="001F7E7C" w:rsidP="00B23428">
            <w:pPr>
              <w:widowControl/>
              <w:autoSpaceDE/>
              <w:autoSpaceDN/>
              <w:adjustRightInd/>
              <w:ind w:firstLine="5"/>
              <w:jc w:val="center"/>
              <w:rPr>
                <w:rFonts w:ascii="Times New Roman" w:hAnsi="Times New Roman" w:cs="Times New Roman"/>
              </w:rPr>
            </w:pPr>
            <w:r>
              <w:rPr>
                <w:rFonts w:ascii="Times New Roman" w:hAnsi="Times New Roman" w:cs="Times New Roman"/>
                <w:color w:val="000000"/>
                <w:lang w:eastAsia="en-US"/>
              </w:rPr>
              <w:t>*</w:t>
            </w:r>
          </w:p>
        </w:tc>
      </w:tr>
      <w:tr w:rsidR="00286E29" w:rsidRPr="00974478" w14:paraId="673E8075" w14:textId="77777777" w:rsidTr="00286E29">
        <w:tc>
          <w:tcPr>
            <w:tcW w:w="1947" w:type="pct"/>
            <w:tcBorders>
              <w:top w:val="single" w:sz="4" w:space="0" w:color="auto"/>
              <w:bottom w:val="single" w:sz="4" w:space="0" w:color="auto"/>
            </w:tcBorders>
          </w:tcPr>
          <w:p w14:paraId="7CD497C3" w14:textId="07143ABE" w:rsidR="00D16B84" w:rsidRPr="001F7E7C" w:rsidRDefault="001F7E7C" w:rsidP="001F7E7C">
            <w:pPr>
              <w:pStyle w:val="Style27"/>
              <w:widowControl/>
              <w:ind w:firstLine="567"/>
              <w:jc w:val="center"/>
              <w:rPr>
                <w:rStyle w:val="FontStyle37"/>
                <w:rFonts w:ascii="Times New Roman" w:hAnsi="Times New Roman" w:cs="Times New Roman"/>
                <w:i w:val="0"/>
                <w:sz w:val="24"/>
                <w:szCs w:val="24"/>
                <w:lang w:eastAsia="en-US"/>
              </w:rPr>
            </w:pPr>
            <w:r w:rsidRPr="00974478">
              <w:rPr>
                <w:rStyle w:val="FontStyle39"/>
                <w:rFonts w:ascii="Times New Roman" w:hAnsi="Times New Roman" w:cs="Times New Roman"/>
                <w:sz w:val="24"/>
                <w:szCs w:val="24"/>
                <w:lang w:val="en-US" w:eastAsia="en-US"/>
              </w:rPr>
              <w:t>ISO</w:t>
            </w:r>
            <w:r>
              <w:rPr>
                <w:rStyle w:val="FontStyle39"/>
                <w:rFonts w:ascii="Times New Roman" w:hAnsi="Times New Roman" w:cs="Times New Roman"/>
                <w:sz w:val="24"/>
                <w:szCs w:val="24"/>
                <w:lang w:val="en-US" w:eastAsia="en-US"/>
              </w:rPr>
              <w:t xml:space="preserve"> 21087</w:t>
            </w:r>
            <w:r w:rsidR="009464D0">
              <w:rPr>
                <w:rStyle w:val="FontStyle39"/>
                <w:rFonts w:ascii="Times New Roman" w:hAnsi="Times New Roman" w:cs="Times New Roman"/>
                <w:sz w:val="24"/>
                <w:szCs w:val="24"/>
                <w:lang w:val="en-US" w:eastAsia="en-US"/>
              </w:rPr>
              <w:t>:2019</w:t>
            </w:r>
            <w:r w:rsidRPr="00633B03">
              <w:rPr>
                <w:rStyle w:val="FontStyle39"/>
                <w:rFonts w:ascii="Times New Roman" w:hAnsi="Times New Roman" w:cs="Times New Roman"/>
                <w:sz w:val="24"/>
                <w:szCs w:val="24"/>
                <w:lang w:val="en-US" w:eastAsia="en-US"/>
              </w:rPr>
              <w:t xml:space="preserve"> Gas analysis — Analytical methods for hydrogen fuel — Proton exchange membrane (PEM) fuel cell applications for road vehicles (</w:t>
            </w:r>
            <w:r w:rsidRPr="00633B03">
              <w:rPr>
                <w:rStyle w:val="FontStyle37"/>
                <w:rFonts w:ascii="Times New Roman" w:hAnsi="Times New Roman" w:cs="Times New Roman"/>
                <w:i w:val="0"/>
                <w:sz w:val="24"/>
                <w:szCs w:val="24"/>
                <w:lang w:eastAsia="en-US"/>
              </w:rPr>
              <w:t>Газовый</w:t>
            </w:r>
            <w:r w:rsidRPr="00633B03">
              <w:rPr>
                <w:rStyle w:val="FontStyle37"/>
                <w:rFonts w:ascii="Times New Roman" w:hAnsi="Times New Roman" w:cs="Times New Roman"/>
                <w:i w:val="0"/>
                <w:sz w:val="24"/>
                <w:szCs w:val="24"/>
                <w:lang w:val="en-US" w:eastAsia="en-US"/>
              </w:rPr>
              <w:t xml:space="preserve"> </w:t>
            </w:r>
            <w:r w:rsidRPr="00633B03">
              <w:rPr>
                <w:rStyle w:val="FontStyle37"/>
                <w:rFonts w:ascii="Times New Roman" w:hAnsi="Times New Roman" w:cs="Times New Roman"/>
                <w:i w:val="0"/>
                <w:sz w:val="24"/>
                <w:szCs w:val="24"/>
                <w:lang w:eastAsia="en-US"/>
              </w:rPr>
              <w:t>анализ</w:t>
            </w:r>
            <w:r w:rsidRPr="00633B03">
              <w:rPr>
                <w:rStyle w:val="FontStyle37"/>
                <w:rFonts w:ascii="Times New Roman" w:hAnsi="Times New Roman" w:cs="Times New Roman"/>
                <w:i w:val="0"/>
                <w:sz w:val="24"/>
                <w:szCs w:val="24"/>
                <w:lang w:val="en-US" w:eastAsia="en-US"/>
              </w:rPr>
              <w:t xml:space="preserve">. </w:t>
            </w:r>
            <w:r w:rsidRPr="00633B03">
              <w:rPr>
                <w:rStyle w:val="FontStyle37"/>
                <w:rFonts w:ascii="Times New Roman" w:hAnsi="Times New Roman" w:cs="Times New Roman"/>
                <w:i w:val="0"/>
                <w:sz w:val="24"/>
                <w:szCs w:val="24"/>
                <w:lang w:eastAsia="en-US"/>
              </w:rPr>
              <w:t>Аналитические методы для водородного топлива. Применение топливных элементов с протонообменной мембраной (ПОМ) для дорожных транспортных средств).</w:t>
            </w:r>
          </w:p>
          <w:p w14:paraId="526494FB" w14:textId="15F89764" w:rsidR="00286E29" w:rsidRPr="001F7E7C" w:rsidRDefault="00286E29" w:rsidP="001F7E7C">
            <w:pPr>
              <w:pStyle w:val="Style27"/>
              <w:ind w:firstLine="567"/>
              <w:jc w:val="center"/>
              <w:rPr>
                <w:rStyle w:val="FontStyle98"/>
                <w:rFonts w:ascii="Times New Roman" w:hAnsi="Times New Roman" w:cs="Times New Roman"/>
                <w:i w:val="0"/>
                <w:sz w:val="24"/>
                <w:szCs w:val="24"/>
                <w:lang w:eastAsia="en-US"/>
              </w:rPr>
            </w:pPr>
          </w:p>
        </w:tc>
        <w:tc>
          <w:tcPr>
            <w:tcW w:w="1381" w:type="pct"/>
            <w:tcBorders>
              <w:top w:val="single" w:sz="4" w:space="0" w:color="auto"/>
              <w:bottom w:val="single" w:sz="4" w:space="0" w:color="auto"/>
            </w:tcBorders>
          </w:tcPr>
          <w:p w14:paraId="77B44237" w14:textId="094DD551" w:rsidR="00286E29" w:rsidRPr="001F7E7C" w:rsidRDefault="00286E29" w:rsidP="009567D1">
            <w:pPr>
              <w:ind w:hanging="42"/>
              <w:jc w:val="center"/>
              <w:rPr>
                <w:rFonts w:ascii="Times New Roman" w:hAnsi="Times New Roman" w:cs="Times New Roman"/>
              </w:rPr>
            </w:pPr>
          </w:p>
        </w:tc>
        <w:tc>
          <w:tcPr>
            <w:tcW w:w="1672" w:type="pct"/>
            <w:tcBorders>
              <w:top w:val="single" w:sz="4" w:space="0" w:color="auto"/>
              <w:bottom w:val="single" w:sz="4" w:space="0" w:color="auto"/>
            </w:tcBorders>
          </w:tcPr>
          <w:p w14:paraId="595D3170" w14:textId="7E69D38E" w:rsidR="00286E29" w:rsidRPr="0075713D" w:rsidRDefault="0075713D" w:rsidP="00B23428">
            <w:pPr>
              <w:widowControl/>
              <w:autoSpaceDE/>
              <w:autoSpaceDN/>
              <w:adjustRightInd/>
              <w:ind w:firstLine="5"/>
              <w:jc w:val="center"/>
              <w:rPr>
                <w:rFonts w:ascii="Times New Roman" w:hAnsi="Times New Roman" w:cs="Times New Roman"/>
                <w:lang w:val="en-US"/>
              </w:rPr>
            </w:pPr>
            <w:r>
              <w:rPr>
                <w:rFonts w:ascii="Times New Roman" w:hAnsi="Times New Roman" w:cs="Times New Roman"/>
                <w:lang w:val="kk-KZ"/>
              </w:rPr>
              <w:t>*</w:t>
            </w:r>
          </w:p>
        </w:tc>
      </w:tr>
      <w:tr w:rsidR="00286E29" w:rsidRPr="00974478" w14:paraId="790296EB" w14:textId="77777777" w:rsidTr="00286E29">
        <w:tc>
          <w:tcPr>
            <w:tcW w:w="5000" w:type="pct"/>
            <w:gridSpan w:val="3"/>
            <w:tcBorders>
              <w:top w:val="single" w:sz="4" w:space="0" w:color="auto"/>
              <w:bottom w:val="single" w:sz="4" w:space="0" w:color="auto"/>
            </w:tcBorders>
          </w:tcPr>
          <w:p w14:paraId="4BC344D3" w14:textId="77777777" w:rsidR="00286E29" w:rsidRPr="00974478" w:rsidRDefault="00286E29" w:rsidP="009567D1">
            <w:pPr>
              <w:ind w:firstLine="567"/>
              <w:jc w:val="both"/>
              <w:rPr>
                <w:rFonts w:ascii="Times New Roman" w:hAnsi="Times New Roman" w:cs="Times New Roman"/>
                <w:sz w:val="20"/>
                <w:szCs w:val="20"/>
              </w:rPr>
            </w:pPr>
            <w:r w:rsidRPr="00974478">
              <w:rPr>
                <w:rFonts w:ascii="Times New Roman" w:hAnsi="Times New Roman" w:cs="Times New Roman"/>
                <w:lang w:val="kk-KZ"/>
              </w:rPr>
              <w:tab/>
            </w:r>
            <w:r w:rsidRPr="00974478">
              <w:rPr>
                <w:rFonts w:ascii="Times New Roman" w:hAnsi="Times New Roman" w:cs="Times New Roman"/>
                <w:sz w:val="20"/>
                <w:szCs w:val="20"/>
              </w:rPr>
              <w:t>Примечание - В настоящей таблице использовано следующее условное обозначение степени соответствия стандартов:</w:t>
            </w:r>
          </w:p>
          <w:p w14:paraId="1D343BA1" w14:textId="77777777" w:rsidR="00286E29" w:rsidRPr="00974478" w:rsidRDefault="00286E29" w:rsidP="009567D1">
            <w:pPr>
              <w:ind w:firstLine="567"/>
              <w:jc w:val="both"/>
              <w:rPr>
                <w:rFonts w:ascii="Times New Roman" w:hAnsi="Times New Roman" w:cs="Times New Roman"/>
                <w:sz w:val="20"/>
                <w:szCs w:val="20"/>
              </w:rPr>
            </w:pPr>
            <w:r w:rsidRPr="00974478">
              <w:rPr>
                <w:rFonts w:ascii="Times New Roman" w:hAnsi="Times New Roman" w:cs="Times New Roman"/>
                <w:sz w:val="20"/>
                <w:szCs w:val="20"/>
              </w:rPr>
              <w:t>- IDT - идентичные стандарты.</w:t>
            </w:r>
          </w:p>
          <w:p w14:paraId="77E05552" w14:textId="3ED18275" w:rsidR="00286E29" w:rsidRPr="00974478" w:rsidRDefault="00D94599" w:rsidP="009567D1">
            <w:pPr>
              <w:ind w:firstLine="567"/>
              <w:jc w:val="both"/>
              <w:rPr>
                <w:rFonts w:ascii="Times New Roman" w:hAnsi="Times New Roman" w:cs="Times New Roman"/>
                <w:sz w:val="20"/>
                <w:szCs w:val="20"/>
                <w:vertAlign w:val="superscript"/>
              </w:rPr>
            </w:pPr>
            <w:r w:rsidRPr="00974478">
              <w:rPr>
                <w:noProof/>
              </w:rPr>
              <mc:AlternateContent>
                <mc:Choice Requires="wps">
                  <w:drawing>
                    <wp:anchor distT="4294967295" distB="4294967295" distL="114300" distR="114300" simplePos="0" relativeHeight="251657728" behindDoc="0" locked="0" layoutInCell="1" allowOverlap="1" wp14:anchorId="033348B5" wp14:editId="2A3498AA">
                      <wp:simplePos x="0" y="0"/>
                      <wp:positionH relativeFrom="column">
                        <wp:posOffset>347345</wp:posOffset>
                      </wp:positionH>
                      <wp:positionV relativeFrom="paragraph">
                        <wp:posOffset>110489</wp:posOffset>
                      </wp:positionV>
                      <wp:extent cx="1273810" cy="0"/>
                      <wp:effectExtent l="0" t="0" r="2159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381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060BE5" id="Прямая соединительная линия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35pt,8.7pt" to="127.6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" strokecolor="windowText">
                      <o:lock v:ext="edit" shapetype="f"/>
                    </v:line>
                  </w:pict>
                </mc:Fallback>
              </mc:AlternateContent>
            </w:r>
          </w:p>
          <w:p w14:paraId="74360FB7" w14:textId="206A0857" w:rsidR="00286E29" w:rsidRPr="00974478" w:rsidRDefault="00286E29" w:rsidP="009567D1">
            <w:pPr>
              <w:ind w:firstLine="567"/>
              <w:jc w:val="both"/>
              <w:rPr>
                <w:rFonts w:ascii="Times New Roman" w:hAnsi="Times New Roman" w:cs="Times New Roman"/>
                <w:sz w:val="20"/>
                <w:szCs w:val="20"/>
              </w:rPr>
            </w:pPr>
            <w:r w:rsidRPr="00974478">
              <w:rPr>
                <w:rFonts w:ascii="Times New Roman" w:hAnsi="Times New Roman" w:cs="Times New Roman"/>
                <w:sz w:val="20"/>
                <w:szCs w:val="20"/>
                <w:vertAlign w:val="superscript"/>
              </w:rPr>
              <w:sym w:font="Symbol" w:char="F02A"/>
            </w:r>
            <w:r w:rsidRPr="00974478">
              <w:rPr>
                <w:rFonts w:ascii="Times New Roman" w:hAnsi="Times New Roman" w:cs="Times New Roman"/>
                <w:sz w:val="20"/>
                <w:szCs w:val="20"/>
                <w:vertAlign w:val="superscript"/>
              </w:rPr>
              <w:t xml:space="preserve"> </w:t>
            </w:r>
            <w:r w:rsidRPr="00974478">
              <w:rPr>
                <w:rFonts w:ascii="Times New Roman" w:hAnsi="Times New Roman" w:cs="Times New Roman"/>
                <w:sz w:val="20"/>
                <w:szCs w:val="20"/>
              </w:rPr>
              <w:t xml:space="preserve">Соответствующий национальный стандарт отсутствует. До его принятия рекомендуется использовать перевод на русский язык </w:t>
            </w:r>
            <w:r w:rsidR="00480F44" w:rsidRPr="00974478">
              <w:rPr>
                <w:rFonts w:ascii="Times New Roman" w:hAnsi="Times New Roman" w:cs="Times New Roman"/>
                <w:sz w:val="20"/>
                <w:szCs w:val="20"/>
              </w:rPr>
              <w:t xml:space="preserve">данного </w:t>
            </w:r>
            <w:r w:rsidR="001F7E7C">
              <w:rPr>
                <w:rFonts w:ascii="Times New Roman" w:hAnsi="Times New Roman" w:cs="Times New Roman"/>
                <w:sz w:val="20"/>
                <w:szCs w:val="20"/>
              </w:rPr>
              <w:t>международного</w:t>
            </w:r>
            <w:r w:rsidR="00480F44" w:rsidRPr="00974478">
              <w:rPr>
                <w:rFonts w:ascii="Times New Roman" w:hAnsi="Times New Roman" w:cs="Times New Roman"/>
                <w:sz w:val="20"/>
                <w:szCs w:val="20"/>
              </w:rPr>
              <w:t xml:space="preserve"> стандарта</w:t>
            </w:r>
            <w:r w:rsidRPr="00974478">
              <w:rPr>
                <w:rFonts w:ascii="Times New Roman" w:hAnsi="Times New Roman" w:cs="Times New Roman"/>
                <w:sz w:val="20"/>
                <w:szCs w:val="20"/>
              </w:rPr>
              <w:t xml:space="preserve">. </w:t>
            </w:r>
          </w:p>
          <w:p w14:paraId="30DBBD86" w14:textId="09921346" w:rsidR="00286E29" w:rsidRPr="00974478" w:rsidRDefault="00286E29" w:rsidP="009567D1">
            <w:pPr>
              <w:widowControl/>
              <w:tabs>
                <w:tab w:val="left" w:pos="3585"/>
              </w:tabs>
              <w:autoSpaceDE/>
              <w:autoSpaceDN/>
              <w:adjustRightInd/>
              <w:rPr>
                <w:rFonts w:ascii="Times New Roman" w:hAnsi="Times New Roman" w:cs="Times New Roman"/>
              </w:rPr>
            </w:pPr>
          </w:p>
        </w:tc>
      </w:tr>
    </w:tbl>
    <w:p w14:paraId="212F1454" w14:textId="77777777"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7834DB55" w14:textId="41C26729" w:rsidR="00C927EC" w:rsidRPr="00974478" w:rsidRDefault="00C927EC" w:rsidP="009567D1">
      <w:pPr>
        <w:widowControl/>
        <w:autoSpaceDE/>
        <w:autoSpaceDN/>
        <w:adjustRightInd/>
        <w:spacing w:after="200"/>
        <w:rPr>
          <w:rStyle w:val="FontStyle39"/>
          <w:rFonts w:ascii="Times New Roman" w:hAnsi="Times New Roman" w:cs="Times New Roman"/>
          <w:sz w:val="24"/>
          <w:szCs w:val="24"/>
          <w:lang w:eastAsia="en-US"/>
        </w:rPr>
      </w:pPr>
      <w:r w:rsidRPr="00974478">
        <w:rPr>
          <w:rStyle w:val="FontStyle39"/>
          <w:rFonts w:ascii="Times New Roman" w:hAnsi="Times New Roman" w:cs="Times New Roman"/>
          <w:sz w:val="24"/>
          <w:szCs w:val="24"/>
          <w:lang w:eastAsia="en-US"/>
        </w:rPr>
        <w:br w:type="page"/>
      </w:r>
    </w:p>
    <w:p w14:paraId="59FC6037" w14:textId="3B9310BC" w:rsidR="00A73D34" w:rsidRPr="00974478" w:rsidRDefault="00A73D34" w:rsidP="009567D1">
      <w:pPr>
        <w:pStyle w:val="Style7"/>
        <w:widowControl/>
        <w:ind w:firstLine="567"/>
        <w:jc w:val="both"/>
        <w:rPr>
          <w:rStyle w:val="FontStyle39"/>
          <w:rFonts w:ascii="Times New Roman" w:hAnsi="Times New Roman" w:cs="Times New Roman"/>
          <w:sz w:val="24"/>
          <w:szCs w:val="24"/>
          <w:lang w:eastAsia="en-US"/>
        </w:rPr>
      </w:pPr>
    </w:p>
    <w:p w14:paraId="13F5C6A1" w14:textId="21B9D35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0EE6D8D" w14:textId="70E280F1"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C7987E0" w14:textId="55F7435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9E055E7" w14:textId="7A937B9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6F9E5B2" w14:textId="67E0030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7E1FE2A" w14:textId="7E48291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15DB837" w14:textId="4933051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5564F5E" w14:textId="311EC44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45D99D7" w14:textId="45A74F0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E901FCE" w14:textId="3C2DCAE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CD37E9" w14:textId="33E07FB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68F9E90" w14:textId="5D32751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3C2CF4A" w14:textId="33289615"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7126531" w14:textId="0BC18F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BA796EC" w14:textId="31A932A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308995E" w14:textId="2B9F82A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1635CB7" w14:textId="7507F55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D5C032A" w14:textId="291629B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24AB95A" w14:textId="5CEBC33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BAD3866" w14:textId="18D7EB8C"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E74126E" w14:textId="3A353B4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72F4026" w14:textId="470F5C5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56E082" w14:textId="3D71346A"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AF49568" w14:textId="62C19B0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8666A63" w14:textId="603C2AE4"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F465BCB" w14:textId="0130A8E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42CD8A80" w14:textId="410B0D8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6013FF83" w14:textId="04F6969B"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2FC795A" w14:textId="3A8FA49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3A9E915" w14:textId="4B0B14C3"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03284A18" w14:textId="3CF5103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07CF38A" w14:textId="28DF4EC9"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9DE3DED" w14:textId="0B9BDFDD"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5E7E8C4" w14:textId="6AB939C1"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5EE97FE5" w14:textId="620338B8"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0A3D445" w14:textId="1A71EB8F"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1F668D9D" w14:textId="72F4E57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38133E13" w14:textId="558B6950"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6053FEF9" w14:textId="2E7C850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A081822" w14:textId="7AF886F2"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2B5DFEDB" w14:textId="4A10683E"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27BEA56" w14:textId="006354D6"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p w14:paraId="7DBA4086" w14:textId="77777777" w:rsidR="00C927EC" w:rsidRPr="00974478" w:rsidRDefault="00C927EC" w:rsidP="009567D1">
      <w:pPr>
        <w:pStyle w:val="Style7"/>
        <w:widowControl/>
        <w:ind w:firstLine="567"/>
        <w:jc w:val="both"/>
        <w:rPr>
          <w:rStyle w:val="FontStyle39"/>
          <w:rFonts w:ascii="Times New Roman" w:hAnsi="Times New Roman" w:cs="Times New Roman"/>
          <w:sz w:val="24"/>
          <w:szCs w:val="24"/>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684E13A6" w14:textId="77777777" w:rsidTr="00721211">
        <w:trPr>
          <w:trHeight w:val="826"/>
        </w:trPr>
        <w:tc>
          <w:tcPr>
            <w:tcW w:w="9570" w:type="dxa"/>
            <w:shd w:val="clear" w:color="auto" w:fill="auto"/>
          </w:tcPr>
          <w:p w14:paraId="47936245" w14:textId="58A326D4" w:rsidR="00861F64"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МКС 43</w:t>
            </w:r>
            <w:r w:rsidR="00861F64"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061588A8" w14:textId="0CC23E48"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7C2DCA87"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03BF989B" w14:textId="0A3E0B44" w:rsidR="00861F64" w:rsidRPr="00974478" w:rsidRDefault="00861F64" w:rsidP="001319CE">
            <w:pPr>
              <w:pStyle w:val="Style7"/>
              <w:widowControl/>
              <w:ind w:firstLine="567"/>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8858C3">
              <w:rPr>
                <w:rFonts w:ascii="Times New Roman" w:hAnsi="Times New Roman" w:cs="Times New Roman"/>
                <w:color w:val="000000"/>
                <w:lang w:eastAsia="en-US"/>
              </w:rPr>
              <w:t xml:space="preserve">водород, заправочная станция, топливный элемент, </w:t>
            </w:r>
            <w:r w:rsidR="001319CE">
              <w:rPr>
                <w:rFonts w:ascii="Times New Roman" w:hAnsi="Times New Roman" w:cs="Times New Roman"/>
                <w:color w:val="000000"/>
                <w:lang w:eastAsia="en-US"/>
              </w:rPr>
              <w:t xml:space="preserve">топливная система, </w:t>
            </w:r>
            <w:r w:rsidR="008858C3">
              <w:rPr>
                <w:rFonts w:ascii="Times New Roman" w:hAnsi="Times New Roman" w:cs="Times New Roman"/>
                <w:color w:val="000000"/>
                <w:lang w:eastAsia="en-US"/>
              </w:rPr>
              <w:t>транспортные средства</w:t>
            </w:r>
            <w:r w:rsidR="001319CE">
              <w:rPr>
                <w:rFonts w:ascii="Times New Roman" w:hAnsi="Times New Roman" w:cs="Times New Roman"/>
                <w:color w:val="000000"/>
                <w:lang w:eastAsia="en-US"/>
              </w:rPr>
              <w:t xml:space="preserve">, </w:t>
            </w:r>
            <w:r w:rsidR="001319CE" w:rsidRPr="001319CE">
              <w:rPr>
                <w:rFonts w:ascii="Times New Roman" w:hAnsi="Times New Roman" w:cs="Times New Roman"/>
                <w:color w:val="000000"/>
                <w:lang w:eastAsia="en-US"/>
              </w:rPr>
              <w:t>протонообменная мембрана</w:t>
            </w:r>
            <w:r w:rsidR="001319CE">
              <w:rPr>
                <w:rFonts w:ascii="Times New Roman" w:hAnsi="Times New Roman" w:cs="Times New Roman"/>
                <w:color w:val="000000"/>
                <w:lang w:eastAsia="en-US"/>
              </w:rPr>
              <w:t xml:space="preserve">. </w:t>
            </w:r>
          </w:p>
        </w:tc>
      </w:tr>
    </w:tbl>
    <w:p w14:paraId="1654C0FE" w14:textId="41C3437F" w:rsidR="00861F64" w:rsidRPr="00974478" w:rsidRDefault="00861F64" w:rsidP="009567D1">
      <w:pPr>
        <w:pStyle w:val="Style7"/>
        <w:ind w:firstLine="567"/>
        <w:jc w:val="both"/>
        <w:rPr>
          <w:rFonts w:ascii="Times New Roman" w:hAnsi="Times New Roman" w:cs="Times New Roman"/>
          <w:b/>
          <w:color w:val="000000"/>
          <w:lang w:eastAsia="en-US"/>
        </w:rPr>
      </w:pPr>
      <w:r w:rsidRPr="00974478">
        <w:rPr>
          <w:rFonts w:ascii="Times New Roman" w:hAnsi="Times New Roman" w:cs="Times New Roman"/>
          <w:b/>
          <w:color w:val="000000"/>
          <w:lang w:eastAsia="en-US"/>
        </w:rPr>
        <w:br w:type="page"/>
      </w:r>
    </w:p>
    <w:p w14:paraId="7B0127BD" w14:textId="77777777" w:rsidR="00875F12" w:rsidRPr="00974478" w:rsidRDefault="00875F12" w:rsidP="009567D1">
      <w:pPr>
        <w:pStyle w:val="Style7"/>
        <w:ind w:firstLine="567"/>
        <w:jc w:val="both"/>
        <w:rPr>
          <w:rFonts w:ascii="Times New Roman" w:hAnsi="Times New Roman" w:cs="Times New Roman"/>
          <w:color w:val="000000"/>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61F64" w:rsidRPr="00974478" w14:paraId="18674CBB" w14:textId="77777777" w:rsidTr="00721211">
        <w:trPr>
          <w:trHeight w:val="826"/>
        </w:trPr>
        <w:tc>
          <w:tcPr>
            <w:tcW w:w="9570" w:type="dxa"/>
            <w:shd w:val="clear" w:color="auto" w:fill="auto"/>
          </w:tcPr>
          <w:p w14:paraId="39C94558" w14:textId="77777777" w:rsidR="008858C3"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МКС 43</w:t>
            </w:r>
            <w:r w:rsidRPr="00974478">
              <w:rPr>
                <w:rFonts w:ascii="Times New Roman" w:hAnsi="Times New Roman" w:cs="Times New Roman"/>
                <w:b/>
                <w:bCs/>
                <w:color w:val="000000"/>
                <w:lang w:eastAsia="en-US"/>
              </w:rPr>
              <w:t>.</w:t>
            </w:r>
            <w:r>
              <w:rPr>
                <w:rFonts w:ascii="Times New Roman" w:hAnsi="Times New Roman" w:cs="Times New Roman"/>
                <w:b/>
                <w:bCs/>
                <w:color w:val="000000"/>
                <w:lang w:eastAsia="en-US"/>
              </w:rPr>
              <w:t>060.40</w:t>
            </w:r>
          </w:p>
          <w:p w14:paraId="79761B8E" w14:textId="77777777" w:rsidR="008858C3" w:rsidRPr="00974478" w:rsidRDefault="008858C3" w:rsidP="008858C3">
            <w:pPr>
              <w:pStyle w:val="Style7"/>
              <w:widowControl/>
              <w:ind w:firstLine="567"/>
              <w:jc w:val="right"/>
              <w:rPr>
                <w:rFonts w:ascii="Times New Roman" w:hAnsi="Times New Roman" w:cs="Times New Roman"/>
                <w:b/>
                <w:bCs/>
                <w:color w:val="000000"/>
                <w:lang w:eastAsia="en-US"/>
              </w:rPr>
            </w:pPr>
            <w:r>
              <w:rPr>
                <w:rFonts w:ascii="Times New Roman" w:hAnsi="Times New Roman" w:cs="Times New Roman"/>
                <w:b/>
                <w:bCs/>
                <w:color w:val="000000"/>
                <w:lang w:eastAsia="en-US"/>
              </w:rPr>
              <w:t>71.100.20</w:t>
            </w:r>
          </w:p>
          <w:p w14:paraId="5FC02F74"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6AE96F7F" w14:textId="7E59C374" w:rsidR="00861F64" w:rsidRPr="00974478" w:rsidRDefault="00861F64" w:rsidP="009567D1">
            <w:pPr>
              <w:pStyle w:val="Style7"/>
              <w:widowControl/>
              <w:ind w:firstLine="567"/>
              <w:rPr>
                <w:rFonts w:ascii="Times New Roman" w:hAnsi="Times New Roman" w:cs="Times New Roman"/>
                <w:color w:val="000000"/>
                <w:lang w:eastAsia="en-US"/>
              </w:rPr>
            </w:pPr>
            <w:r w:rsidRPr="00974478">
              <w:rPr>
                <w:rFonts w:ascii="Times New Roman" w:hAnsi="Times New Roman" w:cs="Times New Roman"/>
                <w:b/>
                <w:bCs/>
                <w:color w:val="000000"/>
                <w:lang w:eastAsia="en-US"/>
              </w:rPr>
              <w:t>Ключевые слова</w:t>
            </w:r>
            <w:r w:rsidRPr="00974478">
              <w:rPr>
                <w:rFonts w:ascii="Times New Roman" w:hAnsi="Times New Roman" w:cs="Times New Roman"/>
                <w:color w:val="000000"/>
                <w:lang w:eastAsia="en-US"/>
              </w:rPr>
              <w:t xml:space="preserve">: </w:t>
            </w:r>
            <w:r w:rsidR="001319CE">
              <w:rPr>
                <w:rFonts w:ascii="Times New Roman" w:hAnsi="Times New Roman" w:cs="Times New Roman"/>
                <w:color w:val="000000"/>
                <w:lang w:eastAsia="en-US"/>
              </w:rPr>
              <w:t xml:space="preserve">водород, заправочная станция, топливный элемент, топливная система, транспортные средства, </w:t>
            </w:r>
            <w:r w:rsidR="001319CE" w:rsidRPr="001319CE">
              <w:rPr>
                <w:rFonts w:ascii="Times New Roman" w:hAnsi="Times New Roman" w:cs="Times New Roman"/>
                <w:color w:val="000000"/>
                <w:lang w:eastAsia="en-US"/>
              </w:rPr>
              <w:t>протонообменная мембрана</w:t>
            </w:r>
            <w:r w:rsidRPr="00974478">
              <w:rPr>
                <w:rFonts w:ascii="Times New Roman" w:hAnsi="Times New Roman" w:cs="Times New Roman"/>
                <w:color w:val="000000"/>
                <w:lang w:eastAsia="en-US"/>
              </w:rPr>
              <w:t>.</w:t>
            </w:r>
          </w:p>
        </w:tc>
      </w:tr>
    </w:tbl>
    <w:p w14:paraId="4DF7637F" w14:textId="77777777" w:rsidR="00861F64" w:rsidRPr="00974478" w:rsidRDefault="00861F64" w:rsidP="009567D1">
      <w:pPr>
        <w:pStyle w:val="Style7"/>
        <w:widowControl/>
        <w:ind w:firstLine="567"/>
        <w:jc w:val="both"/>
        <w:rPr>
          <w:rFonts w:ascii="Times New Roman" w:hAnsi="Times New Roman" w:cs="Times New Roman"/>
          <w:b/>
          <w:bCs/>
          <w:color w:val="000000"/>
          <w:lang w:eastAsia="en-US"/>
        </w:rPr>
      </w:pPr>
    </w:p>
    <w:p w14:paraId="7A559D82" w14:textId="1718225D" w:rsidR="00861F64" w:rsidRPr="00974478" w:rsidRDefault="00861F64" w:rsidP="009567D1">
      <w:pPr>
        <w:pStyle w:val="Style7"/>
        <w:widowControl/>
        <w:ind w:firstLine="567"/>
        <w:jc w:val="both"/>
        <w:rPr>
          <w:rStyle w:val="FontStyle39"/>
          <w:rFonts w:ascii="Times New Roman" w:hAnsi="Times New Roman" w:cs="Times New Roman"/>
          <w:sz w:val="24"/>
          <w:szCs w:val="24"/>
          <w:lang w:eastAsia="en-US"/>
        </w:rPr>
      </w:pPr>
    </w:p>
    <w:p w14:paraId="42D3D0DD" w14:textId="77777777" w:rsidR="00861F64" w:rsidRPr="00974478" w:rsidRDefault="00861F64" w:rsidP="009567D1">
      <w:pPr>
        <w:suppressAutoHyphens/>
        <w:ind w:firstLine="567"/>
        <w:jc w:val="both"/>
        <w:rPr>
          <w:rFonts w:ascii="Times New Roman" w:eastAsia="Times New Roman" w:hAnsi="Times New Roman" w:cs="Times New Roman"/>
          <w:b/>
        </w:rPr>
      </w:pPr>
      <w:r w:rsidRPr="00974478">
        <w:rPr>
          <w:rFonts w:ascii="Times New Roman" w:eastAsia="Times New Roman" w:hAnsi="Times New Roman" w:cs="Times New Roman"/>
          <w:b/>
        </w:rPr>
        <w:t xml:space="preserve">РАЗРАБОТЧИК </w:t>
      </w:r>
    </w:p>
    <w:p w14:paraId="53008D4B" w14:textId="77777777" w:rsidR="00861F64" w:rsidRPr="00974478" w:rsidRDefault="00861F64" w:rsidP="009567D1">
      <w:pPr>
        <w:suppressAutoHyphens/>
        <w:ind w:firstLine="567"/>
        <w:jc w:val="both"/>
        <w:rPr>
          <w:rFonts w:ascii="Times New Roman" w:eastAsia="Times New Roman" w:hAnsi="Times New Roman" w:cs="Times New Roman"/>
        </w:rPr>
      </w:pPr>
    </w:p>
    <w:p w14:paraId="57395C5F" w14:textId="26312D2E" w:rsidR="00861F64" w:rsidRPr="00974478" w:rsidRDefault="00861F64" w:rsidP="009567D1">
      <w:pPr>
        <w:ind w:firstLine="567"/>
        <w:jc w:val="both"/>
        <w:rPr>
          <w:rFonts w:ascii="Times New Roman" w:eastAsia="Times New Roman" w:hAnsi="Times New Roman" w:cs="Times New Roman"/>
          <w:szCs w:val="20"/>
        </w:rPr>
      </w:pPr>
      <w:r w:rsidRPr="00974478">
        <w:rPr>
          <w:rFonts w:ascii="Times New Roman" w:eastAsia="Times New Roman" w:hAnsi="Times New Roman" w:cs="Times New Roman"/>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E999874" w14:textId="77777777" w:rsidR="00861F64" w:rsidRPr="00974478" w:rsidRDefault="00861F64" w:rsidP="009567D1">
      <w:pPr>
        <w:ind w:firstLine="567"/>
        <w:jc w:val="both"/>
        <w:rPr>
          <w:rFonts w:ascii="Times New Roman" w:eastAsia="Times New Roman" w:hAnsi="Times New Roman" w:cs="Times New Roman"/>
          <w:b/>
          <w:szCs w:val="20"/>
        </w:rPr>
      </w:pPr>
    </w:p>
    <w:p w14:paraId="757A8237" w14:textId="77777777"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Заместитель</w:t>
      </w:r>
    </w:p>
    <w:p w14:paraId="77E25D48" w14:textId="47A3EB0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Генерального директора</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00614AA1" w:rsidRPr="00974478">
        <w:rPr>
          <w:rFonts w:ascii="Times New Roman" w:eastAsia="Times New Roman" w:hAnsi="Times New Roman" w:cs="Times New Roman"/>
          <w:b/>
          <w:szCs w:val="20"/>
        </w:rPr>
        <w:t>Е</w:t>
      </w:r>
      <w:r w:rsidRPr="00974478">
        <w:rPr>
          <w:rFonts w:ascii="Times New Roman" w:eastAsia="Times New Roman" w:hAnsi="Times New Roman" w:cs="Times New Roman"/>
          <w:b/>
          <w:szCs w:val="20"/>
        </w:rPr>
        <w:t xml:space="preserve">. </w:t>
      </w:r>
      <w:r w:rsidR="00614AA1" w:rsidRPr="00974478">
        <w:rPr>
          <w:rFonts w:ascii="Times New Roman" w:eastAsia="Times New Roman" w:hAnsi="Times New Roman" w:cs="Times New Roman"/>
          <w:b/>
          <w:szCs w:val="20"/>
        </w:rPr>
        <w:t>Амирханова</w:t>
      </w:r>
    </w:p>
    <w:p w14:paraId="4221832D" w14:textId="77777777" w:rsidR="00861F64" w:rsidRPr="00974478" w:rsidRDefault="00861F64" w:rsidP="009567D1">
      <w:pPr>
        <w:ind w:firstLine="567"/>
        <w:jc w:val="both"/>
        <w:rPr>
          <w:rFonts w:ascii="Times New Roman" w:eastAsia="Times New Roman" w:hAnsi="Times New Roman" w:cs="Times New Roman"/>
          <w:b/>
          <w:szCs w:val="20"/>
        </w:rPr>
      </w:pPr>
    </w:p>
    <w:p w14:paraId="1AB21E1B" w14:textId="77777777" w:rsidR="00861F64" w:rsidRPr="00974478" w:rsidRDefault="00861F64" w:rsidP="009567D1">
      <w:pPr>
        <w:ind w:firstLine="567"/>
        <w:jc w:val="both"/>
        <w:rPr>
          <w:rFonts w:ascii="Times New Roman" w:eastAsia="Times New Roman" w:hAnsi="Times New Roman" w:cs="Times New Roman"/>
          <w:b/>
          <w:szCs w:val="20"/>
        </w:rPr>
      </w:pPr>
    </w:p>
    <w:p w14:paraId="3498C876" w14:textId="77777777" w:rsidR="00ED592F"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Руководитель</w:t>
      </w:r>
      <w:r w:rsidRPr="00974478">
        <w:rPr>
          <w:rFonts w:ascii="Times New Roman" w:eastAsia="Times New Roman" w:hAnsi="Times New Roman" w:cs="Times New Roman"/>
          <w:b/>
          <w:szCs w:val="20"/>
        </w:rPr>
        <w:tab/>
      </w:r>
    </w:p>
    <w:p w14:paraId="3E39B399" w14:textId="6D7707AA" w:rsidR="00861F64" w:rsidRPr="00974478" w:rsidRDefault="00861F64"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департамента разработки НТД</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Сопбеков</w:t>
      </w:r>
    </w:p>
    <w:p w14:paraId="46ABBA7D" w14:textId="77777777" w:rsidR="00861F64" w:rsidRPr="00974478" w:rsidRDefault="00861F64" w:rsidP="009567D1">
      <w:pPr>
        <w:ind w:firstLine="567"/>
        <w:jc w:val="both"/>
        <w:rPr>
          <w:rFonts w:ascii="Times New Roman" w:eastAsia="Times New Roman" w:hAnsi="Times New Roman" w:cs="Times New Roman"/>
          <w:b/>
          <w:szCs w:val="20"/>
        </w:rPr>
      </w:pPr>
    </w:p>
    <w:p w14:paraId="451E394F" w14:textId="77777777" w:rsidR="00861F64" w:rsidRPr="00974478" w:rsidRDefault="00861F64" w:rsidP="009567D1">
      <w:pPr>
        <w:ind w:firstLine="567"/>
        <w:jc w:val="both"/>
        <w:rPr>
          <w:rFonts w:ascii="Times New Roman" w:eastAsia="Times New Roman" w:hAnsi="Times New Roman" w:cs="Times New Roman"/>
          <w:b/>
          <w:szCs w:val="20"/>
        </w:rPr>
      </w:pPr>
    </w:p>
    <w:p w14:paraId="3549345B" w14:textId="77777777" w:rsidR="00457DDC" w:rsidRPr="00974478"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Эксперт</w:t>
      </w:r>
    </w:p>
    <w:p w14:paraId="546A4CD1" w14:textId="77777777" w:rsidR="00457DDC" w:rsidRPr="00861F64" w:rsidRDefault="00457DDC" w:rsidP="009567D1">
      <w:pPr>
        <w:ind w:firstLine="567"/>
        <w:jc w:val="both"/>
        <w:rPr>
          <w:rFonts w:ascii="Times New Roman" w:eastAsia="Times New Roman" w:hAnsi="Times New Roman" w:cs="Times New Roman"/>
          <w:b/>
          <w:szCs w:val="20"/>
        </w:rPr>
      </w:pPr>
      <w:r w:rsidRPr="00974478">
        <w:rPr>
          <w:rFonts w:ascii="Times New Roman" w:eastAsia="Times New Roman" w:hAnsi="Times New Roman" w:cs="Times New Roman"/>
          <w:b/>
          <w:szCs w:val="20"/>
        </w:rPr>
        <w:t>по стандартизации</w:t>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r>
      <w:r w:rsidRPr="00974478">
        <w:rPr>
          <w:rFonts w:ascii="Times New Roman" w:eastAsia="Times New Roman" w:hAnsi="Times New Roman" w:cs="Times New Roman"/>
          <w:b/>
          <w:szCs w:val="20"/>
        </w:rPr>
        <w:tab/>
        <w:t>А. Бокаев</w:t>
      </w:r>
    </w:p>
    <w:p w14:paraId="36854DC6" w14:textId="77777777" w:rsidR="00861F64" w:rsidRPr="00861F64" w:rsidRDefault="00861F64" w:rsidP="009567D1">
      <w:pPr>
        <w:ind w:firstLine="720"/>
        <w:jc w:val="both"/>
        <w:rPr>
          <w:rFonts w:ascii="Times New Roman" w:eastAsia="Times New Roman" w:hAnsi="Times New Roman" w:cs="Times New Roman"/>
          <w:b/>
          <w:szCs w:val="20"/>
        </w:rPr>
      </w:pPr>
    </w:p>
    <w:p w14:paraId="330580B8" w14:textId="77777777" w:rsidR="00861F64" w:rsidRPr="00861F64" w:rsidRDefault="00861F64" w:rsidP="009567D1">
      <w:pPr>
        <w:ind w:firstLine="720"/>
        <w:jc w:val="both"/>
        <w:rPr>
          <w:rFonts w:ascii="Times New Roman" w:eastAsia="Times New Roman" w:hAnsi="Times New Roman" w:cs="Times New Roman"/>
          <w:b/>
          <w:szCs w:val="20"/>
        </w:rPr>
      </w:pPr>
    </w:p>
    <w:p w14:paraId="13EB0641" w14:textId="77777777" w:rsidR="00861F64" w:rsidRPr="00861F64" w:rsidRDefault="00861F64" w:rsidP="009567D1">
      <w:pPr>
        <w:pStyle w:val="Style7"/>
        <w:widowControl/>
        <w:ind w:firstLine="567"/>
        <w:jc w:val="both"/>
        <w:rPr>
          <w:rStyle w:val="FontStyle39"/>
          <w:rFonts w:ascii="Times New Roman" w:hAnsi="Times New Roman" w:cs="Times New Roman"/>
          <w:sz w:val="24"/>
          <w:szCs w:val="24"/>
          <w:lang w:eastAsia="en-US"/>
        </w:rPr>
      </w:pPr>
    </w:p>
    <w:sectPr w:rsidR="00861F64" w:rsidRPr="00861F64" w:rsidSect="00DF2199">
      <w:footerReference w:type="even" r:id="rId23"/>
      <w:pgSz w:w="11909" w:h="16834"/>
      <w:pgMar w:top="1134" w:right="851" w:bottom="1134" w:left="1418" w:header="1020" w:footer="1020" w:gutter="0"/>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1DA11" w16cex:dateUtc="2022-06-13T09:45:00Z"/>
  <w16cex:commentExtensible w16cex:durableId="2651EB64" w16cex:dateUtc="2022-06-1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8DD24F" w16cid:durableId="2651DA11"/>
  <w16cid:commentId w16cid:paraId="526FE450" w16cid:durableId="2651EB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93BC5" w14:textId="77777777" w:rsidR="00647771" w:rsidRDefault="00647771">
      <w:r>
        <w:separator/>
      </w:r>
    </w:p>
  </w:endnote>
  <w:endnote w:type="continuationSeparator" w:id="0">
    <w:p w14:paraId="6DABB7A6" w14:textId="77777777" w:rsidR="00647771" w:rsidRDefault="0064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79907"/>
      <w:docPartObj>
        <w:docPartGallery w:val="Page Numbers (Bottom of Page)"/>
        <w:docPartUnique/>
      </w:docPartObj>
    </w:sdtPr>
    <w:sdtEndPr>
      <w:rPr>
        <w:rFonts w:ascii="Times New Roman" w:hAnsi="Times New Roman" w:cs="Times New Roman"/>
      </w:rPr>
    </w:sdtEndPr>
    <w:sdtContent>
      <w:p w14:paraId="6F7016EE" w14:textId="5E34DE93" w:rsidR="000842BC" w:rsidRPr="00734424" w:rsidRDefault="000842BC">
        <w:pPr>
          <w:pStyle w:val="a8"/>
          <w:rPr>
            <w:rFonts w:ascii="Times New Roman" w:hAnsi="Times New Roman" w:cs="Times New Roman"/>
          </w:rPr>
        </w:pPr>
        <w:r w:rsidRPr="00734424">
          <w:rPr>
            <w:rFonts w:ascii="Times New Roman" w:hAnsi="Times New Roman" w:cs="Times New Roman"/>
          </w:rPr>
          <w:fldChar w:fldCharType="begin"/>
        </w:r>
        <w:r w:rsidRPr="00734424">
          <w:rPr>
            <w:rFonts w:ascii="Times New Roman" w:hAnsi="Times New Roman" w:cs="Times New Roman"/>
          </w:rPr>
          <w:instrText>PAGE   \* MERGEFORMAT</w:instrText>
        </w:r>
        <w:r w:rsidRPr="00734424">
          <w:rPr>
            <w:rFonts w:ascii="Times New Roman" w:hAnsi="Times New Roman" w:cs="Times New Roman"/>
          </w:rPr>
          <w:fldChar w:fldCharType="separate"/>
        </w:r>
        <w:r w:rsidR="007264E8">
          <w:rPr>
            <w:rFonts w:ascii="Times New Roman" w:hAnsi="Times New Roman" w:cs="Times New Roman"/>
            <w:noProof/>
          </w:rPr>
          <w:t>16</w:t>
        </w:r>
        <w:r w:rsidRPr="00734424">
          <w:rPr>
            <w:rFonts w:ascii="Times New Roman" w:hAnsi="Times New Roman" w:cs="Times New Roman"/>
          </w:rPr>
          <w:fldChar w:fldCharType="end"/>
        </w:r>
      </w:p>
    </w:sdtContent>
  </w:sdt>
  <w:p w14:paraId="1EFA11F7" w14:textId="77777777" w:rsidR="000842BC" w:rsidRDefault="000842B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79230"/>
      <w:docPartObj>
        <w:docPartGallery w:val="Page Numbers (Bottom of Page)"/>
        <w:docPartUnique/>
      </w:docPartObj>
    </w:sdtPr>
    <w:sdtEndPr>
      <w:rPr>
        <w:rFonts w:ascii="Times New Roman" w:hAnsi="Times New Roman" w:cs="Times New Roman"/>
        <w:noProof/>
      </w:rPr>
    </w:sdtEndPr>
    <w:sdtContent>
      <w:p w14:paraId="7D18B816" w14:textId="439A6E1D" w:rsidR="000842BC" w:rsidRPr="00992EA8" w:rsidRDefault="000842BC">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264E8">
          <w:rPr>
            <w:rFonts w:ascii="Times New Roman" w:hAnsi="Times New Roman" w:cs="Times New Roman"/>
            <w:noProof/>
          </w:rPr>
          <w:t>III</w:t>
        </w:r>
        <w:r w:rsidRPr="00992EA8">
          <w:rPr>
            <w:rFonts w:ascii="Times New Roman" w:hAnsi="Times New Roman" w:cs="Times New Roman"/>
            <w:noProof/>
          </w:rPr>
          <w:fldChar w:fldCharType="end"/>
        </w:r>
      </w:p>
    </w:sdtContent>
  </w:sdt>
  <w:p w14:paraId="385B228C" w14:textId="77777777" w:rsidR="000842BC" w:rsidRPr="00992EA8" w:rsidRDefault="000842BC">
    <w:pPr>
      <w:pStyle w:val="a8"/>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DADF" w14:textId="404DFABE" w:rsidR="000842BC" w:rsidRPr="00F86508" w:rsidRDefault="000842BC">
    <w:pPr>
      <w:pStyle w:val="a8"/>
      <w:jc w:val="right"/>
      <w:rPr>
        <w:rFonts w:ascii="Times New Roman" w:hAnsi="Times New Roman" w:cs="Times New Roman"/>
      </w:rPr>
    </w:pPr>
  </w:p>
  <w:p w14:paraId="14BFB062" w14:textId="77777777" w:rsidR="000842BC" w:rsidRDefault="000842BC">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95571"/>
      <w:docPartObj>
        <w:docPartGallery w:val="Page Numbers (Bottom of Page)"/>
        <w:docPartUnique/>
      </w:docPartObj>
    </w:sdtPr>
    <w:sdtEndPr>
      <w:rPr>
        <w:rFonts w:ascii="Times New Roman" w:hAnsi="Times New Roman" w:cs="Times New Roman"/>
      </w:rPr>
    </w:sdtEndPr>
    <w:sdtContent>
      <w:p w14:paraId="78B33135" w14:textId="20AF73C4" w:rsidR="000842BC" w:rsidRPr="00F86508" w:rsidRDefault="000842BC">
        <w:pPr>
          <w:pStyle w:val="a8"/>
          <w:jc w:val="right"/>
          <w:rPr>
            <w:rFonts w:ascii="Times New Roman" w:hAnsi="Times New Roman" w:cs="Times New Roman"/>
          </w:rPr>
        </w:pPr>
        <w:r w:rsidRPr="00F86508">
          <w:rPr>
            <w:rFonts w:ascii="Times New Roman" w:hAnsi="Times New Roman" w:cs="Times New Roman"/>
          </w:rPr>
          <w:fldChar w:fldCharType="begin"/>
        </w:r>
        <w:r w:rsidRPr="00F86508">
          <w:rPr>
            <w:rFonts w:ascii="Times New Roman" w:hAnsi="Times New Roman" w:cs="Times New Roman"/>
          </w:rPr>
          <w:instrText>PAGE   \* MERGEFORMAT</w:instrText>
        </w:r>
        <w:r w:rsidRPr="00F86508">
          <w:rPr>
            <w:rFonts w:ascii="Times New Roman" w:hAnsi="Times New Roman" w:cs="Times New Roman"/>
          </w:rPr>
          <w:fldChar w:fldCharType="separate"/>
        </w:r>
        <w:r w:rsidR="007264E8">
          <w:rPr>
            <w:rFonts w:ascii="Times New Roman" w:hAnsi="Times New Roman" w:cs="Times New Roman"/>
            <w:noProof/>
          </w:rPr>
          <w:t>II</w:t>
        </w:r>
        <w:r w:rsidRPr="00F86508">
          <w:rPr>
            <w:rFonts w:ascii="Times New Roman" w:hAnsi="Times New Roman" w:cs="Times New Roman"/>
          </w:rPr>
          <w:fldChar w:fldCharType="end"/>
        </w:r>
      </w:p>
    </w:sdtContent>
  </w:sdt>
  <w:p w14:paraId="0D73A788" w14:textId="77777777" w:rsidR="000842BC" w:rsidRDefault="000842BC">
    <w:pPr>
      <w:pStyle w:val="a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466760"/>
      <w:docPartObj>
        <w:docPartGallery w:val="Page Numbers (Bottom of Page)"/>
        <w:docPartUnique/>
      </w:docPartObj>
    </w:sdtPr>
    <w:sdtEndPr>
      <w:rPr>
        <w:rFonts w:ascii="Times New Roman" w:hAnsi="Times New Roman" w:cs="Times New Roman"/>
        <w:noProof/>
      </w:rPr>
    </w:sdtEndPr>
    <w:sdtContent>
      <w:p w14:paraId="4FDA1B0C" w14:textId="7F300DF0" w:rsidR="000842BC" w:rsidRPr="00992EA8" w:rsidRDefault="000842BC">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264E8">
          <w:rPr>
            <w:rFonts w:ascii="Times New Roman" w:hAnsi="Times New Roman" w:cs="Times New Roman"/>
            <w:noProof/>
          </w:rPr>
          <w:t>13</w:t>
        </w:r>
        <w:r w:rsidRPr="00992EA8">
          <w:rPr>
            <w:rFonts w:ascii="Times New Roman" w:hAnsi="Times New Roman" w:cs="Times New Roman"/>
            <w:noProof/>
          </w:rPr>
          <w:fldChar w:fldCharType="end"/>
        </w:r>
      </w:p>
    </w:sdtContent>
  </w:sdt>
  <w:p w14:paraId="7D4C7F63" w14:textId="77777777" w:rsidR="000842BC" w:rsidRPr="00992EA8" w:rsidRDefault="000842BC">
    <w:pPr>
      <w:pStyle w:val="a8"/>
      <w:rP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682018"/>
      <w:docPartObj>
        <w:docPartGallery w:val="Page Numbers (Bottom of Page)"/>
        <w:docPartUnique/>
      </w:docPartObj>
    </w:sdtPr>
    <w:sdtEndPr>
      <w:rPr>
        <w:rFonts w:ascii="Times New Roman" w:hAnsi="Times New Roman" w:cs="Times New Roman"/>
        <w:noProof/>
      </w:rPr>
    </w:sdtEndPr>
    <w:sdtContent>
      <w:p w14:paraId="7FAA26E9" w14:textId="14DEFB78" w:rsidR="000842BC" w:rsidRPr="00992EA8" w:rsidRDefault="000842BC" w:rsidP="00DF2199">
        <w:pPr>
          <w:pStyle w:val="a8"/>
          <w:jc w:val="right"/>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264E8">
          <w:rPr>
            <w:rFonts w:ascii="Times New Roman" w:hAnsi="Times New Roman" w:cs="Times New Roman"/>
            <w:noProof/>
          </w:rPr>
          <w:t>15</w:t>
        </w:r>
        <w:r w:rsidRPr="00992EA8">
          <w:rPr>
            <w:rFonts w:ascii="Times New Roman" w:hAnsi="Times New Roman" w:cs="Times New Roman"/>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53974"/>
      <w:docPartObj>
        <w:docPartGallery w:val="Page Numbers (Bottom of Page)"/>
        <w:docPartUnique/>
      </w:docPartObj>
    </w:sdtPr>
    <w:sdtEndPr>
      <w:rPr>
        <w:rFonts w:ascii="Times New Roman" w:hAnsi="Times New Roman" w:cs="Times New Roman"/>
        <w:noProof/>
      </w:rPr>
    </w:sdtEndPr>
    <w:sdtContent>
      <w:p w14:paraId="5C51E2E7" w14:textId="1ED2F754" w:rsidR="000842BC" w:rsidRPr="00992EA8" w:rsidRDefault="000842BC" w:rsidP="00C21EF7">
        <w:pPr>
          <w:pStyle w:val="a8"/>
          <w:rPr>
            <w:rFonts w:ascii="Times New Roman" w:hAnsi="Times New Roman" w:cs="Times New Roman"/>
          </w:rPr>
        </w:pPr>
        <w:r w:rsidRPr="00992EA8">
          <w:rPr>
            <w:rFonts w:ascii="Times New Roman" w:hAnsi="Times New Roman" w:cs="Times New Roman"/>
          </w:rPr>
          <w:fldChar w:fldCharType="begin"/>
        </w:r>
        <w:r w:rsidRPr="00992EA8">
          <w:rPr>
            <w:rFonts w:ascii="Times New Roman" w:hAnsi="Times New Roman" w:cs="Times New Roman"/>
          </w:rPr>
          <w:instrText xml:space="preserve"> PAGE   \* MERGEFORMAT </w:instrText>
        </w:r>
        <w:r w:rsidRPr="00992EA8">
          <w:rPr>
            <w:rFonts w:ascii="Times New Roman" w:hAnsi="Times New Roman" w:cs="Times New Roman"/>
          </w:rPr>
          <w:fldChar w:fldCharType="separate"/>
        </w:r>
        <w:r w:rsidR="007264E8">
          <w:rPr>
            <w:rFonts w:ascii="Times New Roman" w:hAnsi="Times New Roman" w:cs="Times New Roman"/>
            <w:noProof/>
          </w:rPr>
          <w:t>22</w:t>
        </w:r>
        <w:r w:rsidRPr="00992EA8">
          <w:rPr>
            <w:rFonts w:ascii="Times New Roman" w:hAnsi="Times New Roman" w:cs="Times New Roman"/>
            <w:noProof/>
          </w:rPr>
          <w:fldChar w:fldCharType="end"/>
        </w:r>
      </w:p>
    </w:sdtContent>
  </w:sdt>
  <w:p w14:paraId="4C7A9EF2" w14:textId="77777777" w:rsidR="000842BC" w:rsidRDefault="000842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96854" w14:textId="77777777" w:rsidR="00647771" w:rsidRDefault="00647771">
      <w:r>
        <w:separator/>
      </w:r>
    </w:p>
  </w:footnote>
  <w:footnote w:type="continuationSeparator" w:id="0">
    <w:p w14:paraId="28983587" w14:textId="77777777" w:rsidR="00647771" w:rsidRDefault="0064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03C3" w14:textId="14D45F16" w:rsidR="000842BC" w:rsidRDefault="000842BC" w:rsidP="00DF2199">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Pr>
        <w:rFonts w:ascii="Times New Roman" w:eastAsia="Times New Roman" w:hAnsi="Times New Roman" w:cs="Times New Roman"/>
        <w:b/>
        <w:lang w:val="en-US"/>
      </w:rPr>
      <w:t>ISO</w:t>
    </w:r>
    <w:r w:rsidRPr="004B3B27">
      <w:rPr>
        <w:rFonts w:ascii="Times New Roman" w:eastAsia="Times New Roman" w:hAnsi="Times New Roman" w:cs="Times New Roman"/>
        <w:b/>
      </w:rPr>
      <w:t xml:space="preserve"> 14687</w:t>
    </w:r>
  </w:p>
  <w:p w14:paraId="3F96C500" w14:textId="7E124402" w:rsidR="000842BC" w:rsidRPr="00DF2199" w:rsidRDefault="000842BC" w:rsidP="00DF2199">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EE6B1" w14:textId="77777777" w:rsidR="0025583F" w:rsidRDefault="000842BC" w:rsidP="0025583F">
    <w:pPr>
      <w:widowControl/>
      <w:autoSpaceDE/>
      <w:autoSpaceDN/>
      <w:adjustRightInd/>
      <w:jc w:val="right"/>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sidR="0025583F">
      <w:rPr>
        <w:rFonts w:ascii="Times New Roman" w:eastAsia="Times New Roman" w:hAnsi="Times New Roman" w:cs="Times New Roman"/>
        <w:b/>
        <w:lang w:val="en-US"/>
      </w:rPr>
      <w:t>ISO</w:t>
    </w:r>
    <w:r w:rsidR="0025583F" w:rsidRPr="004B3B27">
      <w:rPr>
        <w:rFonts w:ascii="Times New Roman" w:eastAsia="Times New Roman" w:hAnsi="Times New Roman" w:cs="Times New Roman"/>
        <w:b/>
      </w:rPr>
      <w:t xml:space="preserve"> 14687</w:t>
    </w:r>
  </w:p>
  <w:p w14:paraId="5193B7E8" w14:textId="77777777" w:rsidR="000842BC" w:rsidRPr="00992EA8" w:rsidRDefault="000842BC" w:rsidP="007166AF">
    <w:pPr>
      <w:widowControl/>
      <w:autoSpaceDE/>
      <w:autoSpaceDN/>
      <w:adjustRightInd/>
      <w:jc w:val="right"/>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(проект, редакция 1)</w:t>
    </w:r>
  </w:p>
  <w:p w14:paraId="2B0315FA" w14:textId="77777777" w:rsidR="000842BC" w:rsidRDefault="000842BC" w:rsidP="00B77919">
    <w:pPr>
      <w:pStyle w:val="a6"/>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8601" w14:textId="34B487E3" w:rsidR="000842BC" w:rsidRPr="00CF044F" w:rsidRDefault="000842BC" w:rsidP="00CF044F">
    <w:pPr>
      <w:pStyle w:val="a6"/>
      <w:jc w:val="right"/>
      <w:rPr>
        <w:rFonts w:ascii="Times New Roman" w:hAnsi="Times New Roman" w:cs="Times New Roman"/>
      </w:rPr>
    </w:pPr>
    <w:r w:rsidRPr="00CF044F">
      <w:rPr>
        <w:rFonts w:ascii="Times New Roman" w:hAnsi="Times New Roman" w:cs="Times New Roman"/>
        <w:noProof/>
      </w:rPr>
      <w:t>Проект</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45A6" w14:textId="04C62D51" w:rsidR="000842BC" w:rsidRDefault="000842BC" w:rsidP="00C21EF7">
    <w:pPr>
      <w:widowControl/>
      <w:autoSpaceDE/>
      <w:autoSpaceDN/>
      <w:adjustRightInd/>
      <w:rPr>
        <w:rFonts w:ascii="Times New Roman" w:eastAsia="Times New Roman" w:hAnsi="Times New Roman" w:cs="Times New Roman"/>
        <w:b/>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Pr>
        <w:rFonts w:ascii="Times New Roman" w:eastAsia="Times New Roman" w:hAnsi="Times New Roman" w:cs="Times New Roman"/>
        <w:b/>
        <w:lang w:val="en-US"/>
      </w:rPr>
      <w:t>ISO</w:t>
    </w:r>
    <w:r w:rsidRPr="004B3B27">
      <w:rPr>
        <w:rFonts w:ascii="Times New Roman" w:eastAsia="Times New Roman" w:hAnsi="Times New Roman" w:cs="Times New Roman"/>
        <w:b/>
      </w:rPr>
      <w:t xml:space="preserve"> 14687</w:t>
    </w:r>
  </w:p>
  <w:p w14:paraId="33A1B120" w14:textId="15F4DB4E" w:rsidR="000842BC" w:rsidRPr="00DF2199" w:rsidRDefault="000842BC" w:rsidP="00CF044F">
    <w:pPr>
      <w:widowControl/>
      <w:autoSpaceDE/>
      <w:autoSpaceDN/>
      <w:adjustRightInd/>
      <w:rPr>
        <w:rFonts w:ascii="Times New Roman" w:eastAsia="Times New Roman" w:hAnsi="Times New Roman" w:cs="Times New Roman"/>
        <w:b/>
        <w:color w:val="000000"/>
      </w:rPr>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r>
      <w:rPr>
        <w:rFonts w:ascii="Times New Roman" w:eastAsia="Times New Roman" w:hAnsi="Times New Roman" w:cs="Times New Roman"/>
        <w:b/>
        <w:color w:val="000000"/>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6B59" w14:textId="79AA4BDB" w:rsidR="000842BC" w:rsidRDefault="000842BC" w:rsidP="0025583F">
    <w:pPr>
      <w:widowControl/>
      <w:autoSpaceDE/>
      <w:autoSpaceDN/>
      <w:adjustRightInd/>
      <w:rPr>
        <w:rFonts w:ascii="Times New Roman" w:eastAsia="Times New Roman" w:hAnsi="Times New Roman" w:cs="Times New Roman"/>
        <w:i/>
        <w:color w:val="000000"/>
      </w:rPr>
    </w:pPr>
    <w:r w:rsidRPr="007166AF">
      <w:rPr>
        <w:rFonts w:ascii="Times New Roman" w:eastAsia="Times New Roman" w:hAnsi="Times New Roman" w:cs="Times New Roman"/>
        <w:b/>
        <w:color w:val="000000"/>
      </w:rPr>
      <w:t>СТ РК</w:t>
    </w:r>
    <w:r w:rsidRPr="00DF2199">
      <w:rPr>
        <w:rFonts w:ascii="Times New Roman" w:eastAsia="Times New Roman" w:hAnsi="Times New Roman" w:cs="Times New Roman"/>
        <w:b/>
        <w:color w:val="000000"/>
      </w:rPr>
      <w:t xml:space="preserve"> </w:t>
    </w:r>
    <w:r>
      <w:rPr>
        <w:rFonts w:ascii="Times New Roman" w:eastAsia="Times New Roman" w:hAnsi="Times New Roman" w:cs="Times New Roman"/>
        <w:b/>
        <w:lang w:val="en-US"/>
      </w:rPr>
      <w:t>ISO</w:t>
    </w:r>
    <w:r w:rsidRPr="004B3B27">
      <w:rPr>
        <w:rFonts w:ascii="Times New Roman" w:eastAsia="Times New Roman" w:hAnsi="Times New Roman" w:cs="Times New Roman"/>
        <w:b/>
      </w:rPr>
      <w:t xml:space="preserve"> 14687</w:t>
    </w:r>
  </w:p>
  <w:p w14:paraId="7D994557" w14:textId="7B86D3D1" w:rsidR="000842BC" w:rsidRPr="003B5F9B" w:rsidRDefault="000842BC" w:rsidP="0025583F">
    <w:pPr>
      <w:widowControl/>
      <w:autoSpaceDE/>
      <w:autoSpaceDN/>
      <w:adjustRightInd/>
    </w:pPr>
    <w:r w:rsidRPr="007166AF">
      <w:rPr>
        <w:rFonts w:ascii="Times New Roman" w:eastAsia="Times New Roman" w:hAnsi="Times New Roman" w:cs="Times New Roman"/>
        <w:i/>
        <w:color w:val="000000"/>
      </w:rPr>
      <w:t xml:space="preserve">(проект, редакция </w:t>
    </w:r>
    <w:r w:rsidRPr="00180F4D">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3DFBC" w14:textId="42A5D692" w:rsidR="000842BC" w:rsidRDefault="000842BC" w:rsidP="00DF2199">
    <w:pPr>
      <w:widowControl/>
      <w:autoSpaceDE/>
      <w:autoSpaceDN/>
      <w:adjustRightInd/>
      <w:jc w:val="right"/>
      <w:rPr>
        <w:rFonts w:ascii="Times New Roman" w:eastAsia="Times New Roman" w:hAnsi="Times New Roman" w:cs="Times New Roman"/>
        <w:b/>
      </w:rPr>
    </w:pPr>
    <w:r w:rsidRPr="007166AF">
      <w:rPr>
        <w:rFonts w:ascii="Times New Roman" w:eastAsia="Times New Roman" w:hAnsi="Times New Roman" w:cs="Times New Roman"/>
        <w:b/>
        <w:color w:val="000000"/>
      </w:rPr>
      <w:t xml:space="preserve">СТ РК </w:t>
    </w:r>
    <w:r>
      <w:rPr>
        <w:rFonts w:ascii="Times New Roman" w:eastAsia="Times New Roman" w:hAnsi="Times New Roman" w:cs="Times New Roman"/>
        <w:b/>
        <w:lang w:val="en-US"/>
      </w:rPr>
      <w:t>ISO</w:t>
    </w:r>
    <w:r w:rsidRPr="004B3B27">
      <w:rPr>
        <w:rFonts w:ascii="Times New Roman" w:eastAsia="Times New Roman" w:hAnsi="Times New Roman" w:cs="Times New Roman"/>
        <w:b/>
      </w:rPr>
      <w:t xml:space="preserve"> 14687</w:t>
    </w:r>
  </w:p>
  <w:p w14:paraId="081448F1" w14:textId="3C3E4CCA" w:rsidR="000842BC" w:rsidRPr="003B5F9B" w:rsidRDefault="000842BC" w:rsidP="00CF044F">
    <w:pPr>
      <w:widowControl/>
      <w:autoSpaceDE/>
      <w:autoSpaceDN/>
      <w:adjustRightInd/>
      <w:jc w:val="right"/>
    </w:pPr>
    <w:r w:rsidRPr="007166AF">
      <w:rPr>
        <w:rFonts w:ascii="Times New Roman" w:eastAsia="Times New Roman" w:hAnsi="Times New Roman" w:cs="Times New Roman"/>
        <w:i/>
        <w:color w:val="000000"/>
      </w:rPr>
      <w:t xml:space="preserve">(проект, редакция </w:t>
    </w:r>
    <w:r w:rsidRPr="004B3B27">
      <w:rPr>
        <w:rFonts w:ascii="Times New Roman" w:eastAsia="Times New Roman" w:hAnsi="Times New Roman" w:cs="Times New Roman"/>
        <w:i/>
        <w:color w:val="000000"/>
      </w:rPr>
      <w:t>1</w:t>
    </w:r>
    <w:r w:rsidRPr="007166AF">
      <w:rPr>
        <w:rFonts w:ascii="Times New Roman" w:eastAsia="Times New Roman" w:hAnsi="Times New Roman" w:cs="Times New Roman"/>
        <w:i/>
        <w:color w:val="00000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5D"/>
    <w:rsid w:val="00004434"/>
    <w:rsid w:val="00016D70"/>
    <w:rsid w:val="00021B55"/>
    <w:rsid w:val="000233B9"/>
    <w:rsid w:val="000275B8"/>
    <w:rsid w:val="000411DA"/>
    <w:rsid w:val="0004169D"/>
    <w:rsid w:val="00067886"/>
    <w:rsid w:val="00075F52"/>
    <w:rsid w:val="000842BC"/>
    <w:rsid w:val="0008694B"/>
    <w:rsid w:val="00096BE1"/>
    <w:rsid w:val="000A1B01"/>
    <w:rsid w:val="000D582A"/>
    <w:rsid w:val="000E2FC2"/>
    <w:rsid w:val="000E4A56"/>
    <w:rsid w:val="000E4CB9"/>
    <w:rsid w:val="000E66F3"/>
    <w:rsid w:val="000E6E5B"/>
    <w:rsid w:val="001039FB"/>
    <w:rsid w:val="00105F36"/>
    <w:rsid w:val="00120E9F"/>
    <w:rsid w:val="00120F2F"/>
    <w:rsid w:val="001319CE"/>
    <w:rsid w:val="001331D1"/>
    <w:rsid w:val="001428CB"/>
    <w:rsid w:val="00143518"/>
    <w:rsid w:val="00180F4D"/>
    <w:rsid w:val="001871B9"/>
    <w:rsid w:val="00194B2E"/>
    <w:rsid w:val="001E23EE"/>
    <w:rsid w:val="001F7E7C"/>
    <w:rsid w:val="00210BD7"/>
    <w:rsid w:val="002114B0"/>
    <w:rsid w:val="0022549A"/>
    <w:rsid w:val="00232F24"/>
    <w:rsid w:val="00245470"/>
    <w:rsid w:val="002511C9"/>
    <w:rsid w:val="00252127"/>
    <w:rsid w:val="0025583F"/>
    <w:rsid w:val="00255B28"/>
    <w:rsid w:val="00261203"/>
    <w:rsid w:val="00271896"/>
    <w:rsid w:val="00275CBF"/>
    <w:rsid w:val="002834A0"/>
    <w:rsid w:val="00286E29"/>
    <w:rsid w:val="002870E2"/>
    <w:rsid w:val="00293059"/>
    <w:rsid w:val="00297B5C"/>
    <w:rsid w:val="002A467B"/>
    <w:rsid w:val="002B071E"/>
    <w:rsid w:val="002B25BA"/>
    <w:rsid w:val="002D0F14"/>
    <w:rsid w:val="002D3A76"/>
    <w:rsid w:val="002D4C6E"/>
    <w:rsid w:val="002E16F8"/>
    <w:rsid w:val="002E2BFC"/>
    <w:rsid w:val="00307A87"/>
    <w:rsid w:val="00346827"/>
    <w:rsid w:val="00363DA6"/>
    <w:rsid w:val="003676E6"/>
    <w:rsid w:val="00393867"/>
    <w:rsid w:val="003B0F77"/>
    <w:rsid w:val="003B5F9B"/>
    <w:rsid w:val="003D18AD"/>
    <w:rsid w:val="004150F7"/>
    <w:rsid w:val="004260F5"/>
    <w:rsid w:val="00445EBF"/>
    <w:rsid w:val="004536AD"/>
    <w:rsid w:val="00454BB4"/>
    <w:rsid w:val="00457DDC"/>
    <w:rsid w:val="00466BE8"/>
    <w:rsid w:val="00467C0F"/>
    <w:rsid w:val="004749E3"/>
    <w:rsid w:val="00480F44"/>
    <w:rsid w:val="004867A9"/>
    <w:rsid w:val="00492E41"/>
    <w:rsid w:val="00494FFE"/>
    <w:rsid w:val="004B37C6"/>
    <w:rsid w:val="004B3B27"/>
    <w:rsid w:val="004C2CCC"/>
    <w:rsid w:val="004C45EC"/>
    <w:rsid w:val="004E75B4"/>
    <w:rsid w:val="004F0300"/>
    <w:rsid w:val="004F2EFE"/>
    <w:rsid w:val="00501AEF"/>
    <w:rsid w:val="00511329"/>
    <w:rsid w:val="00536920"/>
    <w:rsid w:val="00537364"/>
    <w:rsid w:val="00567465"/>
    <w:rsid w:val="00581B4A"/>
    <w:rsid w:val="00597E31"/>
    <w:rsid w:val="005C0475"/>
    <w:rsid w:val="005C4C90"/>
    <w:rsid w:val="005C632A"/>
    <w:rsid w:val="005D0F1E"/>
    <w:rsid w:val="005E4BBD"/>
    <w:rsid w:val="005F595F"/>
    <w:rsid w:val="006026E1"/>
    <w:rsid w:val="00607F78"/>
    <w:rsid w:val="00610EFF"/>
    <w:rsid w:val="00614AA1"/>
    <w:rsid w:val="0062628B"/>
    <w:rsid w:val="00633B03"/>
    <w:rsid w:val="00647771"/>
    <w:rsid w:val="0066194A"/>
    <w:rsid w:val="0067272B"/>
    <w:rsid w:val="006775EB"/>
    <w:rsid w:val="00684D0F"/>
    <w:rsid w:val="006850A8"/>
    <w:rsid w:val="0069695C"/>
    <w:rsid w:val="006B34B3"/>
    <w:rsid w:val="006C16A4"/>
    <w:rsid w:val="006C30AB"/>
    <w:rsid w:val="006F2988"/>
    <w:rsid w:val="006F78B8"/>
    <w:rsid w:val="007008F1"/>
    <w:rsid w:val="0070099C"/>
    <w:rsid w:val="00702497"/>
    <w:rsid w:val="0070486C"/>
    <w:rsid w:val="00705E81"/>
    <w:rsid w:val="007166AF"/>
    <w:rsid w:val="00721211"/>
    <w:rsid w:val="0072416C"/>
    <w:rsid w:val="007264E8"/>
    <w:rsid w:val="00734424"/>
    <w:rsid w:val="007369B4"/>
    <w:rsid w:val="007373B8"/>
    <w:rsid w:val="0075713D"/>
    <w:rsid w:val="00760209"/>
    <w:rsid w:val="007608AC"/>
    <w:rsid w:val="00763A69"/>
    <w:rsid w:val="00781549"/>
    <w:rsid w:val="0078227F"/>
    <w:rsid w:val="00785D63"/>
    <w:rsid w:val="00787CF1"/>
    <w:rsid w:val="00790111"/>
    <w:rsid w:val="007A23FD"/>
    <w:rsid w:val="007A3528"/>
    <w:rsid w:val="007A7D46"/>
    <w:rsid w:val="007B5095"/>
    <w:rsid w:val="007B76DF"/>
    <w:rsid w:val="007B7A81"/>
    <w:rsid w:val="007E14B2"/>
    <w:rsid w:val="007E6CA4"/>
    <w:rsid w:val="007F637B"/>
    <w:rsid w:val="00820C0D"/>
    <w:rsid w:val="008235DE"/>
    <w:rsid w:val="00827AB1"/>
    <w:rsid w:val="00831F11"/>
    <w:rsid w:val="00836399"/>
    <w:rsid w:val="00843171"/>
    <w:rsid w:val="008516C8"/>
    <w:rsid w:val="00855F78"/>
    <w:rsid w:val="008613B2"/>
    <w:rsid w:val="00861F64"/>
    <w:rsid w:val="0086317C"/>
    <w:rsid w:val="00866196"/>
    <w:rsid w:val="008740C3"/>
    <w:rsid w:val="00875F12"/>
    <w:rsid w:val="00881387"/>
    <w:rsid w:val="008834DF"/>
    <w:rsid w:val="00883D2D"/>
    <w:rsid w:val="008858C3"/>
    <w:rsid w:val="0089675B"/>
    <w:rsid w:val="008A1948"/>
    <w:rsid w:val="008C6D8C"/>
    <w:rsid w:val="008E0CD9"/>
    <w:rsid w:val="008F725F"/>
    <w:rsid w:val="009000B8"/>
    <w:rsid w:val="009030E5"/>
    <w:rsid w:val="00904F64"/>
    <w:rsid w:val="00905277"/>
    <w:rsid w:val="009063ED"/>
    <w:rsid w:val="0091335C"/>
    <w:rsid w:val="009275E9"/>
    <w:rsid w:val="00936F7A"/>
    <w:rsid w:val="009464D0"/>
    <w:rsid w:val="00954619"/>
    <w:rsid w:val="009556EC"/>
    <w:rsid w:val="009567D1"/>
    <w:rsid w:val="00957D03"/>
    <w:rsid w:val="00967A89"/>
    <w:rsid w:val="00972474"/>
    <w:rsid w:val="00974478"/>
    <w:rsid w:val="009766DB"/>
    <w:rsid w:val="0099120C"/>
    <w:rsid w:val="00991F78"/>
    <w:rsid w:val="00992EA8"/>
    <w:rsid w:val="009943E7"/>
    <w:rsid w:val="009A78F5"/>
    <w:rsid w:val="009B69F8"/>
    <w:rsid w:val="009C4C0C"/>
    <w:rsid w:val="009D2445"/>
    <w:rsid w:val="009E0927"/>
    <w:rsid w:val="00A102B7"/>
    <w:rsid w:val="00A154F2"/>
    <w:rsid w:val="00A20C4B"/>
    <w:rsid w:val="00A2579B"/>
    <w:rsid w:val="00A327CF"/>
    <w:rsid w:val="00A36621"/>
    <w:rsid w:val="00A5616D"/>
    <w:rsid w:val="00A56A8F"/>
    <w:rsid w:val="00A72A3D"/>
    <w:rsid w:val="00A73D34"/>
    <w:rsid w:val="00A838E0"/>
    <w:rsid w:val="00A83A68"/>
    <w:rsid w:val="00A841DF"/>
    <w:rsid w:val="00AA2537"/>
    <w:rsid w:val="00AA452D"/>
    <w:rsid w:val="00AB44BC"/>
    <w:rsid w:val="00AB5097"/>
    <w:rsid w:val="00AD245D"/>
    <w:rsid w:val="00AD2954"/>
    <w:rsid w:val="00AF797F"/>
    <w:rsid w:val="00B128E6"/>
    <w:rsid w:val="00B16321"/>
    <w:rsid w:val="00B23428"/>
    <w:rsid w:val="00B402CF"/>
    <w:rsid w:val="00B679BD"/>
    <w:rsid w:val="00B75C2D"/>
    <w:rsid w:val="00B77919"/>
    <w:rsid w:val="00B82181"/>
    <w:rsid w:val="00B82FB0"/>
    <w:rsid w:val="00B90391"/>
    <w:rsid w:val="00B91F1A"/>
    <w:rsid w:val="00BB0F29"/>
    <w:rsid w:val="00BB536F"/>
    <w:rsid w:val="00BC10B9"/>
    <w:rsid w:val="00C02E35"/>
    <w:rsid w:val="00C205B6"/>
    <w:rsid w:val="00C21EF7"/>
    <w:rsid w:val="00C32607"/>
    <w:rsid w:val="00C336A7"/>
    <w:rsid w:val="00C33FC0"/>
    <w:rsid w:val="00C361E2"/>
    <w:rsid w:val="00C41DB2"/>
    <w:rsid w:val="00C63630"/>
    <w:rsid w:val="00C75247"/>
    <w:rsid w:val="00C927EC"/>
    <w:rsid w:val="00C97C88"/>
    <w:rsid w:val="00CA2822"/>
    <w:rsid w:val="00CA31D0"/>
    <w:rsid w:val="00CD1797"/>
    <w:rsid w:val="00CE37CB"/>
    <w:rsid w:val="00CF0206"/>
    <w:rsid w:val="00CF044F"/>
    <w:rsid w:val="00CF0C1F"/>
    <w:rsid w:val="00CF5912"/>
    <w:rsid w:val="00CF5B2C"/>
    <w:rsid w:val="00CF7B37"/>
    <w:rsid w:val="00D07868"/>
    <w:rsid w:val="00D16B84"/>
    <w:rsid w:val="00D23C1B"/>
    <w:rsid w:val="00D2775A"/>
    <w:rsid w:val="00D355D2"/>
    <w:rsid w:val="00D40215"/>
    <w:rsid w:val="00D40690"/>
    <w:rsid w:val="00D43EC9"/>
    <w:rsid w:val="00D821E3"/>
    <w:rsid w:val="00D94599"/>
    <w:rsid w:val="00DA083A"/>
    <w:rsid w:val="00DB447F"/>
    <w:rsid w:val="00DC1B0B"/>
    <w:rsid w:val="00DD2D7C"/>
    <w:rsid w:val="00DE00A8"/>
    <w:rsid w:val="00DE27E8"/>
    <w:rsid w:val="00DF2199"/>
    <w:rsid w:val="00DF4462"/>
    <w:rsid w:val="00E16F49"/>
    <w:rsid w:val="00E23955"/>
    <w:rsid w:val="00E4044A"/>
    <w:rsid w:val="00E404F9"/>
    <w:rsid w:val="00E44F72"/>
    <w:rsid w:val="00E63DB1"/>
    <w:rsid w:val="00E65AAE"/>
    <w:rsid w:val="00E921C3"/>
    <w:rsid w:val="00E928AE"/>
    <w:rsid w:val="00EA2388"/>
    <w:rsid w:val="00EB64F3"/>
    <w:rsid w:val="00ED10EA"/>
    <w:rsid w:val="00ED592F"/>
    <w:rsid w:val="00EE0CFC"/>
    <w:rsid w:val="00EF15D3"/>
    <w:rsid w:val="00EF3A9E"/>
    <w:rsid w:val="00EF57C5"/>
    <w:rsid w:val="00EF6DE0"/>
    <w:rsid w:val="00F14A7B"/>
    <w:rsid w:val="00F15AFD"/>
    <w:rsid w:val="00F21E6D"/>
    <w:rsid w:val="00F246CD"/>
    <w:rsid w:val="00F26DA1"/>
    <w:rsid w:val="00F344FC"/>
    <w:rsid w:val="00F34894"/>
    <w:rsid w:val="00F46DA1"/>
    <w:rsid w:val="00F71F09"/>
    <w:rsid w:val="00F8270B"/>
    <w:rsid w:val="00F86508"/>
    <w:rsid w:val="00F8694F"/>
    <w:rsid w:val="00F87830"/>
    <w:rsid w:val="00F97007"/>
    <w:rsid w:val="00FA7731"/>
    <w:rsid w:val="00FB2FD1"/>
    <w:rsid w:val="00FC302A"/>
    <w:rsid w:val="00FC3803"/>
    <w:rsid w:val="00FC5AD8"/>
    <w:rsid w:val="00FD7628"/>
    <w:rsid w:val="00FE134B"/>
    <w:rsid w:val="00FE2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C9A02C"/>
  <w15:docId w15:val="{A182D5B8-6E14-4B93-AD45-06C3EB5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199"/>
    <w:pPr>
      <w:widowControl w:val="0"/>
      <w:autoSpaceDE w:val="0"/>
      <w:autoSpaceDN w:val="0"/>
      <w:adjustRightInd w:val="0"/>
      <w:spacing w:after="0" w:line="240" w:lineRule="auto"/>
    </w:pPr>
    <w:rPr>
      <w:rFonts w:hAnsi="Arial" w:cs="Arial"/>
      <w:sz w:val="24"/>
      <w:szCs w:val="24"/>
    </w:rPr>
  </w:style>
  <w:style w:type="paragraph" w:styleId="1">
    <w:name w:val="heading 1"/>
    <w:basedOn w:val="a"/>
    <w:next w:val="a"/>
    <w:link w:val="10"/>
    <w:uiPriority w:val="9"/>
    <w:qFormat/>
    <w:rsid w:val="007166A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740C3"/>
  </w:style>
  <w:style w:type="paragraph" w:customStyle="1" w:styleId="Style2">
    <w:name w:val="Style2"/>
    <w:basedOn w:val="a"/>
    <w:uiPriority w:val="99"/>
    <w:rsid w:val="008740C3"/>
  </w:style>
  <w:style w:type="paragraph" w:customStyle="1" w:styleId="Style3">
    <w:name w:val="Style3"/>
    <w:basedOn w:val="a"/>
    <w:uiPriority w:val="99"/>
    <w:rsid w:val="008740C3"/>
  </w:style>
  <w:style w:type="paragraph" w:customStyle="1" w:styleId="Style4">
    <w:name w:val="Style4"/>
    <w:basedOn w:val="a"/>
    <w:uiPriority w:val="99"/>
    <w:rsid w:val="008740C3"/>
  </w:style>
  <w:style w:type="paragraph" w:customStyle="1" w:styleId="Style5">
    <w:name w:val="Style5"/>
    <w:basedOn w:val="a"/>
    <w:uiPriority w:val="99"/>
    <w:rsid w:val="008740C3"/>
  </w:style>
  <w:style w:type="paragraph" w:customStyle="1" w:styleId="Style6">
    <w:name w:val="Style6"/>
    <w:basedOn w:val="a"/>
    <w:uiPriority w:val="99"/>
    <w:rsid w:val="008740C3"/>
  </w:style>
  <w:style w:type="paragraph" w:customStyle="1" w:styleId="Style7">
    <w:name w:val="Style7"/>
    <w:basedOn w:val="a"/>
    <w:uiPriority w:val="99"/>
    <w:rsid w:val="008740C3"/>
  </w:style>
  <w:style w:type="paragraph" w:customStyle="1" w:styleId="Style8">
    <w:name w:val="Style8"/>
    <w:basedOn w:val="a"/>
    <w:uiPriority w:val="99"/>
    <w:rsid w:val="008740C3"/>
  </w:style>
  <w:style w:type="paragraph" w:customStyle="1" w:styleId="Style9">
    <w:name w:val="Style9"/>
    <w:basedOn w:val="a"/>
    <w:uiPriority w:val="99"/>
    <w:rsid w:val="008740C3"/>
  </w:style>
  <w:style w:type="paragraph" w:customStyle="1" w:styleId="Style10">
    <w:name w:val="Style10"/>
    <w:basedOn w:val="a"/>
    <w:uiPriority w:val="99"/>
    <w:rsid w:val="008740C3"/>
  </w:style>
  <w:style w:type="paragraph" w:customStyle="1" w:styleId="Style11">
    <w:name w:val="Style11"/>
    <w:basedOn w:val="a"/>
    <w:uiPriority w:val="99"/>
    <w:rsid w:val="008740C3"/>
  </w:style>
  <w:style w:type="paragraph" w:customStyle="1" w:styleId="Style12">
    <w:name w:val="Style12"/>
    <w:basedOn w:val="a"/>
    <w:uiPriority w:val="99"/>
    <w:rsid w:val="008740C3"/>
  </w:style>
  <w:style w:type="paragraph" w:customStyle="1" w:styleId="Style13">
    <w:name w:val="Style13"/>
    <w:basedOn w:val="a"/>
    <w:uiPriority w:val="99"/>
    <w:rsid w:val="008740C3"/>
  </w:style>
  <w:style w:type="paragraph" w:customStyle="1" w:styleId="Style14">
    <w:name w:val="Style14"/>
    <w:basedOn w:val="a"/>
    <w:uiPriority w:val="99"/>
    <w:rsid w:val="008740C3"/>
  </w:style>
  <w:style w:type="paragraph" w:customStyle="1" w:styleId="Style15">
    <w:name w:val="Style15"/>
    <w:basedOn w:val="a"/>
    <w:uiPriority w:val="99"/>
    <w:rsid w:val="008740C3"/>
  </w:style>
  <w:style w:type="paragraph" w:customStyle="1" w:styleId="Style16">
    <w:name w:val="Style16"/>
    <w:basedOn w:val="a"/>
    <w:uiPriority w:val="99"/>
    <w:rsid w:val="008740C3"/>
  </w:style>
  <w:style w:type="paragraph" w:customStyle="1" w:styleId="Style17">
    <w:name w:val="Style17"/>
    <w:basedOn w:val="a"/>
    <w:uiPriority w:val="99"/>
    <w:rsid w:val="008740C3"/>
  </w:style>
  <w:style w:type="paragraph" w:customStyle="1" w:styleId="Style18">
    <w:name w:val="Style18"/>
    <w:basedOn w:val="a"/>
    <w:uiPriority w:val="99"/>
    <w:rsid w:val="008740C3"/>
  </w:style>
  <w:style w:type="paragraph" w:customStyle="1" w:styleId="Style19">
    <w:name w:val="Style19"/>
    <w:basedOn w:val="a"/>
    <w:uiPriority w:val="99"/>
    <w:rsid w:val="008740C3"/>
  </w:style>
  <w:style w:type="paragraph" w:customStyle="1" w:styleId="Style20">
    <w:name w:val="Style20"/>
    <w:basedOn w:val="a"/>
    <w:uiPriority w:val="99"/>
    <w:rsid w:val="008740C3"/>
  </w:style>
  <w:style w:type="paragraph" w:customStyle="1" w:styleId="Style21">
    <w:name w:val="Style21"/>
    <w:basedOn w:val="a"/>
    <w:uiPriority w:val="99"/>
    <w:rsid w:val="008740C3"/>
  </w:style>
  <w:style w:type="paragraph" w:customStyle="1" w:styleId="Style22">
    <w:name w:val="Style22"/>
    <w:basedOn w:val="a"/>
    <w:uiPriority w:val="99"/>
    <w:rsid w:val="008740C3"/>
  </w:style>
  <w:style w:type="paragraph" w:customStyle="1" w:styleId="Style23">
    <w:name w:val="Style23"/>
    <w:basedOn w:val="a"/>
    <w:uiPriority w:val="99"/>
    <w:rsid w:val="008740C3"/>
  </w:style>
  <w:style w:type="paragraph" w:customStyle="1" w:styleId="Style24">
    <w:name w:val="Style24"/>
    <w:basedOn w:val="a"/>
    <w:uiPriority w:val="99"/>
    <w:rsid w:val="008740C3"/>
  </w:style>
  <w:style w:type="paragraph" w:customStyle="1" w:styleId="Style25">
    <w:name w:val="Style25"/>
    <w:basedOn w:val="a"/>
    <w:uiPriority w:val="99"/>
    <w:rsid w:val="008740C3"/>
  </w:style>
  <w:style w:type="paragraph" w:customStyle="1" w:styleId="Style26">
    <w:name w:val="Style26"/>
    <w:basedOn w:val="a"/>
    <w:uiPriority w:val="99"/>
    <w:rsid w:val="008740C3"/>
  </w:style>
  <w:style w:type="paragraph" w:customStyle="1" w:styleId="Style27">
    <w:name w:val="Style27"/>
    <w:basedOn w:val="a"/>
    <w:uiPriority w:val="99"/>
    <w:rsid w:val="008740C3"/>
  </w:style>
  <w:style w:type="character" w:customStyle="1" w:styleId="FontStyle29">
    <w:name w:val="Font Style29"/>
    <w:basedOn w:val="a0"/>
    <w:uiPriority w:val="99"/>
    <w:rsid w:val="008740C3"/>
    <w:rPr>
      <w:rFonts w:ascii="Arial" w:hAnsi="Arial" w:cs="Arial"/>
      <w:b/>
      <w:bCs/>
      <w:color w:val="000000"/>
      <w:spacing w:val="-10"/>
      <w:sz w:val="32"/>
      <w:szCs w:val="32"/>
    </w:rPr>
  </w:style>
  <w:style w:type="character" w:customStyle="1" w:styleId="FontStyle30">
    <w:name w:val="Font Style30"/>
    <w:basedOn w:val="a0"/>
    <w:uiPriority w:val="99"/>
    <w:rsid w:val="008740C3"/>
    <w:rPr>
      <w:rFonts w:ascii="Arial" w:hAnsi="Arial" w:cs="Arial"/>
      <w:color w:val="000000"/>
      <w:spacing w:val="-20"/>
      <w:sz w:val="32"/>
      <w:szCs w:val="32"/>
    </w:rPr>
  </w:style>
  <w:style w:type="character" w:customStyle="1" w:styleId="FontStyle31">
    <w:name w:val="Font Style31"/>
    <w:basedOn w:val="a0"/>
    <w:uiPriority w:val="99"/>
    <w:rsid w:val="008740C3"/>
    <w:rPr>
      <w:rFonts w:ascii="Arial" w:hAnsi="Arial" w:cs="Arial"/>
      <w:color w:val="000000"/>
      <w:sz w:val="26"/>
      <w:szCs w:val="26"/>
    </w:rPr>
  </w:style>
  <w:style w:type="character" w:customStyle="1" w:styleId="FontStyle32">
    <w:name w:val="Font Style32"/>
    <w:basedOn w:val="a0"/>
    <w:uiPriority w:val="99"/>
    <w:rsid w:val="008740C3"/>
    <w:rPr>
      <w:rFonts w:ascii="Times New Roman" w:hAnsi="Times New Roman" w:cs="Times New Roman"/>
      <w:color w:val="000000"/>
      <w:spacing w:val="10"/>
      <w:sz w:val="14"/>
      <w:szCs w:val="14"/>
    </w:rPr>
  </w:style>
  <w:style w:type="character" w:customStyle="1" w:styleId="FontStyle33">
    <w:name w:val="Font Style33"/>
    <w:basedOn w:val="a0"/>
    <w:uiPriority w:val="99"/>
    <w:rsid w:val="008740C3"/>
    <w:rPr>
      <w:rFonts w:ascii="Arial" w:hAnsi="Arial" w:cs="Arial"/>
      <w:b/>
      <w:bCs/>
      <w:color w:val="000000"/>
      <w:sz w:val="16"/>
      <w:szCs w:val="16"/>
    </w:rPr>
  </w:style>
  <w:style w:type="character" w:customStyle="1" w:styleId="FontStyle34">
    <w:name w:val="Font Style34"/>
    <w:basedOn w:val="a0"/>
    <w:uiPriority w:val="99"/>
    <w:rsid w:val="008740C3"/>
    <w:rPr>
      <w:rFonts w:ascii="Arial" w:hAnsi="Arial" w:cs="Arial"/>
      <w:color w:val="000000"/>
      <w:sz w:val="16"/>
      <w:szCs w:val="16"/>
    </w:rPr>
  </w:style>
  <w:style w:type="character" w:customStyle="1" w:styleId="FontStyle35">
    <w:name w:val="Font Style35"/>
    <w:basedOn w:val="a0"/>
    <w:uiPriority w:val="99"/>
    <w:rsid w:val="008740C3"/>
    <w:rPr>
      <w:rFonts w:ascii="Arial" w:hAnsi="Arial" w:cs="Arial"/>
      <w:b/>
      <w:bCs/>
      <w:color w:val="000000"/>
      <w:sz w:val="18"/>
      <w:szCs w:val="18"/>
    </w:rPr>
  </w:style>
  <w:style w:type="character" w:customStyle="1" w:styleId="FontStyle36">
    <w:name w:val="Font Style36"/>
    <w:basedOn w:val="a0"/>
    <w:uiPriority w:val="99"/>
    <w:rsid w:val="008740C3"/>
    <w:rPr>
      <w:rFonts w:ascii="Arial" w:hAnsi="Arial" w:cs="Arial"/>
      <w:b/>
      <w:bCs/>
      <w:color w:val="000000"/>
      <w:sz w:val="22"/>
      <w:szCs w:val="22"/>
    </w:rPr>
  </w:style>
  <w:style w:type="character" w:customStyle="1" w:styleId="FontStyle37">
    <w:name w:val="Font Style37"/>
    <w:basedOn w:val="a0"/>
    <w:uiPriority w:val="99"/>
    <w:rsid w:val="008740C3"/>
    <w:rPr>
      <w:rFonts w:ascii="Arial" w:hAnsi="Arial" w:cs="Arial"/>
      <w:i/>
      <w:iCs/>
      <w:color w:val="000000"/>
      <w:sz w:val="18"/>
      <w:szCs w:val="18"/>
    </w:rPr>
  </w:style>
  <w:style w:type="character" w:customStyle="1" w:styleId="FontStyle38">
    <w:name w:val="Font Style38"/>
    <w:basedOn w:val="a0"/>
    <w:uiPriority w:val="99"/>
    <w:rsid w:val="008740C3"/>
    <w:rPr>
      <w:rFonts w:ascii="Arial" w:hAnsi="Arial" w:cs="Arial"/>
      <w:b/>
      <w:bCs/>
      <w:color w:val="000000"/>
      <w:sz w:val="26"/>
      <w:szCs w:val="26"/>
    </w:rPr>
  </w:style>
  <w:style w:type="character" w:customStyle="1" w:styleId="FontStyle39">
    <w:name w:val="Font Style39"/>
    <w:basedOn w:val="a0"/>
    <w:uiPriority w:val="99"/>
    <w:rsid w:val="008740C3"/>
    <w:rPr>
      <w:rFonts w:ascii="Arial" w:hAnsi="Arial" w:cs="Arial"/>
      <w:color w:val="000000"/>
      <w:sz w:val="18"/>
      <w:szCs w:val="18"/>
    </w:rPr>
  </w:style>
  <w:style w:type="character" w:styleId="a3">
    <w:name w:val="Hyperlink"/>
    <w:basedOn w:val="a0"/>
    <w:uiPriority w:val="99"/>
    <w:rsid w:val="008740C3"/>
    <w:rPr>
      <w:color w:val="0066CC"/>
      <w:u w:val="single"/>
    </w:rPr>
  </w:style>
  <w:style w:type="paragraph" w:styleId="a4">
    <w:name w:val="Balloon Text"/>
    <w:basedOn w:val="a"/>
    <w:link w:val="a5"/>
    <w:uiPriority w:val="99"/>
    <w:semiHidden/>
    <w:unhideWhenUsed/>
    <w:rsid w:val="0062628B"/>
    <w:rPr>
      <w:rFonts w:ascii="Tahoma" w:hAnsi="Tahoma" w:cs="Tahoma"/>
      <w:sz w:val="16"/>
      <w:szCs w:val="16"/>
    </w:rPr>
  </w:style>
  <w:style w:type="character" w:customStyle="1" w:styleId="a5">
    <w:name w:val="Текст выноски Знак"/>
    <w:basedOn w:val="a0"/>
    <w:link w:val="a4"/>
    <w:uiPriority w:val="99"/>
    <w:semiHidden/>
    <w:rsid w:val="0062628B"/>
    <w:rPr>
      <w:rFonts w:ascii="Tahoma" w:hAnsi="Tahoma" w:cs="Tahoma"/>
      <w:sz w:val="16"/>
      <w:szCs w:val="16"/>
    </w:rPr>
  </w:style>
  <w:style w:type="character" w:customStyle="1" w:styleId="FontStyle249">
    <w:name w:val="Font Style249"/>
    <w:basedOn w:val="a0"/>
    <w:uiPriority w:val="99"/>
    <w:rsid w:val="00F87830"/>
    <w:rPr>
      <w:rFonts w:ascii="Arial" w:hAnsi="Arial" w:cs="Arial"/>
      <w:color w:val="000000"/>
      <w:sz w:val="16"/>
      <w:szCs w:val="16"/>
    </w:rPr>
  </w:style>
  <w:style w:type="character" w:customStyle="1" w:styleId="FontStyle116">
    <w:name w:val="Font Style116"/>
    <w:basedOn w:val="a0"/>
    <w:uiPriority w:val="99"/>
    <w:rsid w:val="00F87830"/>
    <w:rPr>
      <w:rFonts w:ascii="Arial" w:hAnsi="Arial" w:cs="Arial"/>
      <w:color w:val="000000"/>
      <w:sz w:val="116"/>
      <w:szCs w:val="116"/>
    </w:rPr>
  </w:style>
  <w:style w:type="character" w:customStyle="1" w:styleId="FontStyle41">
    <w:name w:val="Font Style41"/>
    <w:basedOn w:val="a0"/>
    <w:uiPriority w:val="99"/>
    <w:rsid w:val="00F87830"/>
    <w:rPr>
      <w:rFonts w:ascii="Book Antiqua" w:hAnsi="Book Antiqua" w:cs="Book Antiqua"/>
      <w:color w:val="000000"/>
      <w:sz w:val="14"/>
      <w:szCs w:val="14"/>
    </w:rPr>
  </w:style>
  <w:style w:type="character" w:customStyle="1" w:styleId="FontStyle110">
    <w:name w:val="Font Style110"/>
    <w:basedOn w:val="a0"/>
    <w:uiPriority w:val="99"/>
    <w:rsid w:val="00C205B6"/>
    <w:rPr>
      <w:rFonts w:ascii="Arial" w:hAnsi="Arial" w:cs="Arial"/>
      <w:color w:val="000000"/>
      <w:sz w:val="18"/>
      <w:szCs w:val="18"/>
    </w:rPr>
  </w:style>
  <w:style w:type="character" w:customStyle="1" w:styleId="FontStyle51">
    <w:name w:val="Font Style51"/>
    <w:uiPriority w:val="99"/>
    <w:rsid w:val="00A327CF"/>
    <w:rPr>
      <w:rFonts w:ascii="Bookman Old Style" w:hAnsi="Bookman Old Style" w:cs="Bookman Old Style"/>
      <w:color w:val="000000"/>
      <w:spacing w:val="-10"/>
      <w:sz w:val="14"/>
      <w:szCs w:val="14"/>
    </w:rPr>
  </w:style>
  <w:style w:type="character" w:customStyle="1" w:styleId="FontStyle55">
    <w:name w:val="Font Style55"/>
    <w:uiPriority w:val="99"/>
    <w:rsid w:val="00A327CF"/>
    <w:rPr>
      <w:rFonts w:ascii="Bookman Old Style" w:hAnsi="Bookman Old Style" w:cs="Bookman Old Style"/>
      <w:color w:val="000000"/>
      <w:sz w:val="18"/>
      <w:szCs w:val="18"/>
    </w:rPr>
  </w:style>
  <w:style w:type="character" w:customStyle="1" w:styleId="FontStyle171">
    <w:name w:val="Font Style171"/>
    <w:uiPriority w:val="99"/>
    <w:rsid w:val="00A327CF"/>
    <w:rPr>
      <w:rFonts w:ascii="Arial" w:hAnsi="Arial" w:cs="Arial"/>
      <w:color w:val="000000"/>
      <w:sz w:val="18"/>
      <w:szCs w:val="18"/>
    </w:rPr>
  </w:style>
  <w:style w:type="character" w:customStyle="1" w:styleId="searchresult">
    <w:name w:val="search_result"/>
    <w:basedOn w:val="a0"/>
    <w:rsid w:val="007E14B2"/>
  </w:style>
  <w:style w:type="character" w:customStyle="1" w:styleId="FontStyle90">
    <w:name w:val="Font Style90"/>
    <w:basedOn w:val="a0"/>
    <w:uiPriority w:val="99"/>
    <w:rsid w:val="007E6CA4"/>
    <w:rPr>
      <w:rFonts w:ascii="Bookman Old Style" w:hAnsi="Bookman Old Style" w:cs="Bookman Old Style"/>
      <w:b/>
      <w:bCs/>
      <w:color w:val="000000"/>
      <w:sz w:val="24"/>
      <w:szCs w:val="24"/>
    </w:rPr>
  </w:style>
  <w:style w:type="paragraph" w:customStyle="1" w:styleId="Default">
    <w:name w:val="Default"/>
    <w:rsid w:val="007E6CA4"/>
    <w:pPr>
      <w:autoSpaceDE w:val="0"/>
      <w:autoSpaceDN w:val="0"/>
      <w:adjustRightInd w:val="0"/>
      <w:spacing w:after="0" w:line="240" w:lineRule="auto"/>
    </w:pPr>
    <w:rPr>
      <w:rFonts w:ascii="Cambria" w:hAnsi="Cambria" w:cs="Cambria"/>
      <w:color w:val="000000"/>
      <w:sz w:val="24"/>
      <w:szCs w:val="24"/>
    </w:rPr>
  </w:style>
  <w:style w:type="character" w:customStyle="1" w:styleId="FontStyle86">
    <w:name w:val="Font Style86"/>
    <w:basedOn w:val="a0"/>
    <w:uiPriority w:val="99"/>
    <w:rsid w:val="007E6CA4"/>
    <w:rPr>
      <w:rFonts w:ascii="Bookman Old Style" w:hAnsi="Bookman Old Style" w:cs="Bookman Old Style"/>
      <w:b/>
      <w:bCs/>
      <w:color w:val="000000"/>
      <w:sz w:val="22"/>
      <w:szCs w:val="22"/>
    </w:rPr>
  </w:style>
  <w:style w:type="character" w:customStyle="1" w:styleId="FontStyle87">
    <w:name w:val="Font Style87"/>
    <w:basedOn w:val="a0"/>
    <w:uiPriority w:val="99"/>
    <w:rsid w:val="007E6CA4"/>
    <w:rPr>
      <w:rFonts w:ascii="Bookman Old Style" w:hAnsi="Bookman Old Style" w:cs="Bookman Old Style"/>
      <w:color w:val="000000"/>
      <w:sz w:val="26"/>
      <w:szCs w:val="26"/>
    </w:rPr>
  </w:style>
  <w:style w:type="paragraph" w:styleId="a6">
    <w:name w:val="header"/>
    <w:basedOn w:val="a"/>
    <w:link w:val="a7"/>
    <w:uiPriority w:val="99"/>
    <w:unhideWhenUsed/>
    <w:rsid w:val="00B77919"/>
    <w:pPr>
      <w:tabs>
        <w:tab w:val="center" w:pos="4677"/>
        <w:tab w:val="right" w:pos="9355"/>
      </w:tabs>
    </w:pPr>
  </w:style>
  <w:style w:type="character" w:customStyle="1" w:styleId="a7">
    <w:name w:val="Верхний колонтитул Знак"/>
    <w:basedOn w:val="a0"/>
    <w:link w:val="a6"/>
    <w:uiPriority w:val="99"/>
    <w:rsid w:val="00B77919"/>
    <w:rPr>
      <w:rFonts w:hAnsi="Arial" w:cs="Arial"/>
      <w:sz w:val="24"/>
      <w:szCs w:val="24"/>
    </w:rPr>
  </w:style>
  <w:style w:type="paragraph" w:styleId="a8">
    <w:name w:val="footer"/>
    <w:basedOn w:val="a"/>
    <w:link w:val="a9"/>
    <w:uiPriority w:val="99"/>
    <w:unhideWhenUsed/>
    <w:rsid w:val="00B77919"/>
    <w:pPr>
      <w:tabs>
        <w:tab w:val="center" w:pos="4677"/>
        <w:tab w:val="right" w:pos="9355"/>
      </w:tabs>
    </w:pPr>
  </w:style>
  <w:style w:type="character" w:customStyle="1" w:styleId="a9">
    <w:name w:val="Нижний колонтитул Знак"/>
    <w:basedOn w:val="a0"/>
    <w:link w:val="a8"/>
    <w:uiPriority w:val="99"/>
    <w:rsid w:val="00B77919"/>
    <w:rPr>
      <w:rFonts w:hAnsi="Arial" w:cs="Arial"/>
      <w:sz w:val="24"/>
      <w:szCs w:val="24"/>
    </w:rPr>
  </w:style>
  <w:style w:type="character" w:customStyle="1" w:styleId="10">
    <w:name w:val="Заголовок 1 Знак"/>
    <w:basedOn w:val="a0"/>
    <w:link w:val="1"/>
    <w:uiPriority w:val="9"/>
    <w:rsid w:val="007166AF"/>
    <w:rPr>
      <w:rFonts w:asciiTheme="majorHAnsi" w:eastAsiaTheme="majorEastAsia" w:hAnsiTheme="majorHAnsi" w:cstheme="majorBidi"/>
      <w:color w:val="365F91" w:themeColor="accent1" w:themeShade="BF"/>
      <w:sz w:val="32"/>
      <w:szCs w:val="32"/>
    </w:rPr>
  </w:style>
  <w:style w:type="paragraph" w:styleId="aa">
    <w:name w:val="TOC Heading"/>
    <w:basedOn w:val="1"/>
    <w:next w:val="a"/>
    <w:uiPriority w:val="39"/>
    <w:unhideWhenUsed/>
    <w:qFormat/>
    <w:rsid w:val="007166AF"/>
    <w:pPr>
      <w:widowControl/>
      <w:autoSpaceDE/>
      <w:autoSpaceDN/>
      <w:adjustRightInd/>
      <w:spacing w:line="259" w:lineRule="auto"/>
      <w:outlineLvl w:val="9"/>
    </w:pPr>
    <w:rPr>
      <w:lang w:val="en-US" w:eastAsia="en-US"/>
    </w:rPr>
  </w:style>
  <w:style w:type="paragraph" w:customStyle="1" w:styleId="Style40">
    <w:name w:val="Style40"/>
    <w:basedOn w:val="a"/>
    <w:uiPriority w:val="99"/>
    <w:rsid w:val="002114B0"/>
    <w:rPr>
      <w:rFonts w:ascii="Arial Unicode MS" w:eastAsia="Times New Roman" w:hAnsi="Calibri" w:cs="Arial Unicode MS"/>
    </w:rPr>
  </w:style>
  <w:style w:type="character" w:customStyle="1" w:styleId="FontStyle124">
    <w:name w:val="Font Style124"/>
    <w:rsid w:val="002114B0"/>
    <w:rPr>
      <w:rFonts w:ascii="Arial" w:hAnsi="Arial"/>
      <w:b/>
      <w:color w:val="000000"/>
      <w:sz w:val="22"/>
    </w:rPr>
  </w:style>
  <w:style w:type="character" w:customStyle="1" w:styleId="FontStyle169">
    <w:name w:val="Font Style169"/>
    <w:rsid w:val="00B82FB0"/>
    <w:rPr>
      <w:rFonts w:ascii="Arial" w:hAnsi="Arial"/>
      <w:color w:val="000000"/>
      <w:sz w:val="18"/>
    </w:rPr>
  </w:style>
  <w:style w:type="paragraph" w:styleId="11">
    <w:name w:val="toc 1"/>
    <w:basedOn w:val="a"/>
    <w:next w:val="a"/>
    <w:autoRedefine/>
    <w:uiPriority w:val="39"/>
    <w:unhideWhenUsed/>
    <w:rsid w:val="008613B2"/>
    <w:pPr>
      <w:spacing w:after="100"/>
    </w:pPr>
  </w:style>
  <w:style w:type="paragraph" w:styleId="2">
    <w:name w:val="toc 2"/>
    <w:basedOn w:val="a"/>
    <w:next w:val="a"/>
    <w:autoRedefine/>
    <w:uiPriority w:val="39"/>
    <w:unhideWhenUsed/>
    <w:rsid w:val="008613B2"/>
    <w:pPr>
      <w:spacing w:after="100"/>
      <w:ind w:left="240"/>
    </w:pPr>
  </w:style>
  <w:style w:type="paragraph" w:styleId="3">
    <w:name w:val="toc 3"/>
    <w:basedOn w:val="a"/>
    <w:next w:val="a"/>
    <w:autoRedefine/>
    <w:uiPriority w:val="39"/>
    <w:unhideWhenUsed/>
    <w:rsid w:val="008613B2"/>
    <w:pPr>
      <w:spacing w:after="100"/>
      <w:ind w:left="480"/>
    </w:pPr>
  </w:style>
  <w:style w:type="paragraph" w:styleId="ab">
    <w:name w:val="Revision"/>
    <w:hidden/>
    <w:uiPriority w:val="99"/>
    <w:semiHidden/>
    <w:rsid w:val="005E4BBD"/>
    <w:pPr>
      <w:spacing w:after="0" w:line="240" w:lineRule="auto"/>
    </w:pPr>
    <w:rPr>
      <w:rFonts w:hAnsi="Arial" w:cs="Arial"/>
      <w:sz w:val="24"/>
      <w:szCs w:val="24"/>
    </w:rPr>
  </w:style>
  <w:style w:type="character" w:styleId="ac">
    <w:name w:val="annotation reference"/>
    <w:basedOn w:val="a0"/>
    <w:uiPriority w:val="99"/>
    <w:semiHidden/>
    <w:unhideWhenUsed/>
    <w:rsid w:val="005E4BBD"/>
    <w:rPr>
      <w:sz w:val="16"/>
      <w:szCs w:val="16"/>
    </w:rPr>
  </w:style>
  <w:style w:type="paragraph" w:styleId="ad">
    <w:name w:val="annotation text"/>
    <w:basedOn w:val="a"/>
    <w:link w:val="ae"/>
    <w:uiPriority w:val="99"/>
    <w:semiHidden/>
    <w:unhideWhenUsed/>
    <w:rsid w:val="005E4BBD"/>
    <w:rPr>
      <w:sz w:val="20"/>
      <w:szCs w:val="20"/>
    </w:rPr>
  </w:style>
  <w:style w:type="character" w:customStyle="1" w:styleId="ae">
    <w:name w:val="Текст примечания Знак"/>
    <w:basedOn w:val="a0"/>
    <w:link w:val="ad"/>
    <w:uiPriority w:val="99"/>
    <w:semiHidden/>
    <w:rsid w:val="005E4BBD"/>
    <w:rPr>
      <w:rFonts w:hAnsi="Arial" w:cs="Arial"/>
      <w:sz w:val="20"/>
      <w:szCs w:val="20"/>
    </w:rPr>
  </w:style>
  <w:style w:type="paragraph" w:styleId="af">
    <w:name w:val="annotation subject"/>
    <w:basedOn w:val="ad"/>
    <w:next w:val="ad"/>
    <w:link w:val="af0"/>
    <w:uiPriority w:val="99"/>
    <w:semiHidden/>
    <w:unhideWhenUsed/>
    <w:rsid w:val="005E4BBD"/>
    <w:rPr>
      <w:b/>
      <w:bCs/>
    </w:rPr>
  </w:style>
  <w:style w:type="character" w:customStyle="1" w:styleId="af0">
    <w:name w:val="Тема примечания Знак"/>
    <w:basedOn w:val="ae"/>
    <w:link w:val="af"/>
    <w:uiPriority w:val="99"/>
    <w:semiHidden/>
    <w:rsid w:val="005E4BBD"/>
    <w:rPr>
      <w:rFonts w:hAnsi="Arial" w:cs="Arial"/>
      <w:b/>
      <w:bCs/>
      <w:sz w:val="20"/>
      <w:szCs w:val="20"/>
    </w:rPr>
  </w:style>
  <w:style w:type="table" w:styleId="af1">
    <w:name w:val="Table Grid"/>
    <w:basedOn w:val="a1"/>
    <w:uiPriority w:val="39"/>
    <w:rsid w:val="00DE0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8">
    <w:name w:val="Font Style98"/>
    <w:uiPriority w:val="99"/>
    <w:rsid w:val="00286E29"/>
    <w:rPr>
      <w:rFonts w:ascii="Arial" w:hAnsi="Arial" w:cs="Arial"/>
      <w:i/>
      <w:iCs/>
      <w:color w:val="000000"/>
      <w:sz w:val="16"/>
      <w:szCs w:val="16"/>
    </w:rPr>
  </w:style>
  <w:style w:type="table" w:customStyle="1" w:styleId="TableNormal1">
    <w:name w:val="Table Normal1"/>
    <w:uiPriority w:val="2"/>
    <w:semiHidden/>
    <w:unhideWhenUsed/>
    <w:qFormat/>
    <w:rsid w:val="004F0300"/>
    <w:pPr>
      <w:widowControl w:val="0"/>
      <w:autoSpaceDE w:val="0"/>
      <w:autoSpaceDN w:val="0"/>
      <w:spacing w:after="0" w:line="240" w:lineRule="auto"/>
    </w:pPr>
    <w:rPr>
      <w:rFonts w:asciiTheme="minorHAnsi"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0300"/>
    <w:pPr>
      <w:adjustRightInd/>
    </w:pPr>
    <w:rPr>
      <w:rFonts w:ascii="Cambria" w:eastAsia="Cambria" w:hAnsi="Cambria" w:cs="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26"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electropedia.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so.org/obp"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6.xm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98D35-9834-40CE-B32A-18B0A720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28</Pages>
  <Words>7916</Words>
  <Characters>45123</Characters>
  <Application>Microsoft Office Word</Application>
  <DocSecurity>0</DocSecurity>
  <Lines>376</Lines>
  <Paragraphs>105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CEN/TC 312</vt:lpstr>
      <vt:lpstr>CEN/TC 312</vt:lpstr>
    </vt:vector>
  </TitlesOfParts>
  <Company>Reanimator Extreme Edition</Company>
  <LinksUpToDate>false</LinksUpToDate>
  <CharactersWithSpaces>52934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CEN/TC 312</dc:title>
  <dc:creator>vansop</dc:creator>
  <cp:keywords>CEN/TC 312</cp:keywords>
  <cp:lastModifiedBy>Alan</cp:lastModifiedBy>
  <cp:revision>60</cp:revision>
  <dcterms:created xsi:type="dcterms:W3CDTF">2022-11-12T04:19:00Z</dcterms:created>
  <dcterms:modified xsi:type="dcterms:W3CDTF">2023-05-19T09:38:00Z</dcterms:modified>
</cp:coreProperties>
</file>